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771A03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30899690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E743C6">
      <w:pPr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E743C6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996610" w:rsidRDefault="00366B97" w:rsidP="007305F1">
      <w:pPr>
        <w:spacing w:line="204" w:lineRule="auto"/>
        <w:jc w:val="center"/>
        <w:rPr>
          <w:noProof/>
          <w:lang w:val="ru-RU"/>
        </w:rPr>
      </w:pPr>
      <w:r w:rsidRPr="00996610">
        <w:rPr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2F04B4">
      <w:pPr>
        <w:spacing w:line="192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234950">
        <w:rPr>
          <w:lang w:val="ru-RU"/>
        </w:rPr>
        <w:t>25.11</w:t>
      </w:r>
      <w:r w:rsidR="004B7E57">
        <w:rPr>
          <w:lang w:val="ru-RU"/>
        </w:rPr>
        <w:t>.2022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  <w:r w:rsidR="00234950">
        <w:rPr>
          <w:lang w:val="ru-RU"/>
        </w:rPr>
        <w:t>111</w:t>
      </w:r>
    </w:p>
    <w:p w:rsidR="00805979" w:rsidRPr="00996610" w:rsidRDefault="0069206A" w:rsidP="002F04B4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7300C5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3F59A5" w:rsidRDefault="005B12EA" w:rsidP="00123338">
            <w:pPr>
              <w:jc w:val="center"/>
              <w:rPr>
                <w:b/>
                <w:lang w:val="ru-RU"/>
              </w:rPr>
            </w:pPr>
            <w:r w:rsidRPr="005B12EA">
              <w:rPr>
                <w:b/>
                <w:bCs/>
                <w:lang w:val="ru-RU"/>
              </w:rPr>
              <w:t xml:space="preserve">О </w:t>
            </w:r>
            <w:proofErr w:type="gramStart"/>
            <w:r w:rsidRPr="005B12EA">
              <w:rPr>
                <w:b/>
                <w:bCs/>
                <w:lang w:val="ru-RU"/>
              </w:rPr>
              <w:t>проведени</w:t>
            </w:r>
            <w:r w:rsidR="00526087">
              <w:rPr>
                <w:b/>
                <w:bCs/>
                <w:lang w:val="ru-RU"/>
              </w:rPr>
              <w:t>и</w:t>
            </w:r>
            <w:proofErr w:type="gramEnd"/>
            <w:r w:rsidR="00526087">
              <w:rPr>
                <w:b/>
                <w:bCs/>
                <w:lang w:val="ru-RU"/>
              </w:rPr>
              <w:t xml:space="preserve"> публичных слушаний по проекту</w:t>
            </w:r>
            <w:r w:rsidRPr="005B12EA">
              <w:rPr>
                <w:b/>
                <w:bCs/>
                <w:lang w:val="ru-RU"/>
              </w:rPr>
              <w:t xml:space="preserve"> р</w:t>
            </w:r>
            <w:r w:rsidR="00526087">
              <w:rPr>
                <w:b/>
                <w:bCs/>
                <w:lang w:val="ru-RU"/>
              </w:rPr>
              <w:t>ешения о предоставлении разрешения</w:t>
            </w:r>
            <w:r w:rsidRPr="005B12EA">
              <w:rPr>
                <w:b/>
                <w:bCs/>
                <w:lang w:val="ru-RU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E40468" w:rsidRDefault="00E40468" w:rsidP="00577DA3">
      <w:pPr>
        <w:ind w:right="-2" w:firstLine="709"/>
        <w:jc w:val="both"/>
        <w:rPr>
          <w:bCs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proofErr w:type="gramStart"/>
      <w:r w:rsidRPr="00E40468">
        <w:rPr>
          <w:bCs/>
          <w:lang w:val="ru-RU"/>
        </w:rPr>
        <w:t>В целях соблюдения права человека на бла</w:t>
      </w:r>
      <w:r>
        <w:rPr>
          <w:bCs/>
          <w:lang w:val="ru-RU"/>
        </w:rPr>
        <w:t>гоприятные условия жизнедеятель</w:t>
      </w:r>
      <w:r w:rsidRPr="00E40468">
        <w:rPr>
          <w:bCs/>
          <w:lang w:val="ru-RU"/>
        </w:rPr>
        <w:t xml:space="preserve">ности, прав и законных интересов правообладателей земельных участков и объектов капитального строительства </w:t>
      </w:r>
      <w:r>
        <w:rPr>
          <w:bCs/>
          <w:lang w:val="ru-RU"/>
        </w:rPr>
        <w:t>Ивантеевского сельского поселения  по проекту решения о предос</w:t>
      </w:r>
      <w:r w:rsidRPr="00E40468">
        <w:rPr>
          <w:bCs/>
          <w:lang w:val="ru-RU"/>
        </w:rPr>
        <w:t>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Pr="00E40468">
        <w:rPr>
          <w:bCs/>
          <w:lang w:val="ru-RU"/>
        </w:rPr>
        <w:t xml:space="preserve"> Федерации», решениями Совета депутатов </w:t>
      </w:r>
      <w:r>
        <w:rPr>
          <w:bCs/>
          <w:lang w:val="ru-RU"/>
        </w:rPr>
        <w:t xml:space="preserve">Ивантеевского сельского поселения </w:t>
      </w:r>
      <w:r w:rsidRPr="00E40468">
        <w:rPr>
          <w:bCs/>
          <w:lang w:val="ru-RU"/>
        </w:rPr>
        <w:t xml:space="preserve"> от 20.12.2011 № 63 «Об  утверждении  Правил землепользования и застройки Ивантеевского сельского поселения», от 29.11.2018 № 145 «Об утверждении Положения о проведении публичных слушаний или общественных обсуждений по вопросам градостроительной деятельности на территории  Иван</w:t>
      </w:r>
      <w:r>
        <w:rPr>
          <w:bCs/>
          <w:lang w:val="ru-RU"/>
        </w:rPr>
        <w:t>теевского сельского поселения»</w:t>
      </w:r>
    </w:p>
    <w:p w:rsidR="00E40468" w:rsidRPr="00577DA3" w:rsidRDefault="00E40468" w:rsidP="00577DA3">
      <w:pPr>
        <w:ind w:right="-2" w:firstLine="709"/>
        <w:jc w:val="both"/>
        <w:rPr>
          <w:bCs/>
          <w:lang w:val="ru-RU"/>
        </w:rPr>
      </w:pPr>
      <w:r w:rsidRPr="00577DA3">
        <w:rPr>
          <w:b/>
          <w:bCs/>
          <w:lang w:val="ru-RU"/>
        </w:rPr>
        <w:t>ПОСТАНОВЛЯЮ:</w:t>
      </w:r>
    </w:p>
    <w:p w:rsidR="0054078D" w:rsidRPr="005D1764" w:rsidRDefault="00E40468" w:rsidP="005D176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483B3F"/>
        </w:rPr>
      </w:pPr>
      <w:r w:rsidRPr="002476C6">
        <w:rPr>
          <w:bCs/>
        </w:rPr>
        <w:t xml:space="preserve">Провести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2476C6"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BF7F57">
        <w:t xml:space="preserve">с кадастровым номером </w:t>
      </w:r>
      <w:r w:rsidR="005D1764">
        <w:t>53:03:0729001:83 площадью 1773</w:t>
      </w:r>
      <w:r w:rsidR="005D1764" w:rsidRPr="006212E1">
        <w:t xml:space="preserve"> кв</w:t>
      </w:r>
      <w:proofErr w:type="gramStart"/>
      <w:r w:rsidR="005D1764" w:rsidRPr="006212E1">
        <w:t>.м</w:t>
      </w:r>
      <w:proofErr w:type="gramEnd"/>
      <w:r w:rsidR="005D1764" w:rsidRPr="006212E1">
        <w:t xml:space="preserve">, расположенного по адресу: </w:t>
      </w:r>
      <w:proofErr w:type="gramStart"/>
      <w:r w:rsidR="005D1764" w:rsidRPr="006212E1">
        <w:t>Российская Федерация, Новгородская область, Валдайский муниципальный район, Ивантеевское сельское поселение, д.</w:t>
      </w:r>
      <w:r w:rsidR="005D1764">
        <w:t xml:space="preserve"> Козлово</w:t>
      </w:r>
      <w:r w:rsidR="005D1764" w:rsidRPr="006212E1">
        <w:t xml:space="preserve"> (зона жил</w:t>
      </w:r>
      <w:r w:rsidR="005D1764">
        <w:t>ой застройки (Ж-1) с 3 м до 2,3</w:t>
      </w:r>
      <w:r w:rsidR="005D1764" w:rsidRPr="006212E1">
        <w:t xml:space="preserve"> м</w:t>
      </w:r>
      <w:r w:rsidR="005D1764">
        <w:t>,</w:t>
      </w:r>
      <w:r w:rsidR="005D1764" w:rsidRPr="006212E1">
        <w:t xml:space="preserve"> со стороны земельного участка с кадастровым номером </w:t>
      </w:r>
      <w:r w:rsidR="005D1764">
        <w:t>53:03:0729001:96;</w:t>
      </w:r>
      <w:proofErr w:type="gramEnd"/>
      <w:r w:rsidR="005D1764">
        <w:t xml:space="preserve"> с 3 м до 0,8 м</w:t>
      </w:r>
      <w:r w:rsidR="005D1764" w:rsidRPr="000F1388">
        <w:t xml:space="preserve"> </w:t>
      </w:r>
      <w:r w:rsidR="005D1764" w:rsidRPr="006212E1">
        <w:t>со стороны земельного участка с кадастровым номером</w:t>
      </w:r>
      <w:r w:rsidR="005D1764" w:rsidRPr="00FF11C0">
        <w:t xml:space="preserve"> 53:03:0729001:37</w:t>
      </w:r>
      <w:r w:rsidR="00234950">
        <w:t xml:space="preserve"> </w:t>
      </w:r>
      <w:r w:rsidR="00234950">
        <w:rPr>
          <w:bCs/>
        </w:rPr>
        <w:t>с 28 ноября</w:t>
      </w:r>
      <w:r w:rsidR="007300C5">
        <w:rPr>
          <w:bCs/>
        </w:rPr>
        <w:t xml:space="preserve"> 2022</w:t>
      </w:r>
      <w:r w:rsidR="00BF7F57">
        <w:rPr>
          <w:bCs/>
        </w:rPr>
        <w:t xml:space="preserve"> года по</w:t>
      </w:r>
      <w:r w:rsidR="002F04EE" w:rsidRPr="002476C6">
        <w:rPr>
          <w:bCs/>
        </w:rPr>
        <w:t xml:space="preserve"> </w:t>
      </w:r>
      <w:r w:rsidR="00234950">
        <w:rPr>
          <w:bCs/>
        </w:rPr>
        <w:t>19 декабря 2022</w:t>
      </w:r>
      <w:r w:rsidR="002F04EE" w:rsidRPr="002476C6">
        <w:rPr>
          <w:bCs/>
        </w:rPr>
        <w:t xml:space="preserve"> года,</w:t>
      </w:r>
    </w:p>
    <w:p w:rsidR="00946759" w:rsidRPr="002476C6" w:rsidRDefault="00946759" w:rsidP="0054078D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 w:rsidRPr="002476C6">
        <w:rPr>
          <w:bCs/>
          <w:lang w:val="ru-RU"/>
        </w:rPr>
        <w:t xml:space="preserve">Комиссии </w:t>
      </w:r>
      <w:r w:rsidRPr="002476C6">
        <w:rPr>
          <w:lang w:val="ru-RU"/>
        </w:rPr>
        <w:t>по землепользованию и застройке Ивантеевского сельского поселения: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1) подготовить и  опубликовать оповещение о начале публичных слушаний;</w:t>
      </w:r>
    </w:p>
    <w:p w:rsidR="00946759" w:rsidRPr="002476C6" w:rsidRDefault="002F04EE" w:rsidP="002F04EE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="00946759" w:rsidRPr="002476C6">
        <w:rPr>
          <w:bCs/>
          <w:lang w:val="ru-RU"/>
        </w:rPr>
        <w:t xml:space="preserve">разместить проект, подлежащего рассмотрению на публичных </w:t>
      </w:r>
      <w:proofErr w:type="gramStart"/>
      <w:r w:rsidR="00946759" w:rsidRPr="002476C6">
        <w:rPr>
          <w:bCs/>
          <w:lang w:val="ru-RU"/>
        </w:rPr>
        <w:t>слушаниях</w:t>
      </w:r>
      <w:proofErr w:type="gramEnd"/>
      <w:r w:rsidR="00946759" w:rsidRPr="002476C6">
        <w:rPr>
          <w:bCs/>
          <w:lang w:val="ru-RU"/>
        </w:rPr>
        <w:t>, и информационных материалов к нему на официальном сайте администрации поселения и открытие экспозиции или экспозиций такого проекта;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 xml:space="preserve">3) открыть и провести экспозицию проекта, подлежащего рассмотрению на публичных </w:t>
      </w:r>
      <w:proofErr w:type="gramStart"/>
      <w:r w:rsidRPr="002476C6">
        <w:rPr>
          <w:bCs/>
          <w:lang w:val="ru-RU"/>
        </w:rPr>
        <w:t>слушаниях</w:t>
      </w:r>
      <w:proofErr w:type="gramEnd"/>
      <w:r w:rsidRPr="002476C6">
        <w:rPr>
          <w:bCs/>
          <w:lang w:val="ru-RU"/>
        </w:rPr>
        <w:t>;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4) провести собрание участников публичных слушаний;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6) опубликовать заключения о результатах публичных слушаний.</w:t>
      </w:r>
    </w:p>
    <w:p w:rsidR="00366B97" w:rsidRPr="002476C6" w:rsidRDefault="002476C6" w:rsidP="0054078D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Определить местоположение</w:t>
      </w:r>
      <w:r w:rsidR="00366B97" w:rsidRPr="002476C6">
        <w:rPr>
          <w:bCs/>
          <w:lang w:val="ru-RU"/>
        </w:rPr>
        <w:t xml:space="preserve"> </w:t>
      </w:r>
      <w:r>
        <w:rPr>
          <w:lang w:val="ru-RU"/>
        </w:rPr>
        <w:t>Комиссии</w:t>
      </w:r>
      <w:r w:rsidR="0054078D" w:rsidRPr="002476C6">
        <w:rPr>
          <w:lang w:val="ru-RU"/>
        </w:rPr>
        <w:t xml:space="preserve"> по землепользованию и застройке Ивантеевского сельского поселения</w:t>
      </w:r>
      <w:r w:rsidR="0054078D" w:rsidRPr="002476C6">
        <w:rPr>
          <w:bCs/>
          <w:lang w:val="ru-RU"/>
        </w:rPr>
        <w:t xml:space="preserve"> </w:t>
      </w:r>
      <w:r w:rsidR="00366B97" w:rsidRPr="002476C6">
        <w:rPr>
          <w:bCs/>
          <w:lang w:val="ru-RU"/>
        </w:rPr>
        <w:t>в здании Администрации Ив</w:t>
      </w:r>
      <w:r w:rsidR="00A525BD" w:rsidRPr="002476C6">
        <w:rPr>
          <w:bCs/>
          <w:lang w:val="ru-RU"/>
        </w:rPr>
        <w:t xml:space="preserve">антеевского сельского поселения по адресу: д. Ивантеево, ул. </w:t>
      </w:r>
      <w:proofErr w:type="gramStart"/>
      <w:r w:rsidR="00A525BD" w:rsidRPr="002476C6">
        <w:rPr>
          <w:bCs/>
          <w:lang w:val="ru-RU"/>
        </w:rPr>
        <w:t>Зеленая</w:t>
      </w:r>
      <w:proofErr w:type="gramEnd"/>
      <w:r w:rsidR="00A525BD" w:rsidRPr="002476C6">
        <w:rPr>
          <w:bCs/>
          <w:lang w:val="ru-RU"/>
        </w:rPr>
        <w:t>, д. 1.</w:t>
      </w:r>
    </w:p>
    <w:p w:rsidR="00366B97" w:rsidRPr="002476C6" w:rsidRDefault="00366B97" w:rsidP="00577DA3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 w:rsidRPr="002476C6">
        <w:rPr>
          <w:bCs/>
          <w:lang w:val="ru-RU"/>
        </w:rPr>
        <w:t>Определить местом для размещени</w:t>
      </w:r>
      <w:r w:rsidR="00A57A1A" w:rsidRPr="002476C6">
        <w:rPr>
          <w:bCs/>
          <w:lang w:val="ru-RU"/>
        </w:rPr>
        <w:t xml:space="preserve">я  </w:t>
      </w:r>
      <w:r w:rsidR="002F04EE" w:rsidRPr="002476C6">
        <w:rPr>
          <w:bCs/>
          <w:lang w:val="ru-RU"/>
        </w:rPr>
        <w:t>экспозицию проекта</w:t>
      </w:r>
      <w:r w:rsidR="002F04EE">
        <w:rPr>
          <w:bCs/>
          <w:lang w:val="ru-RU"/>
        </w:rPr>
        <w:t>,</w:t>
      </w:r>
      <w:r w:rsidR="00577DA3" w:rsidRPr="002476C6">
        <w:rPr>
          <w:bCs/>
          <w:lang w:val="ru-RU"/>
        </w:rPr>
        <w:t xml:space="preserve"> </w:t>
      </w:r>
      <w:r w:rsidR="002F04EE" w:rsidRPr="002476C6">
        <w:rPr>
          <w:bCs/>
          <w:lang w:val="ru-RU"/>
        </w:rPr>
        <w:t xml:space="preserve">подлежащего рассмотрению на публичных слушаниях </w:t>
      </w:r>
      <w:r w:rsidR="00577DA3" w:rsidRPr="002476C6">
        <w:rPr>
          <w:bCs/>
          <w:lang w:val="ru-RU"/>
        </w:rPr>
        <w:t xml:space="preserve">- </w:t>
      </w:r>
      <w:r w:rsidRPr="002476C6">
        <w:rPr>
          <w:bCs/>
          <w:lang w:val="ru-RU"/>
        </w:rPr>
        <w:t xml:space="preserve">здание Администрации Ивантеевского сельского поселения по адресу: д. Ивантеево, ул. </w:t>
      </w:r>
      <w:proofErr w:type="gramStart"/>
      <w:r w:rsidRPr="002476C6">
        <w:rPr>
          <w:bCs/>
          <w:lang w:val="ru-RU"/>
        </w:rPr>
        <w:t>Зеленая</w:t>
      </w:r>
      <w:proofErr w:type="gramEnd"/>
      <w:r w:rsidRPr="002476C6">
        <w:rPr>
          <w:bCs/>
          <w:lang w:val="ru-RU"/>
        </w:rPr>
        <w:t>, д. 1.</w:t>
      </w:r>
    </w:p>
    <w:p w:rsidR="0027485C" w:rsidRPr="00577DA3" w:rsidRDefault="00366B97" w:rsidP="00577DA3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577DA3">
        <w:rPr>
          <w:bCs/>
          <w:lang w:val="ru-RU"/>
        </w:rPr>
        <w:lastRenderedPageBreak/>
        <w:t xml:space="preserve">Опубликовать постановление </w:t>
      </w:r>
      <w:r w:rsidR="00804AD0" w:rsidRPr="00577DA3">
        <w:rPr>
          <w:bCs/>
          <w:lang w:val="ru-RU"/>
        </w:rPr>
        <w:t xml:space="preserve">в информационном </w:t>
      </w:r>
      <w:proofErr w:type="gramStart"/>
      <w:r w:rsidR="00804AD0" w:rsidRPr="00577DA3">
        <w:rPr>
          <w:bCs/>
          <w:lang w:val="ru-RU"/>
        </w:rPr>
        <w:t>бюллетене</w:t>
      </w:r>
      <w:proofErr w:type="gramEnd"/>
      <w:r w:rsidR="00804AD0" w:rsidRPr="00577DA3">
        <w:rPr>
          <w:bCs/>
          <w:lang w:val="ru-RU"/>
        </w:rPr>
        <w:t xml:space="preserve"> </w:t>
      </w:r>
      <w:r w:rsidRPr="00577DA3">
        <w:rPr>
          <w:bCs/>
          <w:lang w:val="ru-RU"/>
        </w:rPr>
        <w:t>«Ивантеевский вестник» и разместить на официальном сайте администрации поселения в сети Интернет</w:t>
      </w:r>
      <w:r w:rsidR="007E58B4" w:rsidRPr="00577DA3">
        <w:rPr>
          <w:bCs/>
          <w:lang w:val="ru-RU"/>
        </w:rPr>
        <w:t xml:space="preserve"> </w:t>
      </w:r>
      <w:r w:rsidR="002F04EE">
        <w:rPr>
          <w:bCs/>
          <w:lang w:val="ru-RU"/>
        </w:rPr>
        <w:t>(</w:t>
      </w:r>
      <w:hyperlink r:id="rId9" w:history="1">
        <w:r w:rsidR="002F04EE" w:rsidRPr="002D5EAF">
          <w:rPr>
            <w:rStyle w:val="af"/>
          </w:rPr>
          <w:t>www</w:t>
        </w:r>
        <w:r w:rsidR="002F04EE" w:rsidRPr="002D5EAF">
          <w:rPr>
            <w:rStyle w:val="af"/>
            <w:lang w:val="ru-RU"/>
          </w:rPr>
          <w:t>.ивантеево.рф</w:t>
        </w:r>
      </w:hyperlink>
      <w:r w:rsidR="00E743C6">
        <w:rPr>
          <w:lang w:val="ru-RU"/>
        </w:rPr>
        <w:t>)</w:t>
      </w:r>
      <w:r w:rsidRPr="00577DA3">
        <w:rPr>
          <w:bCs/>
          <w:lang w:val="ru-RU"/>
        </w:rPr>
        <w:t>.</w:t>
      </w:r>
    </w:p>
    <w:p w:rsidR="00A525BD" w:rsidRDefault="00A525BD" w:rsidP="00804AD0">
      <w:pPr>
        <w:pStyle w:val="af0"/>
        <w:ind w:left="0"/>
        <w:jc w:val="both"/>
        <w:rPr>
          <w:lang w:val="ru-RU"/>
        </w:rPr>
      </w:pPr>
    </w:p>
    <w:p w:rsidR="00234950" w:rsidRPr="00577DA3" w:rsidRDefault="00234950" w:rsidP="00804AD0">
      <w:pPr>
        <w:pStyle w:val="af0"/>
        <w:ind w:left="0"/>
        <w:jc w:val="both"/>
        <w:rPr>
          <w:lang w:val="ru-RU"/>
        </w:rPr>
      </w:pPr>
    </w:p>
    <w:p w:rsidR="0027485C" w:rsidRPr="00577DA3" w:rsidRDefault="0027485C" w:rsidP="005422A1">
      <w:pPr>
        <w:rPr>
          <w:lang w:val="ru-RU"/>
        </w:rPr>
      </w:pPr>
    </w:p>
    <w:p w:rsidR="002476C6" w:rsidRDefault="0092614C" w:rsidP="00CF6ABB">
      <w:pPr>
        <w:jc w:val="center"/>
        <w:rPr>
          <w:b/>
          <w:lang w:val="ru-RU"/>
        </w:rPr>
      </w:pPr>
      <w:r w:rsidRPr="00577DA3">
        <w:rPr>
          <w:b/>
          <w:lang w:val="ru-RU"/>
        </w:rPr>
        <w:t>Глава Ивантеевского сельского поселения</w:t>
      </w:r>
      <w:r w:rsidR="00B05AC2" w:rsidRPr="00577DA3">
        <w:rPr>
          <w:b/>
          <w:lang w:val="ru-RU"/>
        </w:rPr>
        <w:t xml:space="preserve">     </w:t>
      </w:r>
      <w:r w:rsidR="003F59A5" w:rsidRPr="00577DA3">
        <w:rPr>
          <w:b/>
          <w:lang w:val="ru-RU"/>
        </w:rPr>
        <w:t xml:space="preserve">          </w:t>
      </w:r>
      <w:r w:rsidRPr="00577DA3">
        <w:rPr>
          <w:b/>
          <w:lang w:val="ru-RU"/>
        </w:rPr>
        <w:t xml:space="preserve">       </w:t>
      </w:r>
      <w:r w:rsidR="007F1909" w:rsidRPr="00577DA3">
        <w:rPr>
          <w:b/>
          <w:lang w:val="ru-RU"/>
        </w:rPr>
        <w:t xml:space="preserve">  </w:t>
      </w:r>
      <w:r w:rsidR="00A57A1A" w:rsidRPr="00577DA3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          </w:t>
      </w:r>
      <w:r w:rsidR="00D56392" w:rsidRPr="00577DA3">
        <w:rPr>
          <w:b/>
          <w:lang w:val="ru-RU"/>
        </w:rPr>
        <w:t xml:space="preserve">    </w:t>
      </w:r>
      <w:r w:rsidR="00804AD0" w:rsidRPr="00577DA3">
        <w:rPr>
          <w:b/>
          <w:lang w:val="ru-RU"/>
        </w:rPr>
        <w:t>К.Ф. Колпаков</w:t>
      </w:r>
    </w:p>
    <w:sectPr w:rsidR="002476C6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55" w:rsidRDefault="00903555" w:rsidP="00BA1883">
      <w:r>
        <w:separator/>
      </w:r>
    </w:p>
  </w:endnote>
  <w:endnote w:type="continuationSeparator" w:id="1">
    <w:p w:rsidR="00903555" w:rsidRDefault="00903555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55" w:rsidRDefault="00903555" w:rsidP="00BA1883">
      <w:r>
        <w:separator/>
      </w:r>
    </w:p>
  </w:footnote>
  <w:footnote w:type="continuationSeparator" w:id="1">
    <w:p w:rsidR="00903555" w:rsidRDefault="00903555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7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5"/>
  </w:num>
  <w:num w:numId="5">
    <w:abstractNumId w:val="10"/>
  </w:num>
  <w:num w:numId="6">
    <w:abstractNumId w:val="13"/>
  </w:num>
  <w:num w:numId="7">
    <w:abstractNumId w:val="23"/>
  </w:num>
  <w:num w:numId="8">
    <w:abstractNumId w:val="0"/>
  </w:num>
  <w:num w:numId="9">
    <w:abstractNumId w:val="30"/>
  </w:num>
  <w:num w:numId="10">
    <w:abstractNumId w:val="1"/>
  </w:num>
  <w:num w:numId="11">
    <w:abstractNumId w:val="9"/>
  </w:num>
  <w:num w:numId="12">
    <w:abstractNumId w:val="28"/>
  </w:num>
  <w:num w:numId="13">
    <w:abstractNumId w:val="17"/>
  </w:num>
  <w:num w:numId="14">
    <w:abstractNumId w:val="24"/>
  </w:num>
  <w:num w:numId="15">
    <w:abstractNumId w:val="11"/>
  </w:num>
  <w:num w:numId="16">
    <w:abstractNumId w:val="22"/>
  </w:num>
  <w:num w:numId="17">
    <w:abstractNumId w:val="31"/>
  </w:num>
  <w:num w:numId="18">
    <w:abstractNumId w:val="16"/>
  </w:num>
  <w:num w:numId="19">
    <w:abstractNumId w:val="26"/>
  </w:num>
  <w:num w:numId="20">
    <w:abstractNumId w:val="3"/>
  </w:num>
  <w:num w:numId="21">
    <w:abstractNumId w:val="19"/>
  </w:num>
  <w:num w:numId="22">
    <w:abstractNumId w:val="8"/>
  </w:num>
  <w:num w:numId="23">
    <w:abstractNumId w:val="7"/>
  </w:num>
  <w:num w:numId="24">
    <w:abstractNumId w:val="18"/>
  </w:num>
  <w:num w:numId="25">
    <w:abstractNumId w:val="29"/>
  </w:num>
  <w:num w:numId="26">
    <w:abstractNumId w:val="12"/>
  </w:num>
  <w:num w:numId="27">
    <w:abstractNumId w:val="2"/>
  </w:num>
  <w:num w:numId="28">
    <w:abstractNumId w:val="15"/>
  </w:num>
  <w:num w:numId="29">
    <w:abstractNumId w:val="21"/>
  </w:num>
  <w:num w:numId="30">
    <w:abstractNumId w:val="4"/>
  </w:num>
  <w:num w:numId="31">
    <w:abstractNumId w:val="2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A76E1"/>
    <w:rsid w:val="000B118D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B5B45"/>
    <w:rsid w:val="001D0A5A"/>
    <w:rsid w:val="001F3410"/>
    <w:rsid w:val="002239D7"/>
    <w:rsid w:val="00234950"/>
    <w:rsid w:val="002476C6"/>
    <w:rsid w:val="0027485C"/>
    <w:rsid w:val="002A5982"/>
    <w:rsid w:val="002D1D51"/>
    <w:rsid w:val="002E20EA"/>
    <w:rsid w:val="002E4016"/>
    <w:rsid w:val="002F04B4"/>
    <w:rsid w:val="002F04EE"/>
    <w:rsid w:val="00306A96"/>
    <w:rsid w:val="0031045A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4B7E57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1764"/>
    <w:rsid w:val="005D2C9B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7764"/>
    <w:rsid w:val="00712306"/>
    <w:rsid w:val="0072028D"/>
    <w:rsid w:val="007300C5"/>
    <w:rsid w:val="007305F1"/>
    <w:rsid w:val="007353FE"/>
    <w:rsid w:val="00771A03"/>
    <w:rsid w:val="00773C48"/>
    <w:rsid w:val="007D03BE"/>
    <w:rsid w:val="007D495E"/>
    <w:rsid w:val="007D6C56"/>
    <w:rsid w:val="007E58B4"/>
    <w:rsid w:val="007F1909"/>
    <w:rsid w:val="00801805"/>
    <w:rsid w:val="00804AD0"/>
    <w:rsid w:val="00805979"/>
    <w:rsid w:val="0081538D"/>
    <w:rsid w:val="00832BA6"/>
    <w:rsid w:val="0086186C"/>
    <w:rsid w:val="00882AFD"/>
    <w:rsid w:val="00883654"/>
    <w:rsid w:val="0089342B"/>
    <w:rsid w:val="008A38DC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A4B87"/>
    <w:rsid w:val="00BB18B5"/>
    <w:rsid w:val="00BC305A"/>
    <w:rsid w:val="00BC7A99"/>
    <w:rsid w:val="00BD637E"/>
    <w:rsid w:val="00BF7304"/>
    <w:rsid w:val="00BF7F57"/>
    <w:rsid w:val="00C010AA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456D6"/>
    <w:rsid w:val="00D517CD"/>
    <w:rsid w:val="00D54230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73626"/>
    <w:rsid w:val="00FA71F2"/>
    <w:rsid w:val="00FC4489"/>
    <w:rsid w:val="00FC4D44"/>
    <w:rsid w:val="00FD1B06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basedOn w:val="a"/>
    <w:uiPriority w:val="34"/>
    <w:qFormat/>
    <w:rsid w:val="0080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0;&#1074;&#1072;&#1085;&#1090;&#1077;&#1077;&#1074;&#1086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6</TotalTime>
  <Pages>2</Pages>
  <Words>399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3515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5</cp:revision>
  <cp:lastPrinted>2021-07-23T08:28:00Z</cp:lastPrinted>
  <dcterms:created xsi:type="dcterms:W3CDTF">2022-11-25T13:08:00Z</dcterms:created>
  <dcterms:modified xsi:type="dcterms:W3CDTF">2022-11-25T13:42:00Z</dcterms:modified>
</cp:coreProperties>
</file>