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0CE4" w:rsidRPr="000F7ECB" w:rsidRDefault="000F72A8" w:rsidP="000F7ECB">
      <w:pPr>
        <w:spacing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19.2pt;margin-top:28.35pt;width:42.15pt;height:54.1pt;z-index:251665408;visibility:visible;mso-wrap-edited:f;mso-position-horizontal-relative:margin;mso-position-vertical-relative:page">
            <v:imagedata r:id="rId8" o:title="" cropbottom="8626f" grayscale="t" bilevel="t"/>
            <w10:wrap type="topAndBottom" anchorx="margin" anchory="page"/>
          </v:shape>
          <o:OLEObject Type="Embed" ProgID="Word.Picture.8" ShapeID="_x0000_s1032" DrawAspect="Content" ObjectID="_1786860370" r:id="rId9"/>
        </w:pict>
      </w:r>
      <w:r w:rsidR="00550CE4" w:rsidRPr="000F7ECB">
        <w:rPr>
          <w:rFonts w:ascii="Times New Roman" w:hAnsi="Times New Roman" w:cs="Times New Roman"/>
          <w:b/>
          <w:sz w:val="24"/>
          <w:szCs w:val="24"/>
        </w:rPr>
        <w:t>Российская Федерация</w:t>
      </w:r>
    </w:p>
    <w:p w:rsidR="00550CE4" w:rsidRPr="000F7ECB" w:rsidRDefault="00550CE4" w:rsidP="000F7ECB">
      <w:pPr>
        <w:spacing w:line="276" w:lineRule="auto"/>
        <w:rPr>
          <w:rFonts w:ascii="Times New Roman" w:hAnsi="Times New Roman" w:cs="Times New Roman"/>
          <w:b/>
          <w:sz w:val="24"/>
          <w:szCs w:val="24"/>
        </w:rPr>
      </w:pPr>
      <w:r w:rsidRPr="000F7ECB">
        <w:rPr>
          <w:rFonts w:ascii="Times New Roman" w:hAnsi="Times New Roman" w:cs="Times New Roman"/>
          <w:b/>
          <w:sz w:val="24"/>
          <w:szCs w:val="24"/>
        </w:rPr>
        <w:t xml:space="preserve">                                 Новгородская область Валдайский район</w:t>
      </w:r>
    </w:p>
    <w:p w:rsidR="00550CE4" w:rsidRPr="000F7ECB" w:rsidRDefault="00550CE4" w:rsidP="000F7ECB">
      <w:pPr>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СОВЕТ ДЕПУТАТОВ ИВАНТЕЕВСКОГО СЕЛЬСКОГО ПОСЕЛЕНИЯ</w:t>
      </w:r>
    </w:p>
    <w:p w:rsidR="00550CE4" w:rsidRPr="000F7ECB" w:rsidRDefault="00550CE4" w:rsidP="000F7ECB">
      <w:pPr>
        <w:spacing w:line="276" w:lineRule="auto"/>
        <w:jc w:val="center"/>
        <w:rPr>
          <w:rFonts w:ascii="Times New Roman" w:hAnsi="Times New Roman" w:cs="Times New Roman"/>
          <w:sz w:val="24"/>
          <w:szCs w:val="24"/>
        </w:rPr>
      </w:pPr>
      <w:proofErr w:type="gramStart"/>
      <w:r w:rsidRPr="000F7ECB">
        <w:rPr>
          <w:rFonts w:ascii="Times New Roman" w:hAnsi="Times New Roman" w:cs="Times New Roman"/>
          <w:sz w:val="24"/>
          <w:szCs w:val="24"/>
        </w:rPr>
        <w:t>Р</w:t>
      </w:r>
      <w:proofErr w:type="gramEnd"/>
      <w:r w:rsidRPr="000F7ECB">
        <w:rPr>
          <w:rFonts w:ascii="Times New Roman" w:hAnsi="Times New Roman" w:cs="Times New Roman"/>
          <w:sz w:val="24"/>
          <w:szCs w:val="24"/>
        </w:rPr>
        <w:t xml:space="preserve"> Е Ш Е Н И Е</w:t>
      </w:r>
    </w:p>
    <w:p w:rsidR="00550CE4" w:rsidRPr="000F7ECB" w:rsidRDefault="00550CE4" w:rsidP="000F7ECB">
      <w:pPr>
        <w:pStyle w:val="aa"/>
        <w:spacing w:line="276" w:lineRule="auto"/>
        <w:jc w:val="left"/>
        <w:rPr>
          <w:rFonts w:ascii="Times New Roman" w:hAnsi="Times New Roman"/>
        </w:rPr>
      </w:pPr>
    </w:p>
    <w:p w:rsidR="00550CE4" w:rsidRPr="000714C1" w:rsidRDefault="000714C1" w:rsidP="000F7ECB">
      <w:pPr>
        <w:pStyle w:val="aa"/>
        <w:spacing w:line="276" w:lineRule="auto"/>
        <w:rPr>
          <w:rFonts w:ascii="Times New Roman" w:hAnsi="Times New Roman"/>
          <w:b w:val="0"/>
        </w:rPr>
      </w:pPr>
      <w:r>
        <w:rPr>
          <w:rFonts w:ascii="Times New Roman" w:hAnsi="Times New Roman"/>
          <w:b w:val="0"/>
        </w:rPr>
        <w:t>от</w:t>
      </w:r>
      <w:r w:rsidRPr="000714C1">
        <w:rPr>
          <w:rFonts w:ascii="Times New Roman" w:hAnsi="Times New Roman"/>
          <w:b w:val="0"/>
        </w:rPr>
        <w:t xml:space="preserve"> 07.08.2024  № 163</w:t>
      </w:r>
    </w:p>
    <w:p w:rsidR="00550CE4" w:rsidRPr="000714C1" w:rsidRDefault="00550CE4" w:rsidP="000F7ECB">
      <w:pPr>
        <w:pStyle w:val="aa"/>
        <w:spacing w:line="276" w:lineRule="auto"/>
        <w:rPr>
          <w:rFonts w:ascii="Times New Roman" w:hAnsi="Times New Roman"/>
          <w:b w:val="0"/>
        </w:rPr>
      </w:pPr>
      <w:r w:rsidRPr="000714C1">
        <w:rPr>
          <w:rFonts w:ascii="Times New Roman" w:hAnsi="Times New Roman"/>
          <w:b w:val="0"/>
        </w:rPr>
        <w:t>д. Ивантеево</w:t>
      </w:r>
    </w:p>
    <w:p w:rsidR="00550CE4" w:rsidRPr="000F7ECB" w:rsidRDefault="00550CE4" w:rsidP="000F7ECB">
      <w:pPr>
        <w:pStyle w:val="aa"/>
        <w:spacing w:line="276" w:lineRule="auto"/>
        <w:rPr>
          <w:rFonts w:ascii="Times New Roman" w:hAnsi="Times New Roman"/>
        </w:rPr>
      </w:pPr>
    </w:p>
    <w:p w:rsidR="00550CE4" w:rsidRPr="000F7ECB" w:rsidRDefault="00550CE4" w:rsidP="000F7ECB">
      <w:pPr>
        <w:spacing w:line="276" w:lineRule="auto"/>
        <w:rPr>
          <w:rFonts w:ascii="Times New Roman" w:hAnsi="Times New Roman" w:cs="Times New Roman"/>
        </w:rPr>
      </w:pPr>
    </w:p>
    <w:p w:rsidR="00550CE4" w:rsidRPr="000F7ECB" w:rsidRDefault="00550CE4" w:rsidP="000F7ECB">
      <w:pPr>
        <w:pStyle w:val="aa"/>
        <w:spacing w:line="276" w:lineRule="auto"/>
        <w:rPr>
          <w:rFonts w:ascii="Times New Roman" w:hAnsi="Times New Roman"/>
        </w:rPr>
      </w:pPr>
      <w:r w:rsidRPr="000F7ECB">
        <w:rPr>
          <w:rFonts w:ascii="Times New Roman" w:hAnsi="Times New Roman"/>
        </w:rPr>
        <w:t xml:space="preserve">О  внесении изменений в </w:t>
      </w:r>
      <w:r w:rsidR="00DB5DDE" w:rsidRPr="000F7ECB">
        <w:rPr>
          <w:rFonts w:ascii="Times New Roman" w:hAnsi="Times New Roman"/>
        </w:rPr>
        <w:t xml:space="preserve">Генеральный план </w:t>
      </w:r>
    </w:p>
    <w:p w:rsidR="00550CE4" w:rsidRPr="000F7ECB" w:rsidRDefault="00550CE4" w:rsidP="000F7ECB">
      <w:pPr>
        <w:pStyle w:val="aa"/>
        <w:spacing w:line="276" w:lineRule="auto"/>
        <w:rPr>
          <w:rFonts w:ascii="Times New Roman" w:hAnsi="Times New Roman"/>
        </w:rPr>
      </w:pPr>
      <w:r w:rsidRPr="000F7ECB">
        <w:rPr>
          <w:rFonts w:ascii="Times New Roman" w:hAnsi="Times New Roman"/>
        </w:rPr>
        <w:t xml:space="preserve"> Ивантеевского сельского поселения</w:t>
      </w:r>
    </w:p>
    <w:p w:rsidR="00550CE4" w:rsidRPr="000F7ECB" w:rsidRDefault="00550CE4" w:rsidP="000F7ECB">
      <w:pPr>
        <w:pStyle w:val="ConsPlusNormal"/>
        <w:spacing w:line="276" w:lineRule="auto"/>
        <w:ind w:firstLine="0"/>
        <w:jc w:val="both"/>
        <w:rPr>
          <w:rFonts w:ascii="Times New Roman" w:hAnsi="Times New Roman" w:cs="Times New Roman"/>
          <w:b/>
          <w:sz w:val="24"/>
          <w:szCs w:val="24"/>
        </w:rPr>
      </w:pPr>
    </w:p>
    <w:p w:rsidR="00550CE4" w:rsidRPr="000F7ECB" w:rsidRDefault="00550CE4" w:rsidP="000F7ECB">
      <w:pPr>
        <w:pStyle w:val="ConsPlusNormal"/>
        <w:spacing w:line="276" w:lineRule="auto"/>
        <w:ind w:firstLine="0"/>
        <w:jc w:val="both"/>
        <w:rPr>
          <w:rFonts w:ascii="Times New Roman" w:hAnsi="Times New Roman" w:cs="Times New Roman"/>
          <w:b/>
          <w:sz w:val="24"/>
          <w:szCs w:val="24"/>
        </w:rPr>
      </w:pPr>
    </w:p>
    <w:p w:rsidR="00E926B8" w:rsidRPr="000F7ECB" w:rsidRDefault="00550CE4" w:rsidP="000F7ECB">
      <w:pPr>
        <w:pStyle w:val="ConsPlusNormal"/>
        <w:spacing w:line="276" w:lineRule="auto"/>
        <w:ind w:firstLine="709"/>
        <w:jc w:val="both"/>
        <w:rPr>
          <w:rFonts w:ascii="Times New Roman" w:hAnsi="Times New Roman" w:cs="Times New Roman"/>
          <w:sz w:val="24"/>
          <w:szCs w:val="24"/>
        </w:rPr>
      </w:pPr>
      <w:proofErr w:type="gramStart"/>
      <w:r w:rsidRPr="000F7ECB">
        <w:rPr>
          <w:rFonts w:ascii="Times New Roman" w:hAnsi="Times New Roman" w:cs="Times New Roman"/>
          <w:sz w:val="24"/>
          <w:szCs w:val="24"/>
        </w:rPr>
        <w:t>В соо</w:t>
      </w:r>
      <w:r w:rsidR="00AA1683" w:rsidRPr="000F7ECB">
        <w:rPr>
          <w:rFonts w:ascii="Times New Roman" w:hAnsi="Times New Roman" w:cs="Times New Roman"/>
          <w:sz w:val="24"/>
          <w:szCs w:val="24"/>
        </w:rPr>
        <w:t xml:space="preserve">тветствии со статьями </w:t>
      </w:r>
      <w:r w:rsidR="00F22D95" w:rsidRPr="000F7ECB">
        <w:rPr>
          <w:rFonts w:ascii="Times New Roman" w:hAnsi="Times New Roman" w:cs="Times New Roman"/>
          <w:sz w:val="24"/>
          <w:szCs w:val="24"/>
        </w:rPr>
        <w:t xml:space="preserve">23, </w:t>
      </w:r>
      <w:r w:rsidR="00AA1683" w:rsidRPr="000F7ECB">
        <w:rPr>
          <w:rFonts w:ascii="Times New Roman" w:hAnsi="Times New Roman" w:cs="Times New Roman"/>
          <w:sz w:val="24"/>
          <w:szCs w:val="24"/>
        </w:rPr>
        <w:t>24. 25</w:t>
      </w:r>
      <w:r w:rsidRPr="000F7ECB">
        <w:rPr>
          <w:rFonts w:ascii="Times New Roman" w:hAnsi="Times New Roman" w:cs="Times New Roman"/>
          <w:sz w:val="24"/>
          <w:szCs w:val="24"/>
        </w:rPr>
        <w:t xml:space="preserve">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 учётом  </w:t>
      </w:r>
      <w:r w:rsidR="002770A4" w:rsidRPr="000F7ECB">
        <w:rPr>
          <w:rFonts w:ascii="Times New Roman" w:hAnsi="Times New Roman" w:cs="Times New Roman"/>
          <w:sz w:val="24"/>
          <w:szCs w:val="24"/>
        </w:rPr>
        <w:t>Сводного заключения Министерства экономического развития РФ о согласии с проектом внесения изменений в Генеральный план Ивантеевского сельского поселения, заключения Правительства Новгородской области о согласовании проекта внесения изменений в Генеральный план Ивантеевского сельского поселения</w:t>
      </w:r>
      <w:proofErr w:type="gramEnd"/>
      <w:r w:rsidR="002770A4" w:rsidRPr="000F7ECB">
        <w:rPr>
          <w:rFonts w:ascii="Times New Roman" w:hAnsi="Times New Roman" w:cs="Times New Roman"/>
          <w:sz w:val="24"/>
          <w:szCs w:val="24"/>
        </w:rPr>
        <w:t xml:space="preserve">, </w:t>
      </w:r>
      <w:r w:rsidRPr="000F7ECB">
        <w:rPr>
          <w:rFonts w:ascii="Times New Roman" w:hAnsi="Times New Roman" w:cs="Times New Roman"/>
          <w:sz w:val="24"/>
          <w:szCs w:val="24"/>
        </w:rPr>
        <w:t>заключения о результатах публичных слушаний поселения</w:t>
      </w:r>
      <w:r w:rsidR="00DB5DDE" w:rsidRPr="000F7ECB">
        <w:rPr>
          <w:rFonts w:ascii="Times New Roman" w:hAnsi="Times New Roman" w:cs="Times New Roman"/>
          <w:sz w:val="24"/>
          <w:szCs w:val="24"/>
        </w:rPr>
        <w:t>,</w:t>
      </w:r>
      <w:r w:rsidR="002770A4" w:rsidRPr="000F7ECB">
        <w:rPr>
          <w:rFonts w:ascii="Times New Roman" w:hAnsi="Times New Roman" w:cs="Times New Roman"/>
          <w:sz w:val="24"/>
          <w:szCs w:val="24"/>
        </w:rPr>
        <w:t xml:space="preserve"> </w:t>
      </w:r>
      <w:r w:rsidRPr="000F7ECB">
        <w:rPr>
          <w:rFonts w:ascii="Times New Roman" w:hAnsi="Times New Roman" w:cs="Times New Roman"/>
          <w:sz w:val="24"/>
          <w:szCs w:val="24"/>
        </w:rPr>
        <w:t xml:space="preserve">Совет депутатов Ивантеевского сельского поселения </w:t>
      </w:r>
      <w:r w:rsidRPr="000F7ECB">
        <w:rPr>
          <w:rFonts w:ascii="Times New Roman" w:hAnsi="Times New Roman" w:cs="Times New Roman"/>
          <w:b/>
          <w:sz w:val="24"/>
          <w:szCs w:val="24"/>
        </w:rPr>
        <w:t>РЕШИЛ:</w:t>
      </w:r>
    </w:p>
    <w:p w:rsidR="00E926B8" w:rsidRPr="000F7ECB" w:rsidRDefault="00550CE4" w:rsidP="000F7ECB">
      <w:pPr>
        <w:pStyle w:val="ConsPlusNormal"/>
        <w:spacing w:line="276" w:lineRule="auto"/>
        <w:ind w:firstLine="709"/>
        <w:jc w:val="both"/>
        <w:rPr>
          <w:rFonts w:ascii="Times New Roman" w:hAnsi="Times New Roman" w:cs="Times New Roman"/>
          <w:sz w:val="24"/>
          <w:szCs w:val="24"/>
        </w:rPr>
      </w:pPr>
      <w:r w:rsidRPr="000F7ECB">
        <w:rPr>
          <w:rFonts w:ascii="Times New Roman" w:hAnsi="Times New Roman" w:cs="Times New Roman"/>
          <w:sz w:val="24"/>
          <w:szCs w:val="24"/>
        </w:rPr>
        <w:t xml:space="preserve">1. Внести изменения </w:t>
      </w:r>
      <w:r w:rsidR="00F22D95" w:rsidRPr="000F7ECB">
        <w:rPr>
          <w:rFonts w:ascii="Times New Roman" w:hAnsi="Times New Roman" w:cs="Times New Roman"/>
          <w:sz w:val="24"/>
          <w:szCs w:val="24"/>
        </w:rPr>
        <w:t xml:space="preserve">Генеральный план </w:t>
      </w:r>
      <w:r w:rsidRPr="000F7ECB">
        <w:rPr>
          <w:rFonts w:ascii="Times New Roman" w:hAnsi="Times New Roman" w:cs="Times New Roman"/>
          <w:sz w:val="24"/>
          <w:szCs w:val="24"/>
        </w:rPr>
        <w:t xml:space="preserve">Ивантеевского сельского поселения, </w:t>
      </w:r>
      <w:r w:rsidR="002770A4" w:rsidRPr="000F7ECB">
        <w:rPr>
          <w:rFonts w:ascii="Times New Roman" w:hAnsi="Times New Roman" w:cs="Times New Roman"/>
          <w:sz w:val="24"/>
          <w:szCs w:val="24"/>
        </w:rPr>
        <w:t xml:space="preserve">утвержденный решением Совета депутатов Ивантеевского сельского поселения </w:t>
      </w:r>
      <w:r w:rsidR="00E926B8" w:rsidRPr="000F7ECB">
        <w:rPr>
          <w:rFonts w:ascii="Times New Roman" w:hAnsi="Times New Roman" w:cs="Times New Roman"/>
          <w:sz w:val="24"/>
          <w:szCs w:val="24"/>
        </w:rPr>
        <w:t>от 20.12.2011 № 62</w:t>
      </w:r>
      <w:proofErr w:type="gramStart"/>
      <w:r w:rsidR="00E926B8" w:rsidRPr="000F7ECB">
        <w:rPr>
          <w:rFonts w:ascii="Times New Roman" w:hAnsi="Times New Roman" w:cs="Times New Roman"/>
          <w:sz w:val="24"/>
          <w:szCs w:val="24"/>
        </w:rPr>
        <w:t xml:space="preserve"> О</w:t>
      </w:r>
      <w:proofErr w:type="gramEnd"/>
      <w:r w:rsidR="00E926B8" w:rsidRPr="000F7ECB">
        <w:rPr>
          <w:rFonts w:ascii="Times New Roman" w:hAnsi="Times New Roman" w:cs="Times New Roman"/>
          <w:sz w:val="24"/>
          <w:szCs w:val="24"/>
        </w:rPr>
        <w:t xml:space="preserve">б утверждении Генерального плана Ивантеевского сельского поселения», </w:t>
      </w:r>
      <w:r w:rsidRPr="000F7ECB">
        <w:rPr>
          <w:rFonts w:ascii="Times New Roman" w:hAnsi="Times New Roman" w:cs="Times New Roman"/>
          <w:sz w:val="24"/>
          <w:szCs w:val="24"/>
        </w:rPr>
        <w:t xml:space="preserve">изложив </w:t>
      </w:r>
      <w:r w:rsidR="00DB5DDE" w:rsidRPr="000F7ECB">
        <w:rPr>
          <w:rFonts w:ascii="Times New Roman" w:hAnsi="Times New Roman" w:cs="Times New Roman"/>
          <w:sz w:val="24"/>
          <w:szCs w:val="24"/>
        </w:rPr>
        <w:t xml:space="preserve">Генеральный план Ивантеевского сельского поселения </w:t>
      </w:r>
      <w:r w:rsidRPr="000F7ECB">
        <w:rPr>
          <w:rFonts w:ascii="Times New Roman" w:hAnsi="Times New Roman" w:cs="Times New Roman"/>
          <w:sz w:val="24"/>
          <w:szCs w:val="24"/>
        </w:rPr>
        <w:t>в следующей редакции (прилагается).</w:t>
      </w:r>
    </w:p>
    <w:p w:rsidR="00550CE4" w:rsidRPr="000F7ECB" w:rsidRDefault="002770A4" w:rsidP="000F7ECB">
      <w:pPr>
        <w:pStyle w:val="ConsPlusNormal"/>
        <w:spacing w:line="276" w:lineRule="auto"/>
        <w:ind w:firstLine="709"/>
        <w:jc w:val="both"/>
        <w:rPr>
          <w:rFonts w:ascii="Times New Roman" w:hAnsi="Times New Roman" w:cs="Times New Roman"/>
          <w:sz w:val="24"/>
          <w:szCs w:val="24"/>
        </w:rPr>
      </w:pPr>
      <w:r w:rsidRPr="000F7ECB">
        <w:rPr>
          <w:rFonts w:ascii="Times New Roman" w:hAnsi="Times New Roman" w:cs="Times New Roman"/>
          <w:sz w:val="24"/>
          <w:szCs w:val="24"/>
        </w:rPr>
        <w:t>2</w:t>
      </w:r>
      <w:r w:rsidR="00550CE4" w:rsidRPr="000F7ECB">
        <w:rPr>
          <w:rFonts w:ascii="Times New Roman" w:hAnsi="Times New Roman" w:cs="Times New Roman"/>
          <w:sz w:val="24"/>
          <w:szCs w:val="24"/>
        </w:rPr>
        <w:t xml:space="preserve">. Опубликовать настоящее решение в информационном бюллетене «Ивантеевский вестник», </w:t>
      </w:r>
      <w:r w:rsidRPr="000F7ECB">
        <w:rPr>
          <w:rFonts w:ascii="Times New Roman" w:hAnsi="Times New Roman" w:cs="Times New Roman"/>
          <w:sz w:val="24"/>
          <w:szCs w:val="24"/>
        </w:rPr>
        <w:t xml:space="preserve">разместить </w:t>
      </w:r>
      <w:r w:rsidR="00550CE4" w:rsidRPr="000F7ECB">
        <w:rPr>
          <w:rFonts w:ascii="Times New Roman" w:hAnsi="Times New Roman" w:cs="Times New Roman"/>
          <w:sz w:val="24"/>
          <w:szCs w:val="24"/>
        </w:rPr>
        <w:t xml:space="preserve">на официальном сайте Администрации поселения </w:t>
      </w:r>
      <w:hyperlink r:id="rId10" w:history="1">
        <w:r w:rsidRPr="000F7ECB">
          <w:rPr>
            <w:rStyle w:val="a7"/>
            <w:rFonts w:ascii="Times New Roman" w:hAnsi="Times New Roman" w:cs="Times New Roman"/>
            <w:sz w:val="24"/>
            <w:szCs w:val="24"/>
            <w:lang w:val="en-US"/>
          </w:rPr>
          <w:t>https</w:t>
        </w:r>
        <w:r w:rsidRPr="000F7ECB">
          <w:rPr>
            <w:rStyle w:val="a7"/>
            <w:rFonts w:ascii="Times New Roman" w:hAnsi="Times New Roman" w:cs="Times New Roman"/>
            <w:sz w:val="24"/>
            <w:szCs w:val="24"/>
          </w:rPr>
          <w:t>://</w:t>
        </w:r>
        <w:proofErr w:type="spellStart"/>
        <w:r w:rsidRPr="000F7ECB">
          <w:rPr>
            <w:rStyle w:val="a7"/>
            <w:rFonts w:ascii="Times New Roman" w:hAnsi="Times New Roman" w:cs="Times New Roman"/>
            <w:sz w:val="24"/>
            <w:szCs w:val="24"/>
            <w:lang w:val="en-US"/>
          </w:rPr>
          <w:t>ivanteevo</w:t>
        </w:r>
        <w:proofErr w:type="spellEnd"/>
        <w:r w:rsidRPr="000F7ECB">
          <w:rPr>
            <w:rStyle w:val="a7"/>
            <w:rFonts w:ascii="Times New Roman" w:hAnsi="Times New Roman" w:cs="Times New Roman"/>
            <w:sz w:val="24"/>
            <w:szCs w:val="24"/>
          </w:rPr>
          <w:t>-</w:t>
        </w:r>
        <w:proofErr w:type="spellStart"/>
        <w:r w:rsidRPr="000F7ECB">
          <w:rPr>
            <w:rStyle w:val="a7"/>
            <w:rFonts w:ascii="Times New Roman" w:hAnsi="Times New Roman" w:cs="Times New Roman"/>
            <w:sz w:val="24"/>
            <w:szCs w:val="24"/>
            <w:lang w:val="en-US"/>
          </w:rPr>
          <w:t>nov</w:t>
        </w:r>
        <w:proofErr w:type="spellEnd"/>
        <w:r w:rsidRPr="000F7ECB">
          <w:rPr>
            <w:rStyle w:val="a7"/>
            <w:rFonts w:ascii="Times New Roman" w:hAnsi="Times New Roman" w:cs="Times New Roman"/>
            <w:sz w:val="24"/>
            <w:szCs w:val="24"/>
          </w:rPr>
          <w:t>.</w:t>
        </w:r>
        <w:proofErr w:type="spellStart"/>
        <w:r w:rsidRPr="000F7ECB">
          <w:rPr>
            <w:rStyle w:val="a7"/>
            <w:rFonts w:ascii="Times New Roman" w:hAnsi="Times New Roman" w:cs="Times New Roman"/>
            <w:sz w:val="24"/>
            <w:szCs w:val="24"/>
            <w:lang w:val="en-US"/>
          </w:rPr>
          <w:t>gosuslugi</w:t>
        </w:r>
        <w:proofErr w:type="spellEnd"/>
        <w:r w:rsidRPr="000F7ECB">
          <w:rPr>
            <w:rStyle w:val="a7"/>
            <w:rFonts w:ascii="Times New Roman" w:hAnsi="Times New Roman" w:cs="Times New Roman"/>
            <w:sz w:val="24"/>
            <w:szCs w:val="24"/>
          </w:rPr>
          <w:t>.</w:t>
        </w:r>
        <w:proofErr w:type="spellStart"/>
        <w:r w:rsidRPr="000F7ECB">
          <w:rPr>
            <w:rStyle w:val="a7"/>
            <w:rFonts w:ascii="Times New Roman" w:hAnsi="Times New Roman" w:cs="Times New Roman"/>
            <w:sz w:val="24"/>
            <w:szCs w:val="24"/>
            <w:lang w:val="en-US"/>
          </w:rPr>
          <w:t>ru</w:t>
        </w:r>
        <w:proofErr w:type="spellEnd"/>
        <w:r w:rsidRPr="000F7ECB">
          <w:rPr>
            <w:rStyle w:val="a7"/>
            <w:rFonts w:ascii="Times New Roman" w:hAnsi="Times New Roman" w:cs="Times New Roman"/>
            <w:sz w:val="24"/>
            <w:szCs w:val="24"/>
          </w:rPr>
          <w:t>/</w:t>
        </w:r>
      </w:hyperlink>
      <w:r w:rsidRPr="000F7ECB">
        <w:rPr>
          <w:rFonts w:ascii="Times New Roman" w:hAnsi="Times New Roman" w:cs="Times New Roman"/>
          <w:sz w:val="24"/>
          <w:szCs w:val="24"/>
        </w:rPr>
        <w:t>,</w:t>
      </w:r>
      <w:r w:rsidR="00550CE4" w:rsidRPr="000F7ECB">
        <w:rPr>
          <w:rFonts w:ascii="Times New Roman" w:hAnsi="Times New Roman" w:cs="Times New Roman"/>
          <w:sz w:val="24"/>
          <w:szCs w:val="24"/>
        </w:rPr>
        <w:t xml:space="preserve"> разместить в федеральной государственной системе территориального планирования.</w:t>
      </w:r>
    </w:p>
    <w:p w:rsidR="00176773" w:rsidRPr="000F7ECB" w:rsidRDefault="00176773" w:rsidP="000F7ECB">
      <w:pPr>
        <w:spacing w:line="276" w:lineRule="auto"/>
        <w:rPr>
          <w:rFonts w:ascii="Times New Roman" w:hAnsi="Times New Roman" w:cs="Times New Roman"/>
          <w:sz w:val="24"/>
          <w:szCs w:val="24"/>
        </w:rPr>
      </w:pPr>
    </w:p>
    <w:p w:rsidR="00176773" w:rsidRPr="000F7ECB" w:rsidRDefault="00176773" w:rsidP="000F7ECB">
      <w:pPr>
        <w:spacing w:line="276" w:lineRule="auto"/>
        <w:rPr>
          <w:rFonts w:ascii="Times New Roman" w:hAnsi="Times New Roman" w:cs="Times New Roman"/>
          <w:sz w:val="24"/>
          <w:szCs w:val="24"/>
        </w:rPr>
      </w:pPr>
    </w:p>
    <w:p w:rsidR="00176773" w:rsidRPr="000F7ECB" w:rsidRDefault="00176773" w:rsidP="000F7ECB">
      <w:pPr>
        <w:spacing w:line="276" w:lineRule="auto"/>
        <w:rPr>
          <w:rFonts w:ascii="Times New Roman" w:hAnsi="Times New Roman" w:cs="Times New Roman"/>
          <w:sz w:val="24"/>
          <w:szCs w:val="24"/>
        </w:rPr>
      </w:pPr>
    </w:p>
    <w:p w:rsidR="00C311AF" w:rsidRPr="000F7ECB" w:rsidRDefault="00176773" w:rsidP="000F7ECB">
      <w:pPr>
        <w:spacing w:line="276" w:lineRule="auto"/>
        <w:rPr>
          <w:rFonts w:ascii="Times New Roman" w:hAnsi="Times New Roman" w:cs="Times New Roman"/>
          <w:b/>
          <w:sz w:val="24"/>
          <w:szCs w:val="24"/>
        </w:rPr>
      </w:pPr>
      <w:r w:rsidRPr="000F7ECB">
        <w:rPr>
          <w:rFonts w:ascii="Times New Roman" w:hAnsi="Times New Roman" w:cs="Times New Roman"/>
          <w:b/>
          <w:sz w:val="24"/>
          <w:szCs w:val="24"/>
        </w:rPr>
        <w:t>Глава Ивантеевского сельского поселения</w:t>
      </w:r>
      <w:r w:rsidR="000161B6" w:rsidRPr="000F7ECB">
        <w:rPr>
          <w:rFonts w:ascii="Times New Roman" w:hAnsi="Times New Roman" w:cs="Times New Roman"/>
          <w:b/>
          <w:sz w:val="24"/>
          <w:szCs w:val="24"/>
        </w:rPr>
        <w:t xml:space="preserve">                                             </w:t>
      </w:r>
      <w:r w:rsidRPr="000F7ECB">
        <w:rPr>
          <w:rFonts w:ascii="Times New Roman" w:hAnsi="Times New Roman" w:cs="Times New Roman"/>
          <w:b/>
          <w:sz w:val="24"/>
          <w:szCs w:val="24"/>
        </w:rPr>
        <w:t xml:space="preserve"> К.Ф. Колпаков</w:t>
      </w:r>
    </w:p>
    <w:p w:rsidR="00E926B8" w:rsidRPr="000F7ECB" w:rsidRDefault="00E926B8" w:rsidP="000F7ECB">
      <w:pPr>
        <w:spacing w:line="276" w:lineRule="auto"/>
        <w:rPr>
          <w:rFonts w:ascii="Times New Roman" w:hAnsi="Times New Roman" w:cs="Times New Roman"/>
          <w:b/>
          <w:sz w:val="24"/>
          <w:szCs w:val="24"/>
        </w:rPr>
      </w:pPr>
    </w:p>
    <w:p w:rsidR="00E926B8" w:rsidRDefault="00E926B8" w:rsidP="000F7ECB">
      <w:pPr>
        <w:spacing w:line="276" w:lineRule="auto"/>
        <w:rPr>
          <w:rFonts w:ascii="Times New Roman" w:hAnsi="Times New Roman" w:cs="Times New Roman"/>
          <w:b/>
          <w:sz w:val="24"/>
          <w:szCs w:val="24"/>
        </w:rPr>
      </w:pPr>
    </w:p>
    <w:p w:rsidR="00B81558" w:rsidRDefault="00B81558" w:rsidP="000F7ECB">
      <w:pPr>
        <w:spacing w:line="276" w:lineRule="auto"/>
        <w:rPr>
          <w:rFonts w:ascii="Times New Roman" w:hAnsi="Times New Roman" w:cs="Times New Roman"/>
          <w:b/>
          <w:sz w:val="24"/>
          <w:szCs w:val="24"/>
        </w:rPr>
      </w:pPr>
    </w:p>
    <w:p w:rsidR="00B81558" w:rsidRDefault="00B81558" w:rsidP="000F7ECB">
      <w:pPr>
        <w:spacing w:line="276" w:lineRule="auto"/>
        <w:rPr>
          <w:rFonts w:ascii="Times New Roman" w:hAnsi="Times New Roman" w:cs="Times New Roman"/>
          <w:b/>
          <w:sz w:val="24"/>
          <w:szCs w:val="24"/>
        </w:rPr>
      </w:pPr>
    </w:p>
    <w:p w:rsidR="00B81558" w:rsidRDefault="00B81558" w:rsidP="000F7ECB">
      <w:pPr>
        <w:spacing w:line="276" w:lineRule="auto"/>
        <w:rPr>
          <w:rFonts w:ascii="Times New Roman" w:hAnsi="Times New Roman" w:cs="Times New Roman"/>
          <w:b/>
          <w:sz w:val="24"/>
          <w:szCs w:val="24"/>
        </w:rPr>
      </w:pPr>
    </w:p>
    <w:p w:rsidR="00B81558" w:rsidRDefault="00B81558" w:rsidP="000F7ECB">
      <w:pPr>
        <w:spacing w:line="276" w:lineRule="auto"/>
        <w:rPr>
          <w:rFonts w:ascii="Times New Roman" w:hAnsi="Times New Roman" w:cs="Times New Roman"/>
          <w:b/>
          <w:sz w:val="24"/>
          <w:szCs w:val="24"/>
        </w:rPr>
      </w:pPr>
    </w:p>
    <w:p w:rsidR="00B81558" w:rsidRPr="000F7ECB" w:rsidRDefault="00B81558" w:rsidP="000F7ECB">
      <w:pPr>
        <w:spacing w:line="276" w:lineRule="auto"/>
        <w:rPr>
          <w:rFonts w:ascii="Times New Roman" w:hAnsi="Times New Roman" w:cs="Times New Roman"/>
          <w:b/>
          <w:sz w:val="24"/>
          <w:szCs w:val="24"/>
        </w:rPr>
      </w:pPr>
    </w:p>
    <w:p w:rsidR="00E926B8" w:rsidRPr="000F7ECB" w:rsidRDefault="00E926B8" w:rsidP="000F7ECB">
      <w:pPr>
        <w:spacing w:line="276" w:lineRule="auto"/>
        <w:rPr>
          <w:rFonts w:ascii="Times New Roman" w:hAnsi="Times New Roman" w:cs="Times New Roman"/>
          <w:b/>
          <w:sz w:val="24"/>
          <w:szCs w:val="24"/>
        </w:rPr>
      </w:pPr>
    </w:p>
    <w:tbl>
      <w:tblPr>
        <w:tblW w:w="9943" w:type="dxa"/>
        <w:tblInd w:w="-45" w:type="dxa"/>
        <w:tblLayout w:type="fixed"/>
        <w:tblLook w:val="0000"/>
      </w:tblPr>
      <w:tblGrid>
        <w:gridCol w:w="9943"/>
      </w:tblGrid>
      <w:tr w:rsidR="00C311AF" w:rsidRPr="000F7ECB" w:rsidTr="002913DE">
        <w:trPr>
          <w:trHeight w:val="711"/>
        </w:trPr>
        <w:tc>
          <w:tcPr>
            <w:tcW w:w="9943" w:type="dxa"/>
            <w:tcBorders>
              <w:top w:val="single" w:sz="4" w:space="0" w:color="000000"/>
              <w:left w:val="single" w:sz="4" w:space="0" w:color="000000"/>
              <w:right w:val="single" w:sz="4" w:space="0" w:color="000000"/>
            </w:tcBorders>
          </w:tcPr>
          <w:p w:rsidR="00C311AF" w:rsidRPr="000F7ECB" w:rsidRDefault="00C311AF" w:rsidP="000F7ECB">
            <w:pPr>
              <w:snapToGrid w:val="0"/>
              <w:spacing w:line="276" w:lineRule="auto"/>
              <w:jc w:val="right"/>
              <w:rPr>
                <w:rFonts w:ascii="Times New Roman" w:hAnsi="Times New Roman" w:cs="Times New Roman"/>
                <w:sz w:val="24"/>
                <w:szCs w:val="24"/>
              </w:rPr>
            </w:pPr>
          </w:p>
          <w:p w:rsidR="00C311AF" w:rsidRPr="000F7ECB" w:rsidRDefault="00C311AF" w:rsidP="000F7ECB">
            <w:pPr>
              <w:spacing w:line="276" w:lineRule="auto"/>
              <w:jc w:val="right"/>
              <w:rPr>
                <w:rFonts w:ascii="Times New Roman" w:hAnsi="Times New Roman" w:cs="Times New Roman"/>
              </w:rPr>
            </w:pPr>
            <w:r w:rsidRPr="000F7ECB">
              <w:rPr>
                <w:rFonts w:ascii="Times New Roman" w:hAnsi="Times New Roman" w:cs="Times New Roman"/>
              </w:rPr>
              <w:t>Приложение</w:t>
            </w:r>
          </w:p>
          <w:p w:rsidR="00C311AF" w:rsidRPr="000F7ECB" w:rsidRDefault="00C311AF" w:rsidP="000F7ECB">
            <w:pPr>
              <w:spacing w:line="276" w:lineRule="auto"/>
              <w:jc w:val="right"/>
              <w:rPr>
                <w:rFonts w:ascii="Times New Roman" w:hAnsi="Times New Roman" w:cs="Times New Roman"/>
              </w:rPr>
            </w:pPr>
            <w:r w:rsidRPr="000F7ECB">
              <w:rPr>
                <w:rFonts w:ascii="Times New Roman" w:hAnsi="Times New Roman" w:cs="Times New Roman"/>
              </w:rPr>
              <w:t>к решению Совета депутатов Ивантеевского</w:t>
            </w:r>
          </w:p>
          <w:p w:rsidR="00C311AF" w:rsidRPr="000F7ECB" w:rsidRDefault="00C311AF" w:rsidP="000F7ECB">
            <w:pPr>
              <w:spacing w:line="276" w:lineRule="auto"/>
              <w:jc w:val="right"/>
              <w:rPr>
                <w:rFonts w:ascii="Times New Roman" w:hAnsi="Times New Roman" w:cs="Times New Roman"/>
                <w:sz w:val="28"/>
                <w:szCs w:val="28"/>
              </w:rPr>
            </w:pPr>
            <w:r w:rsidRPr="000F7ECB">
              <w:rPr>
                <w:rFonts w:ascii="Times New Roman" w:hAnsi="Times New Roman" w:cs="Times New Roman"/>
              </w:rPr>
              <w:t>се</w:t>
            </w:r>
            <w:r w:rsidR="000714C1">
              <w:rPr>
                <w:rFonts w:ascii="Times New Roman" w:hAnsi="Times New Roman" w:cs="Times New Roman"/>
              </w:rPr>
              <w:t>льского поселения  от 07.08.2024</w:t>
            </w:r>
            <w:r w:rsidR="006825CE" w:rsidRPr="000F7ECB">
              <w:rPr>
                <w:rFonts w:ascii="Times New Roman" w:hAnsi="Times New Roman" w:cs="Times New Roman"/>
              </w:rPr>
              <w:t xml:space="preserve"> № </w:t>
            </w:r>
            <w:r w:rsidR="000714C1">
              <w:rPr>
                <w:rFonts w:ascii="Times New Roman" w:hAnsi="Times New Roman" w:cs="Times New Roman"/>
              </w:rPr>
              <w:t>163</w:t>
            </w:r>
          </w:p>
          <w:p w:rsidR="00C311AF" w:rsidRPr="000F7ECB" w:rsidRDefault="00C311AF" w:rsidP="000F7ECB">
            <w:pPr>
              <w:snapToGrid w:val="0"/>
              <w:spacing w:line="276" w:lineRule="auto"/>
              <w:jc w:val="right"/>
              <w:rPr>
                <w:rFonts w:ascii="Times New Roman" w:hAnsi="Times New Roman" w:cs="Times New Roman"/>
                <w:sz w:val="24"/>
                <w:szCs w:val="24"/>
              </w:rPr>
            </w:pPr>
          </w:p>
          <w:p w:rsidR="00C311AF" w:rsidRPr="000F7ECB" w:rsidRDefault="00C311AF" w:rsidP="000F7ECB">
            <w:pPr>
              <w:snapToGrid w:val="0"/>
              <w:spacing w:line="276" w:lineRule="auto"/>
              <w:jc w:val="right"/>
              <w:rPr>
                <w:rFonts w:ascii="Times New Roman" w:hAnsi="Times New Roman" w:cs="Times New Roman"/>
                <w:sz w:val="24"/>
                <w:szCs w:val="24"/>
              </w:rPr>
            </w:pPr>
          </w:p>
          <w:p w:rsidR="00C311AF" w:rsidRPr="000F7ECB" w:rsidRDefault="00C311AF" w:rsidP="000F7ECB">
            <w:pPr>
              <w:snapToGrid w:val="0"/>
              <w:spacing w:line="276" w:lineRule="auto"/>
              <w:jc w:val="right"/>
              <w:rPr>
                <w:rFonts w:ascii="Times New Roman" w:hAnsi="Times New Roman" w:cs="Times New Roman"/>
                <w:b/>
                <w:sz w:val="28"/>
                <w:szCs w:val="28"/>
              </w:rPr>
            </w:pPr>
          </w:p>
        </w:tc>
      </w:tr>
      <w:tr w:rsidR="00C311AF" w:rsidRPr="000F7ECB" w:rsidTr="002913DE">
        <w:trPr>
          <w:trHeight w:val="4544"/>
        </w:trPr>
        <w:tc>
          <w:tcPr>
            <w:tcW w:w="9943" w:type="dxa"/>
            <w:tcBorders>
              <w:left w:val="single" w:sz="4" w:space="0" w:color="000000"/>
              <w:right w:val="single" w:sz="4" w:space="0" w:color="000000"/>
            </w:tcBorders>
            <w:vAlign w:val="center"/>
          </w:tcPr>
          <w:p w:rsidR="00C311AF" w:rsidRPr="000F7ECB" w:rsidRDefault="00C311AF" w:rsidP="000F7ECB">
            <w:pPr>
              <w:snapToGrid w:val="0"/>
              <w:spacing w:line="276" w:lineRule="auto"/>
              <w:jc w:val="center"/>
              <w:rPr>
                <w:rFonts w:ascii="Times New Roman" w:hAnsi="Times New Roman" w:cs="Times New Roman"/>
                <w:b/>
                <w:sz w:val="44"/>
                <w:szCs w:val="44"/>
              </w:rPr>
            </w:pPr>
          </w:p>
          <w:p w:rsidR="00C311AF" w:rsidRPr="000F7ECB" w:rsidRDefault="00C311AF" w:rsidP="000F7ECB">
            <w:pPr>
              <w:snapToGrid w:val="0"/>
              <w:spacing w:line="276" w:lineRule="auto"/>
              <w:jc w:val="center"/>
              <w:rPr>
                <w:rFonts w:ascii="Times New Roman" w:hAnsi="Times New Roman" w:cs="Times New Roman"/>
                <w:b/>
                <w:sz w:val="44"/>
                <w:szCs w:val="44"/>
              </w:rPr>
            </w:pPr>
          </w:p>
          <w:p w:rsidR="00C311AF" w:rsidRPr="000F7ECB" w:rsidRDefault="00C311AF" w:rsidP="000F7ECB">
            <w:pPr>
              <w:snapToGrid w:val="0"/>
              <w:spacing w:line="276" w:lineRule="auto"/>
              <w:jc w:val="center"/>
              <w:rPr>
                <w:rFonts w:ascii="Times New Roman" w:hAnsi="Times New Roman" w:cs="Times New Roman"/>
                <w:b/>
                <w:sz w:val="44"/>
                <w:szCs w:val="44"/>
              </w:rPr>
            </w:pPr>
          </w:p>
          <w:p w:rsidR="00C311AF" w:rsidRPr="000F7ECB" w:rsidRDefault="00E926B8" w:rsidP="000F7ECB">
            <w:pPr>
              <w:snapToGrid w:val="0"/>
              <w:spacing w:line="276" w:lineRule="auto"/>
              <w:ind w:firstLine="0"/>
              <w:jc w:val="center"/>
              <w:rPr>
                <w:rFonts w:ascii="Times New Roman" w:hAnsi="Times New Roman" w:cs="Times New Roman"/>
                <w:b/>
                <w:sz w:val="28"/>
                <w:szCs w:val="28"/>
              </w:rPr>
            </w:pPr>
            <w:r w:rsidRPr="000F7ECB">
              <w:rPr>
                <w:rFonts w:ascii="Times New Roman" w:hAnsi="Times New Roman" w:cs="Times New Roman"/>
                <w:b/>
                <w:sz w:val="28"/>
                <w:szCs w:val="28"/>
              </w:rPr>
              <w:t xml:space="preserve">Генеральный план </w:t>
            </w:r>
          </w:p>
          <w:p w:rsidR="00C311AF" w:rsidRPr="000F7ECB" w:rsidRDefault="00C311AF" w:rsidP="000F7ECB">
            <w:pPr>
              <w:spacing w:line="276" w:lineRule="auto"/>
              <w:ind w:firstLine="0"/>
              <w:jc w:val="center"/>
              <w:rPr>
                <w:rFonts w:ascii="Times New Roman" w:hAnsi="Times New Roman" w:cs="Times New Roman"/>
                <w:b/>
                <w:sz w:val="28"/>
                <w:szCs w:val="28"/>
              </w:rPr>
            </w:pPr>
            <w:r w:rsidRPr="000F7ECB">
              <w:rPr>
                <w:rFonts w:ascii="Times New Roman" w:hAnsi="Times New Roman" w:cs="Times New Roman"/>
                <w:b/>
                <w:sz w:val="28"/>
                <w:szCs w:val="28"/>
              </w:rPr>
              <w:t>Ивантеевского сельского поселения,</w:t>
            </w:r>
          </w:p>
          <w:p w:rsidR="00C311AF" w:rsidRPr="000F7ECB" w:rsidRDefault="00330C2F" w:rsidP="000F7ECB">
            <w:pPr>
              <w:spacing w:line="276" w:lineRule="auto"/>
              <w:ind w:firstLine="0"/>
              <w:jc w:val="center"/>
              <w:rPr>
                <w:rFonts w:ascii="Times New Roman" w:hAnsi="Times New Roman" w:cs="Times New Roman"/>
                <w:sz w:val="24"/>
                <w:szCs w:val="24"/>
              </w:rPr>
            </w:pPr>
            <w:proofErr w:type="gramStart"/>
            <w:r>
              <w:rPr>
                <w:rFonts w:ascii="Times New Roman" w:hAnsi="Times New Roman" w:cs="Times New Roman"/>
                <w:sz w:val="24"/>
                <w:szCs w:val="24"/>
              </w:rPr>
              <w:t>утвержденный</w:t>
            </w:r>
            <w:proofErr w:type="gramEnd"/>
            <w:r w:rsidR="00C311AF" w:rsidRPr="000F7ECB">
              <w:rPr>
                <w:rFonts w:ascii="Times New Roman" w:hAnsi="Times New Roman" w:cs="Times New Roman"/>
                <w:sz w:val="24"/>
                <w:szCs w:val="24"/>
              </w:rPr>
              <w:t xml:space="preserve"> решением Совета депутатов Ивантеевского сельского поселения</w:t>
            </w:r>
          </w:p>
          <w:p w:rsidR="00C311AF" w:rsidRPr="000F7ECB" w:rsidRDefault="00E926B8"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от 20.12.2011 № 62</w:t>
            </w:r>
            <w:r w:rsidR="00C311AF" w:rsidRPr="000F7ECB">
              <w:rPr>
                <w:rFonts w:ascii="Times New Roman" w:hAnsi="Times New Roman" w:cs="Times New Roman"/>
                <w:sz w:val="24"/>
                <w:szCs w:val="24"/>
              </w:rPr>
              <w:t xml:space="preserve">  (в редакции</w:t>
            </w:r>
            <w:r w:rsidR="000714C1">
              <w:rPr>
                <w:rFonts w:ascii="Times New Roman" w:hAnsi="Times New Roman" w:cs="Times New Roman"/>
                <w:sz w:val="24"/>
                <w:szCs w:val="24"/>
              </w:rPr>
              <w:t xml:space="preserve"> от 07.08.2024 № 163</w:t>
            </w:r>
            <w:r w:rsidR="00C311AF" w:rsidRPr="000F7ECB">
              <w:rPr>
                <w:rFonts w:ascii="Times New Roman" w:hAnsi="Times New Roman" w:cs="Times New Roman"/>
                <w:sz w:val="24"/>
                <w:szCs w:val="24"/>
              </w:rPr>
              <w:t>)</w:t>
            </w:r>
          </w:p>
          <w:p w:rsidR="00C311AF" w:rsidRPr="000F7ECB" w:rsidRDefault="00C311AF" w:rsidP="000F7ECB">
            <w:pPr>
              <w:spacing w:line="276" w:lineRule="auto"/>
              <w:ind w:firstLine="0"/>
              <w:jc w:val="center"/>
              <w:rPr>
                <w:rFonts w:ascii="Times New Roman" w:hAnsi="Times New Roman" w:cs="Times New Roman"/>
                <w:b/>
                <w:sz w:val="24"/>
                <w:szCs w:val="24"/>
              </w:rPr>
            </w:pPr>
          </w:p>
          <w:p w:rsidR="00C311AF" w:rsidRPr="000F7ECB" w:rsidRDefault="00C311AF" w:rsidP="000F7ECB">
            <w:pPr>
              <w:spacing w:line="276" w:lineRule="auto"/>
              <w:ind w:firstLine="159"/>
              <w:jc w:val="center"/>
              <w:rPr>
                <w:rFonts w:ascii="Times New Roman" w:hAnsi="Times New Roman" w:cs="Times New Roman"/>
                <w:b/>
                <w:sz w:val="44"/>
                <w:szCs w:val="44"/>
              </w:rPr>
            </w:pPr>
          </w:p>
          <w:p w:rsidR="00C311AF" w:rsidRPr="000F7ECB" w:rsidRDefault="00C311AF" w:rsidP="000F7ECB">
            <w:pPr>
              <w:spacing w:line="276" w:lineRule="auto"/>
              <w:ind w:firstLine="159"/>
              <w:jc w:val="center"/>
              <w:rPr>
                <w:rFonts w:ascii="Times New Roman" w:hAnsi="Times New Roman" w:cs="Times New Roman"/>
                <w:b/>
                <w:sz w:val="44"/>
                <w:szCs w:val="44"/>
              </w:rPr>
            </w:pPr>
          </w:p>
          <w:p w:rsidR="00C311AF" w:rsidRPr="000F7ECB" w:rsidRDefault="00C311AF" w:rsidP="000F7ECB">
            <w:pPr>
              <w:spacing w:line="276" w:lineRule="auto"/>
              <w:ind w:firstLine="0"/>
              <w:jc w:val="center"/>
              <w:rPr>
                <w:rFonts w:ascii="Times New Roman" w:hAnsi="Times New Roman" w:cs="Times New Roman"/>
                <w:b/>
                <w:sz w:val="24"/>
                <w:szCs w:val="24"/>
              </w:rPr>
            </w:pPr>
          </w:p>
        </w:tc>
      </w:tr>
    </w:tbl>
    <w:p w:rsidR="00C311AF" w:rsidRPr="000F7ECB" w:rsidRDefault="00550CE4" w:rsidP="000F7ECB">
      <w:pPr>
        <w:pStyle w:val="13"/>
        <w:tabs>
          <w:tab w:val="clear" w:pos="10206"/>
          <w:tab w:val="right" w:leader="dot" w:pos="9781"/>
        </w:tabs>
        <w:spacing w:line="276" w:lineRule="auto"/>
        <w:jc w:val="center"/>
        <w:rPr>
          <w:rFonts w:ascii="Times New Roman" w:hAnsi="Times New Roman" w:cs="Times New Roman"/>
          <w:b/>
          <w:sz w:val="24"/>
        </w:rPr>
      </w:pPr>
      <w:r w:rsidRPr="000F7ECB">
        <w:rPr>
          <w:rFonts w:ascii="Times New Roman" w:hAnsi="Times New Roman" w:cs="Times New Roman"/>
          <w:b/>
          <w:noProof/>
          <w:sz w:val="24"/>
          <w:lang w:eastAsia="ru-RU"/>
        </w:rPr>
        <w:drawing>
          <wp:anchor distT="0" distB="0" distL="6401435" distR="6401435" simplePos="0" relativeHeight="251657216" behindDoc="0" locked="0" layoutInCell="0" allowOverlap="1">
            <wp:simplePos x="0" y="0"/>
            <wp:positionH relativeFrom="margin">
              <wp:posOffset>1207770</wp:posOffset>
            </wp:positionH>
            <wp:positionV relativeFrom="paragraph">
              <wp:posOffset>100965</wp:posOffset>
            </wp:positionV>
            <wp:extent cx="3953510" cy="3600450"/>
            <wp:effectExtent l="19050" t="0" r="889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953510" cy="3600450"/>
                    </a:xfrm>
                    <a:prstGeom prst="rect">
                      <a:avLst/>
                    </a:prstGeom>
                    <a:noFill/>
                    <a:ln w="9525">
                      <a:noFill/>
                      <a:miter lim="800000"/>
                      <a:headEnd/>
                      <a:tailEnd/>
                    </a:ln>
                  </pic:spPr>
                </pic:pic>
              </a:graphicData>
            </a:graphic>
          </wp:anchor>
        </w:drawing>
      </w:r>
    </w:p>
    <w:p w:rsidR="0015231D" w:rsidRDefault="0015231D" w:rsidP="000F7ECB">
      <w:pPr>
        <w:pStyle w:val="13"/>
        <w:tabs>
          <w:tab w:val="clear" w:pos="10206"/>
          <w:tab w:val="right" w:leader="dot" w:pos="9781"/>
        </w:tabs>
        <w:spacing w:line="276" w:lineRule="auto"/>
        <w:jc w:val="center"/>
        <w:rPr>
          <w:rFonts w:ascii="Times New Roman" w:hAnsi="Times New Roman" w:cs="Times New Roman"/>
          <w:b/>
          <w:sz w:val="24"/>
        </w:rPr>
      </w:pPr>
    </w:p>
    <w:p w:rsidR="0015231D" w:rsidRPr="0015231D" w:rsidRDefault="0015231D" w:rsidP="0015231D"/>
    <w:p w:rsidR="0015231D" w:rsidRPr="0015231D" w:rsidRDefault="0015231D" w:rsidP="0015231D"/>
    <w:p w:rsidR="0015231D" w:rsidRPr="0015231D" w:rsidRDefault="0015231D" w:rsidP="0015231D"/>
    <w:p w:rsidR="0015231D" w:rsidRDefault="0015231D" w:rsidP="000F7ECB">
      <w:pPr>
        <w:pStyle w:val="13"/>
        <w:tabs>
          <w:tab w:val="clear" w:pos="10206"/>
          <w:tab w:val="right" w:leader="dot" w:pos="9781"/>
        </w:tabs>
        <w:spacing w:line="276" w:lineRule="auto"/>
        <w:jc w:val="center"/>
      </w:pPr>
    </w:p>
    <w:p w:rsidR="0015231D" w:rsidRDefault="0015231D" w:rsidP="0015231D">
      <w:pPr>
        <w:pStyle w:val="13"/>
        <w:tabs>
          <w:tab w:val="clear" w:pos="10206"/>
          <w:tab w:val="left" w:pos="8352"/>
          <w:tab w:val="right" w:leader="dot" w:pos="9781"/>
        </w:tabs>
        <w:spacing w:line="276" w:lineRule="auto"/>
        <w:jc w:val="left"/>
      </w:pPr>
      <w:r>
        <w:tab/>
      </w:r>
    </w:p>
    <w:p w:rsidR="0015231D" w:rsidRDefault="0015231D" w:rsidP="0015231D"/>
    <w:p w:rsidR="0015231D" w:rsidRDefault="0015231D" w:rsidP="0015231D">
      <w:pPr>
        <w:spacing w:line="276" w:lineRule="auto"/>
        <w:ind w:firstLine="0"/>
        <w:rPr>
          <w:rFonts w:ascii="Times New Roman" w:hAnsi="Times New Roman" w:cs="Times New Roman"/>
          <w:b/>
          <w:sz w:val="24"/>
          <w:szCs w:val="24"/>
        </w:rPr>
      </w:pPr>
      <w:r w:rsidRPr="000F7ECB">
        <w:rPr>
          <w:rFonts w:ascii="Times New Roman" w:hAnsi="Times New Roman" w:cs="Times New Roman"/>
          <w:b/>
          <w:sz w:val="24"/>
          <w:szCs w:val="24"/>
        </w:rPr>
        <w:t>Перечень текстовых и графических материалов</w:t>
      </w:r>
    </w:p>
    <w:p w:rsidR="0015231D" w:rsidRPr="000F7ECB" w:rsidRDefault="0015231D" w:rsidP="0015231D">
      <w:pPr>
        <w:spacing w:line="276" w:lineRule="auto"/>
        <w:ind w:firstLine="0"/>
        <w:rPr>
          <w:rFonts w:ascii="Times New Roman" w:hAnsi="Times New Roman" w:cs="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27"/>
        <w:gridCol w:w="8543"/>
      </w:tblGrid>
      <w:tr w:rsidR="0015231D" w:rsidRPr="000F7ECB" w:rsidTr="00D9671C">
        <w:tc>
          <w:tcPr>
            <w:tcW w:w="1101" w:type="dxa"/>
          </w:tcPr>
          <w:p w:rsidR="0015231D" w:rsidRPr="000F7ECB" w:rsidRDefault="0015231D" w:rsidP="00D9671C">
            <w:pPr>
              <w:spacing w:line="276" w:lineRule="auto"/>
              <w:ind w:firstLine="0"/>
              <w:jc w:val="center"/>
              <w:rPr>
                <w:rFonts w:ascii="Times New Roman" w:hAnsi="Times New Roman" w:cs="Times New Roman"/>
                <w:sz w:val="24"/>
                <w:szCs w:val="24"/>
              </w:rPr>
            </w:pPr>
            <w:bookmarkStart w:id="0" w:name="_Hlk92789808"/>
            <w:r w:rsidRPr="000F7ECB">
              <w:rPr>
                <w:rFonts w:ascii="Times New Roman" w:hAnsi="Times New Roman" w:cs="Times New Roman"/>
                <w:sz w:val="24"/>
                <w:szCs w:val="24"/>
              </w:rPr>
              <w:t>№</w:t>
            </w:r>
          </w:p>
          <w:p w:rsidR="0015231D" w:rsidRPr="000F7ECB" w:rsidRDefault="0015231D" w:rsidP="00D9671C">
            <w:pPr>
              <w:spacing w:line="276" w:lineRule="auto"/>
              <w:ind w:firstLine="0"/>
              <w:jc w:val="center"/>
              <w:rPr>
                <w:rFonts w:ascii="Times New Roman" w:hAnsi="Times New Roman" w:cs="Times New Roman"/>
                <w:sz w:val="24"/>
                <w:szCs w:val="24"/>
              </w:rPr>
            </w:pPr>
            <w:proofErr w:type="spellStart"/>
            <w:proofErr w:type="gramStart"/>
            <w:r w:rsidRPr="000F7ECB">
              <w:rPr>
                <w:rFonts w:ascii="Times New Roman" w:hAnsi="Times New Roman" w:cs="Times New Roman"/>
                <w:sz w:val="24"/>
                <w:szCs w:val="24"/>
              </w:rPr>
              <w:t>п</w:t>
            </w:r>
            <w:proofErr w:type="spellEnd"/>
            <w:proofErr w:type="gramEnd"/>
            <w:r w:rsidRPr="000F7ECB">
              <w:rPr>
                <w:rFonts w:ascii="Times New Roman" w:hAnsi="Times New Roman" w:cs="Times New Roman"/>
                <w:sz w:val="24"/>
                <w:szCs w:val="24"/>
              </w:rPr>
              <w:t>/</w:t>
            </w:r>
            <w:proofErr w:type="spellStart"/>
            <w:r w:rsidRPr="000F7ECB">
              <w:rPr>
                <w:rFonts w:ascii="Times New Roman" w:hAnsi="Times New Roman" w:cs="Times New Roman"/>
                <w:sz w:val="24"/>
                <w:szCs w:val="24"/>
              </w:rPr>
              <w:t>п</w:t>
            </w:r>
            <w:proofErr w:type="spellEnd"/>
          </w:p>
        </w:tc>
        <w:tc>
          <w:tcPr>
            <w:tcW w:w="9319" w:type="dxa"/>
          </w:tcPr>
          <w:p w:rsidR="0015231D" w:rsidRPr="000F7ECB" w:rsidRDefault="0015231D" w:rsidP="00D9671C">
            <w:pPr>
              <w:spacing w:line="276" w:lineRule="auto"/>
              <w:jc w:val="center"/>
              <w:rPr>
                <w:rFonts w:ascii="Times New Roman" w:hAnsi="Times New Roman" w:cs="Times New Roman"/>
                <w:b/>
                <w:sz w:val="24"/>
                <w:szCs w:val="24"/>
              </w:rPr>
            </w:pPr>
            <w:r w:rsidRPr="000F7ECB">
              <w:rPr>
                <w:rFonts w:ascii="Times New Roman" w:hAnsi="Times New Roman" w:cs="Times New Roman"/>
                <w:sz w:val="24"/>
                <w:szCs w:val="24"/>
              </w:rPr>
              <w:t>Наименование документа</w:t>
            </w:r>
          </w:p>
        </w:tc>
      </w:tr>
      <w:tr w:rsidR="0015231D" w:rsidRPr="000F7ECB" w:rsidTr="00D9671C">
        <w:tc>
          <w:tcPr>
            <w:tcW w:w="10420" w:type="dxa"/>
            <w:gridSpan w:val="2"/>
          </w:tcPr>
          <w:p w:rsidR="0015231D" w:rsidRPr="000F7ECB" w:rsidRDefault="0015231D" w:rsidP="00D9671C">
            <w:pPr>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1. Текстовые материалы</w:t>
            </w:r>
          </w:p>
        </w:tc>
      </w:tr>
      <w:tr w:rsidR="0015231D" w:rsidRPr="000F7ECB" w:rsidTr="00D9671C">
        <w:tc>
          <w:tcPr>
            <w:tcW w:w="1101" w:type="dxa"/>
          </w:tcPr>
          <w:p w:rsidR="0015231D" w:rsidRPr="000F7ECB" w:rsidRDefault="0015231D" w:rsidP="00D9671C">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w:t>
            </w:r>
          </w:p>
        </w:tc>
        <w:tc>
          <w:tcPr>
            <w:tcW w:w="9319" w:type="dxa"/>
            <w:vAlign w:val="center"/>
          </w:tcPr>
          <w:p w:rsidR="0015231D" w:rsidRPr="000F7ECB" w:rsidRDefault="0015231D" w:rsidP="00D9671C">
            <w:pPr>
              <w:tabs>
                <w:tab w:val="left" w:pos="-1620"/>
              </w:tabs>
              <w:spacing w:line="276" w:lineRule="auto"/>
              <w:ind w:firstLine="0"/>
              <w:rPr>
                <w:rFonts w:ascii="Times New Roman" w:hAnsi="Times New Roman" w:cs="Times New Roman"/>
                <w:color w:val="FF0000"/>
                <w:sz w:val="24"/>
                <w:szCs w:val="24"/>
              </w:rPr>
            </w:pPr>
            <w:r w:rsidRPr="000F7ECB">
              <w:rPr>
                <w:rFonts w:ascii="Times New Roman" w:hAnsi="Times New Roman" w:cs="Times New Roman"/>
                <w:kern w:val="1"/>
                <w:sz w:val="24"/>
                <w:szCs w:val="24"/>
              </w:rPr>
              <w:t>Положение о территориальном планировании</w:t>
            </w:r>
            <w:r w:rsidRPr="000F7ECB">
              <w:rPr>
                <w:rFonts w:ascii="Times New Roman" w:hAnsi="Times New Roman" w:cs="Times New Roman"/>
                <w:sz w:val="24"/>
                <w:szCs w:val="24"/>
              </w:rPr>
              <w:t xml:space="preserve"> Ивантеевского сельского поселения Валдайского района Новгородской области  (внесение изменений). Том 1.</w:t>
            </w:r>
          </w:p>
        </w:tc>
      </w:tr>
      <w:tr w:rsidR="0015231D" w:rsidRPr="000F7ECB" w:rsidTr="00D9671C">
        <w:tc>
          <w:tcPr>
            <w:tcW w:w="1101" w:type="dxa"/>
          </w:tcPr>
          <w:p w:rsidR="0015231D" w:rsidRPr="000F7ECB" w:rsidRDefault="0015231D" w:rsidP="00D9671C">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w:t>
            </w:r>
          </w:p>
        </w:tc>
        <w:tc>
          <w:tcPr>
            <w:tcW w:w="9319" w:type="dxa"/>
            <w:vAlign w:val="center"/>
          </w:tcPr>
          <w:p w:rsidR="0015231D" w:rsidRPr="000F7ECB" w:rsidRDefault="0015231D" w:rsidP="00D9671C">
            <w:pPr>
              <w:tabs>
                <w:tab w:val="left" w:pos="-1620"/>
              </w:tabs>
              <w:spacing w:line="276" w:lineRule="auto"/>
              <w:ind w:firstLine="0"/>
              <w:rPr>
                <w:rFonts w:ascii="Times New Roman" w:hAnsi="Times New Roman" w:cs="Times New Roman"/>
                <w:color w:val="FF0000"/>
                <w:sz w:val="24"/>
                <w:szCs w:val="24"/>
              </w:rPr>
            </w:pPr>
            <w:r w:rsidRPr="000F7ECB">
              <w:rPr>
                <w:rFonts w:ascii="Times New Roman" w:hAnsi="Times New Roman" w:cs="Times New Roman"/>
                <w:kern w:val="1"/>
                <w:sz w:val="24"/>
                <w:szCs w:val="24"/>
              </w:rPr>
              <w:t xml:space="preserve">Материалы по обоснованию Генерального плана </w:t>
            </w:r>
            <w:r w:rsidRPr="000F7ECB">
              <w:rPr>
                <w:rFonts w:ascii="Times New Roman" w:hAnsi="Times New Roman" w:cs="Times New Roman"/>
                <w:sz w:val="24"/>
                <w:szCs w:val="24"/>
              </w:rPr>
              <w:t>Ивантеевского сельского поселения Валдайского района Новгородской области (внесение изменений).</w:t>
            </w:r>
            <w:r w:rsidRPr="000F7ECB">
              <w:rPr>
                <w:rFonts w:ascii="Times New Roman" w:hAnsi="Times New Roman" w:cs="Times New Roman"/>
                <w:color w:val="FF0000"/>
                <w:sz w:val="24"/>
                <w:szCs w:val="24"/>
              </w:rPr>
              <w:t xml:space="preserve"> </w:t>
            </w:r>
            <w:r w:rsidRPr="000F7ECB">
              <w:rPr>
                <w:rFonts w:ascii="Times New Roman" w:hAnsi="Times New Roman" w:cs="Times New Roman"/>
                <w:sz w:val="24"/>
                <w:szCs w:val="24"/>
              </w:rPr>
              <w:t>Том 2.</w:t>
            </w:r>
          </w:p>
        </w:tc>
      </w:tr>
      <w:tr w:rsidR="0015231D" w:rsidRPr="000F7ECB" w:rsidTr="00D9671C">
        <w:tc>
          <w:tcPr>
            <w:tcW w:w="1101" w:type="dxa"/>
          </w:tcPr>
          <w:p w:rsidR="0015231D" w:rsidRPr="000F7ECB" w:rsidRDefault="0015231D" w:rsidP="00D9671C">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w:t>
            </w:r>
          </w:p>
        </w:tc>
        <w:tc>
          <w:tcPr>
            <w:tcW w:w="9319" w:type="dxa"/>
            <w:vAlign w:val="center"/>
          </w:tcPr>
          <w:p w:rsidR="0015231D" w:rsidRPr="000F7ECB" w:rsidRDefault="0015231D" w:rsidP="00D9671C">
            <w:pPr>
              <w:tabs>
                <w:tab w:val="left" w:pos="-1620"/>
              </w:tabs>
              <w:spacing w:line="276" w:lineRule="auto"/>
              <w:ind w:firstLine="0"/>
              <w:rPr>
                <w:rFonts w:ascii="Times New Roman" w:hAnsi="Times New Roman" w:cs="Times New Roman"/>
                <w:kern w:val="1"/>
                <w:sz w:val="24"/>
                <w:szCs w:val="24"/>
              </w:rPr>
            </w:pPr>
            <w:r w:rsidRPr="000F7ECB">
              <w:rPr>
                <w:rFonts w:ascii="Times New Roman" w:hAnsi="Times New Roman" w:cs="Times New Roman"/>
                <w:sz w:val="24"/>
                <w:szCs w:val="24"/>
                <w:shd w:val="clear" w:color="auto" w:fill="FFFFFF"/>
              </w:rPr>
              <w:t xml:space="preserve">Сведения о границах населенных пунктов, входящих в состав поселения. </w:t>
            </w:r>
            <w:r w:rsidRPr="000F7ECB">
              <w:rPr>
                <w:rFonts w:ascii="Times New Roman" w:hAnsi="Times New Roman" w:cs="Times New Roman"/>
                <w:sz w:val="24"/>
                <w:szCs w:val="24"/>
              </w:rPr>
              <w:t>Том 3.</w:t>
            </w:r>
          </w:p>
        </w:tc>
      </w:tr>
      <w:tr w:rsidR="0015231D" w:rsidRPr="000F7ECB" w:rsidTr="00D9671C">
        <w:tc>
          <w:tcPr>
            <w:tcW w:w="10420" w:type="dxa"/>
            <w:gridSpan w:val="2"/>
            <w:vAlign w:val="center"/>
          </w:tcPr>
          <w:p w:rsidR="0015231D" w:rsidRPr="000F7ECB" w:rsidRDefault="0015231D" w:rsidP="00D9671C">
            <w:pPr>
              <w:pStyle w:val="ae"/>
              <w:snapToGrid w:val="0"/>
              <w:spacing w:line="276" w:lineRule="auto"/>
              <w:ind w:right="-331"/>
              <w:jc w:val="center"/>
              <w:rPr>
                <w:rFonts w:ascii="Times New Roman" w:hAnsi="Times New Roman" w:cs="Times New Roman"/>
                <w:b/>
                <w:bCs/>
                <w:iCs/>
                <w:sz w:val="24"/>
                <w:szCs w:val="24"/>
              </w:rPr>
            </w:pPr>
            <w:r w:rsidRPr="000F7ECB">
              <w:rPr>
                <w:rFonts w:ascii="Times New Roman" w:hAnsi="Times New Roman" w:cs="Times New Roman"/>
                <w:b/>
                <w:sz w:val="24"/>
                <w:szCs w:val="24"/>
              </w:rPr>
              <w:t>2. Картографические материалы</w:t>
            </w:r>
          </w:p>
        </w:tc>
      </w:tr>
      <w:tr w:rsidR="0015231D" w:rsidRPr="000F7ECB" w:rsidTr="00D9671C">
        <w:tc>
          <w:tcPr>
            <w:tcW w:w="10420" w:type="dxa"/>
            <w:gridSpan w:val="2"/>
          </w:tcPr>
          <w:p w:rsidR="0015231D" w:rsidRPr="000F7ECB" w:rsidRDefault="0015231D" w:rsidP="00D9671C">
            <w:pPr>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Генеральный план</w:t>
            </w:r>
          </w:p>
        </w:tc>
      </w:tr>
      <w:tr w:rsidR="0015231D" w:rsidRPr="000F7ECB" w:rsidTr="00D9671C">
        <w:tc>
          <w:tcPr>
            <w:tcW w:w="1101" w:type="dxa"/>
            <w:vAlign w:val="center"/>
          </w:tcPr>
          <w:p w:rsidR="0015231D" w:rsidRPr="000F7ECB" w:rsidRDefault="0015231D" w:rsidP="00D9671C">
            <w:pPr>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Лист 1</w:t>
            </w:r>
          </w:p>
        </w:tc>
        <w:tc>
          <w:tcPr>
            <w:tcW w:w="9319" w:type="dxa"/>
            <w:vAlign w:val="center"/>
          </w:tcPr>
          <w:p w:rsidR="0015231D" w:rsidRPr="000F7ECB" w:rsidRDefault="0015231D" w:rsidP="00D9671C">
            <w:pPr>
              <w:snapToGrid w:val="0"/>
              <w:spacing w:line="276" w:lineRule="auto"/>
              <w:ind w:firstLine="0"/>
              <w:rPr>
                <w:rFonts w:ascii="Times New Roman" w:hAnsi="Times New Roman" w:cs="Times New Roman"/>
                <w:sz w:val="24"/>
                <w:szCs w:val="24"/>
              </w:rPr>
            </w:pPr>
            <w:r w:rsidRPr="000F7ECB">
              <w:rPr>
                <w:rFonts w:ascii="Times New Roman" w:hAnsi="Times New Roman" w:cs="Times New Roman"/>
                <w:bCs/>
                <w:sz w:val="24"/>
                <w:szCs w:val="24"/>
              </w:rPr>
              <w:t xml:space="preserve">Карта границ населенных пунктов (в том числе границ образуемых населенных пунктов), входящих в состав </w:t>
            </w:r>
            <w:r w:rsidRPr="000F7ECB">
              <w:rPr>
                <w:rFonts w:ascii="Times New Roman" w:hAnsi="Times New Roman" w:cs="Times New Roman"/>
                <w:sz w:val="24"/>
                <w:szCs w:val="24"/>
              </w:rPr>
              <w:t>Ивантеевского</w:t>
            </w:r>
            <w:r w:rsidRPr="000F7ECB">
              <w:rPr>
                <w:rFonts w:ascii="Times New Roman" w:hAnsi="Times New Roman" w:cs="Times New Roman"/>
                <w:bCs/>
                <w:sz w:val="24"/>
                <w:szCs w:val="24"/>
              </w:rPr>
              <w:t xml:space="preserve"> сельского поселения. М 1:25000</w:t>
            </w:r>
          </w:p>
        </w:tc>
      </w:tr>
      <w:tr w:rsidR="0015231D" w:rsidRPr="000F7ECB" w:rsidTr="00D9671C">
        <w:tc>
          <w:tcPr>
            <w:tcW w:w="1101" w:type="dxa"/>
            <w:vAlign w:val="center"/>
          </w:tcPr>
          <w:p w:rsidR="0015231D" w:rsidRPr="000F7ECB" w:rsidRDefault="0015231D" w:rsidP="00D9671C">
            <w:pPr>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Лист 2</w:t>
            </w:r>
          </w:p>
        </w:tc>
        <w:tc>
          <w:tcPr>
            <w:tcW w:w="9319" w:type="dxa"/>
            <w:vAlign w:val="center"/>
          </w:tcPr>
          <w:p w:rsidR="0015231D" w:rsidRPr="000F7ECB" w:rsidRDefault="0015231D" w:rsidP="00D9671C">
            <w:pPr>
              <w:snapToGrid w:val="0"/>
              <w:spacing w:line="276" w:lineRule="auto"/>
              <w:ind w:firstLine="0"/>
              <w:rPr>
                <w:rFonts w:ascii="Times New Roman" w:hAnsi="Times New Roman" w:cs="Times New Roman"/>
                <w:sz w:val="24"/>
                <w:szCs w:val="24"/>
              </w:rPr>
            </w:pPr>
            <w:r w:rsidRPr="000F7ECB">
              <w:rPr>
                <w:rFonts w:ascii="Times New Roman" w:hAnsi="Times New Roman" w:cs="Times New Roman"/>
                <w:bCs/>
                <w:sz w:val="24"/>
                <w:szCs w:val="24"/>
              </w:rPr>
              <w:t xml:space="preserve">Карта планируемого размещения объектов местного значения и территорий </w:t>
            </w:r>
            <w:r w:rsidRPr="000F7ECB">
              <w:rPr>
                <w:rFonts w:ascii="Times New Roman" w:hAnsi="Times New Roman" w:cs="Times New Roman"/>
                <w:sz w:val="24"/>
                <w:szCs w:val="24"/>
              </w:rPr>
              <w:t>Ивантеевского</w:t>
            </w:r>
            <w:r w:rsidRPr="000F7ECB">
              <w:rPr>
                <w:rFonts w:ascii="Times New Roman" w:hAnsi="Times New Roman" w:cs="Times New Roman"/>
                <w:bCs/>
                <w:sz w:val="24"/>
                <w:szCs w:val="24"/>
              </w:rPr>
              <w:t xml:space="preserve"> сельского поселения. М 1:25000</w:t>
            </w:r>
          </w:p>
        </w:tc>
      </w:tr>
      <w:tr w:rsidR="0015231D" w:rsidRPr="000F7ECB" w:rsidTr="00D9671C">
        <w:tc>
          <w:tcPr>
            <w:tcW w:w="1101" w:type="dxa"/>
            <w:vAlign w:val="center"/>
          </w:tcPr>
          <w:p w:rsidR="0015231D" w:rsidRPr="000F7ECB" w:rsidRDefault="0015231D" w:rsidP="00D9671C">
            <w:pPr>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Лист 3</w:t>
            </w:r>
          </w:p>
        </w:tc>
        <w:tc>
          <w:tcPr>
            <w:tcW w:w="9319" w:type="dxa"/>
            <w:vAlign w:val="center"/>
          </w:tcPr>
          <w:p w:rsidR="0015231D" w:rsidRPr="000F7ECB" w:rsidRDefault="0015231D" w:rsidP="00D9671C">
            <w:pPr>
              <w:snapToGrid w:val="0"/>
              <w:spacing w:line="276" w:lineRule="auto"/>
              <w:ind w:firstLine="0"/>
              <w:rPr>
                <w:rFonts w:ascii="Times New Roman" w:hAnsi="Times New Roman" w:cs="Times New Roman"/>
                <w:sz w:val="24"/>
                <w:szCs w:val="24"/>
              </w:rPr>
            </w:pPr>
            <w:r w:rsidRPr="000F7ECB">
              <w:rPr>
                <w:rFonts w:ascii="Times New Roman" w:hAnsi="Times New Roman" w:cs="Times New Roman"/>
                <w:bCs/>
                <w:sz w:val="24"/>
                <w:szCs w:val="24"/>
              </w:rPr>
              <w:t xml:space="preserve">Карта функциональных зон </w:t>
            </w:r>
            <w:r w:rsidRPr="000F7ECB">
              <w:rPr>
                <w:rFonts w:ascii="Times New Roman" w:hAnsi="Times New Roman" w:cs="Times New Roman"/>
                <w:sz w:val="24"/>
                <w:szCs w:val="24"/>
              </w:rPr>
              <w:t>Ивантеевского</w:t>
            </w:r>
            <w:r w:rsidRPr="000F7ECB">
              <w:rPr>
                <w:rFonts w:ascii="Times New Roman" w:hAnsi="Times New Roman" w:cs="Times New Roman"/>
                <w:bCs/>
                <w:sz w:val="24"/>
                <w:szCs w:val="24"/>
              </w:rPr>
              <w:t xml:space="preserve"> сельского поселения. М 1:25000</w:t>
            </w:r>
          </w:p>
        </w:tc>
      </w:tr>
      <w:tr w:rsidR="0015231D" w:rsidRPr="000F7ECB" w:rsidTr="00D9671C">
        <w:tc>
          <w:tcPr>
            <w:tcW w:w="1101" w:type="dxa"/>
          </w:tcPr>
          <w:p w:rsidR="0015231D" w:rsidRPr="000F7ECB" w:rsidRDefault="0015231D" w:rsidP="00D9671C">
            <w:pPr>
              <w:spacing w:line="276" w:lineRule="auto"/>
              <w:jc w:val="center"/>
              <w:rPr>
                <w:rFonts w:ascii="Times New Roman" w:hAnsi="Times New Roman" w:cs="Times New Roman"/>
                <w:sz w:val="24"/>
                <w:szCs w:val="24"/>
              </w:rPr>
            </w:pPr>
          </w:p>
        </w:tc>
        <w:tc>
          <w:tcPr>
            <w:tcW w:w="9319" w:type="dxa"/>
            <w:vAlign w:val="center"/>
          </w:tcPr>
          <w:p w:rsidR="0015231D" w:rsidRPr="000F7ECB" w:rsidRDefault="0015231D" w:rsidP="00D9671C">
            <w:pPr>
              <w:pStyle w:val="af0"/>
              <w:snapToGrid w:val="0"/>
              <w:spacing w:line="276" w:lineRule="auto"/>
              <w:ind w:right="-329"/>
              <w:jc w:val="center"/>
              <w:rPr>
                <w:rFonts w:ascii="Times New Roman" w:hAnsi="Times New Roman"/>
                <w:b/>
                <w:bCs/>
                <w:sz w:val="24"/>
                <w:szCs w:val="24"/>
              </w:rPr>
            </w:pPr>
            <w:r w:rsidRPr="000F7ECB">
              <w:rPr>
                <w:rFonts w:ascii="Times New Roman" w:hAnsi="Times New Roman"/>
                <w:b/>
                <w:bCs/>
                <w:sz w:val="24"/>
                <w:szCs w:val="24"/>
              </w:rPr>
              <w:t>Материалы по обоснованию проекта генерального плана в виде карт</w:t>
            </w:r>
          </w:p>
        </w:tc>
      </w:tr>
      <w:tr w:rsidR="0015231D" w:rsidRPr="000F7ECB" w:rsidTr="00D9671C">
        <w:tc>
          <w:tcPr>
            <w:tcW w:w="1101" w:type="dxa"/>
            <w:vAlign w:val="center"/>
          </w:tcPr>
          <w:p w:rsidR="0015231D" w:rsidRPr="000F7ECB" w:rsidRDefault="0015231D" w:rsidP="00D9671C">
            <w:pPr>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Лист 1</w:t>
            </w:r>
          </w:p>
        </w:tc>
        <w:tc>
          <w:tcPr>
            <w:tcW w:w="9319" w:type="dxa"/>
            <w:vAlign w:val="center"/>
          </w:tcPr>
          <w:p w:rsidR="0015231D" w:rsidRPr="000F7ECB" w:rsidRDefault="0015231D" w:rsidP="00D9671C">
            <w:pPr>
              <w:snapToGrid w:val="0"/>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Карта местоположения существующих и строящихся объектов местного значения, иных объектов, территорий и зон Ивантеевского</w:t>
            </w:r>
            <w:r w:rsidRPr="000F7ECB">
              <w:rPr>
                <w:rFonts w:ascii="Times New Roman" w:hAnsi="Times New Roman" w:cs="Times New Roman"/>
                <w:bCs/>
                <w:sz w:val="24"/>
                <w:szCs w:val="24"/>
              </w:rPr>
              <w:t xml:space="preserve"> сельского поселения. М 1:25000</w:t>
            </w:r>
          </w:p>
        </w:tc>
      </w:tr>
      <w:tr w:rsidR="0015231D" w:rsidRPr="000F7ECB" w:rsidTr="00D9671C">
        <w:tc>
          <w:tcPr>
            <w:tcW w:w="1101" w:type="dxa"/>
            <w:vAlign w:val="center"/>
          </w:tcPr>
          <w:p w:rsidR="0015231D" w:rsidRPr="000F7ECB" w:rsidRDefault="0015231D" w:rsidP="00D9671C">
            <w:pPr>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Лист 2</w:t>
            </w:r>
          </w:p>
        </w:tc>
        <w:tc>
          <w:tcPr>
            <w:tcW w:w="9319" w:type="dxa"/>
            <w:vAlign w:val="center"/>
          </w:tcPr>
          <w:p w:rsidR="0015231D" w:rsidRPr="000F7ECB" w:rsidRDefault="0015231D" w:rsidP="00D9671C">
            <w:pPr>
              <w:pStyle w:val="af0"/>
              <w:snapToGrid w:val="0"/>
              <w:spacing w:line="276" w:lineRule="auto"/>
              <w:rPr>
                <w:rFonts w:ascii="Times New Roman" w:hAnsi="Times New Roman"/>
                <w:sz w:val="24"/>
                <w:szCs w:val="24"/>
              </w:rPr>
            </w:pPr>
            <w:r w:rsidRPr="000F7ECB">
              <w:rPr>
                <w:rFonts w:ascii="Times New Roman" w:hAnsi="Times New Roman"/>
                <w:sz w:val="24"/>
                <w:szCs w:val="24"/>
              </w:rPr>
              <w:t>Карта особо охраняемых природных территорий федерального значения и границ территории объектов культурного наследия Ивантеевского</w:t>
            </w:r>
            <w:r w:rsidRPr="000F7ECB">
              <w:rPr>
                <w:rFonts w:ascii="Times New Roman" w:hAnsi="Times New Roman"/>
                <w:bCs/>
                <w:sz w:val="24"/>
                <w:szCs w:val="24"/>
              </w:rPr>
              <w:t xml:space="preserve"> сельского поселения.          М 1:25000</w:t>
            </w:r>
          </w:p>
        </w:tc>
      </w:tr>
      <w:tr w:rsidR="0015231D" w:rsidRPr="000F7ECB" w:rsidTr="00D9671C">
        <w:tc>
          <w:tcPr>
            <w:tcW w:w="1101" w:type="dxa"/>
            <w:vAlign w:val="center"/>
          </w:tcPr>
          <w:p w:rsidR="0015231D" w:rsidRPr="000F7ECB" w:rsidRDefault="0015231D" w:rsidP="00D9671C">
            <w:pPr>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Лист 3</w:t>
            </w:r>
          </w:p>
        </w:tc>
        <w:tc>
          <w:tcPr>
            <w:tcW w:w="9319" w:type="dxa"/>
            <w:vAlign w:val="center"/>
          </w:tcPr>
          <w:p w:rsidR="0015231D" w:rsidRPr="000F7ECB" w:rsidRDefault="0015231D" w:rsidP="00D9671C">
            <w:pPr>
              <w:snapToGrid w:val="0"/>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территорий, границ лесничеств Ивантеевского</w:t>
            </w:r>
            <w:r w:rsidRPr="000F7ECB">
              <w:rPr>
                <w:rFonts w:ascii="Times New Roman" w:hAnsi="Times New Roman" w:cs="Times New Roman"/>
                <w:bCs/>
                <w:sz w:val="24"/>
                <w:szCs w:val="24"/>
              </w:rPr>
              <w:t xml:space="preserve"> сельского поселения. М 1:25000</w:t>
            </w:r>
          </w:p>
        </w:tc>
      </w:tr>
      <w:tr w:rsidR="0015231D" w:rsidRPr="000F7ECB" w:rsidTr="00D9671C">
        <w:tc>
          <w:tcPr>
            <w:tcW w:w="1101" w:type="dxa"/>
          </w:tcPr>
          <w:p w:rsidR="0015231D" w:rsidRPr="000F7ECB" w:rsidRDefault="0015231D" w:rsidP="00D9671C">
            <w:pPr>
              <w:spacing w:line="276" w:lineRule="auto"/>
              <w:jc w:val="center"/>
              <w:rPr>
                <w:rFonts w:ascii="Times New Roman" w:hAnsi="Times New Roman" w:cs="Times New Roman"/>
                <w:sz w:val="24"/>
                <w:szCs w:val="24"/>
              </w:rPr>
            </w:pPr>
          </w:p>
        </w:tc>
        <w:tc>
          <w:tcPr>
            <w:tcW w:w="9319" w:type="dxa"/>
            <w:vAlign w:val="center"/>
          </w:tcPr>
          <w:p w:rsidR="0015231D" w:rsidRPr="000F7ECB" w:rsidRDefault="0015231D" w:rsidP="00D9671C">
            <w:pPr>
              <w:pStyle w:val="af0"/>
              <w:snapToGrid w:val="0"/>
              <w:spacing w:line="276" w:lineRule="auto"/>
              <w:ind w:right="-331"/>
              <w:rPr>
                <w:rFonts w:ascii="Times New Roman" w:hAnsi="Times New Roman"/>
                <w:sz w:val="24"/>
                <w:szCs w:val="24"/>
              </w:rPr>
            </w:pPr>
            <w:r w:rsidRPr="000F7ECB">
              <w:rPr>
                <w:rFonts w:ascii="Times New Roman" w:hAnsi="Times New Roman"/>
                <w:sz w:val="24"/>
                <w:szCs w:val="24"/>
              </w:rPr>
              <w:t>Электронная версия проекта на CD</w:t>
            </w:r>
          </w:p>
        </w:tc>
      </w:tr>
      <w:bookmarkEnd w:id="0"/>
    </w:tbl>
    <w:p w:rsidR="0015231D" w:rsidRPr="000F7ECB" w:rsidRDefault="0015231D" w:rsidP="0015231D">
      <w:pPr>
        <w:spacing w:line="276" w:lineRule="auto"/>
        <w:jc w:val="center"/>
        <w:rPr>
          <w:rFonts w:ascii="Times New Roman" w:hAnsi="Times New Roman" w:cs="Times New Roman"/>
          <w:b/>
          <w:sz w:val="24"/>
          <w:szCs w:val="24"/>
        </w:rPr>
      </w:pPr>
    </w:p>
    <w:p w:rsidR="0015231D" w:rsidRPr="000F7ECB" w:rsidRDefault="0015231D" w:rsidP="0015231D">
      <w:pPr>
        <w:spacing w:line="276" w:lineRule="auto"/>
        <w:jc w:val="center"/>
        <w:rPr>
          <w:rFonts w:ascii="Times New Roman" w:hAnsi="Times New Roman" w:cs="Times New Roman"/>
          <w:b/>
          <w:sz w:val="24"/>
          <w:szCs w:val="24"/>
        </w:rPr>
      </w:pPr>
    </w:p>
    <w:p w:rsidR="0015231D" w:rsidRPr="000F7ECB" w:rsidRDefault="0015231D" w:rsidP="0015231D">
      <w:pPr>
        <w:pStyle w:val="af0"/>
        <w:spacing w:line="276" w:lineRule="auto"/>
        <w:rPr>
          <w:rFonts w:ascii="Times New Roman" w:hAnsi="Times New Roman"/>
          <w:sz w:val="24"/>
          <w:szCs w:val="24"/>
        </w:rPr>
      </w:pPr>
    </w:p>
    <w:p w:rsidR="0015231D" w:rsidRPr="000F7ECB" w:rsidRDefault="0015231D" w:rsidP="0015231D">
      <w:pPr>
        <w:pStyle w:val="af0"/>
        <w:spacing w:line="276" w:lineRule="auto"/>
        <w:rPr>
          <w:rFonts w:ascii="Times New Roman" w:hAnsi="Times New Roman"/>
          <w:sz w:val="24"/>
          <w:szCs w:val="24"/>
        </w:rPr>
      </w:pPr>
    </w:p>
    <w:p w:rsidR="0015231D" w:rsidRPr="000F7ECB" w:rsidRDefault="0015231D" w:rsidP="0015231D">
      <w:pPr>
        <w:pStyle w:val="af0"/>
        <w:spacing w:line="276" w:lineRule="auto"/>
        <w:rPr>
          <w:rFonts w:ascii="Times New Roman" w:hAnsi="Times New Roman"/>
          <w:sz w:val="24"/>
          <w:szCs w:val="24"/>
        </w:rPr>
      </w:pPr>
      <w:r w:rsidRPr="000F7ECB">
        <w:rPr>
          <w:rFonts w:ascii="Times New Roman" w:hAnsi="Times New Roman"/>
          <w:sz w:val="24"/>
          <w:szCs w:val="24"/>
        </w:rPr>
        <w:t>Технические решения, принятые в проекте, соответствуют требованиям экологических, санитарно-гигиенических, противопожарных и взрывопожарных норм, действующих на территории Российской Федерации, и обеспечивают безопасную для жизни и здоровья людей среду жизнедеятельности при соблюдении предусмотренных мероприятий.</w:t>
      </w:r>
    </w:p>
    <w:p w:rsidR="0015231D" w:rsidRPr="0015231D" w:rsidRDefault="0015231D" w:rsidP="0015231D"/>
    <w:p w:rsidR="00E926B8" w:rsidRPr="000F7ECB" w:rsidRDefault="001A2827" w:rsidP="000F7ECB">
      <w:pPr>
        <w:pStyle w:val="13"/>
        <w:tabs>
          <w:tab w:val="clear" w:pos="10206"/>
          <w:tab w:val="right" w:leader="dot" w:pos="9781"/>
        </w:tabs>
        <w:spacing w:line="276" w:lineRule="auto"/>
        <w:jc w:val="center"/>
        <w:rPr>
          <w:rFonts w:ascii="Times New Roman" w:hAnsi="Times New Roman" w:cs="Times New Roman"/>
          <w:sz w:val="24"/>
          <w:szCs w:val="24"/>
          <w:lang w:eastAsia="ru-RU"/>
        </w:rPr>
      </w:pPr>
      <w:r w:rsidRPr="0015231D">
        <w:br w:type="page"/>
      </w:r>
      <w:r w:rsidR="00E926B8" w:rsidRPr="000F7ECB">
        <w:rPr>
          <w:rFonts w:ascii="Times New Roman" w:hAnsi="Times New Roman" w:cs="Times New Roman"/>
          <w:sz w:val="24"/>
          <w:szCs w:val="24"/>
          <w:lang w:eastAsia="ru-RU"/>
        </w:rPr>
        <w:lastRenderedPageBreak/>
        <w:t xml:space="preserve"> </w:t>
      </w:r>
    </w:p>
    <w:tbl>
      <w:tblPr>
        <w:tblW w:w="5305" w:type="pct"/>
        <w:jc w:val="center"/>
        <w:tblBorders>
          <w:top w:val="thinThickMediumGap" w:sz="24" w:space="0" w:color="1F497D"/>
          <w:left w:val="thinThickMediumGap" w:sz="24" w:space="0" w:color="1F497D"/>
          <w:bottom w:val="thickThinMediumGap" w:sz="24" w:space="0" w:color="1F497D"/>
          <w:right w:val="thickThinMediumGap" w:sz="24" w:space="0" w:color="1F497D"/>
        </w:tblBorders>
        <w:tblLook w:val="04A0"/>
      </w:tblPr>
      <w:tblGrid>
        <w:gridCol w:w="10154"/>
      </w:tblGrid>
      <w:tr w:rsidR="00E926B8" w:rsidRPr="000F7ECB" w:rsidTr="000F7ECB">
        <w:trPr>
          <w:trHeight w:val="720"/>
          <w:jc w:val="center"/>
        </w:trPr>
        <w:tc>
          <w:tcPr>
            <w:tcW w:w="5000" w:type="pct"/>
          </w:tcPr>
          <w:p w:rsidR="00E926B8" w:rsidRPr="000F7ECB" w:rsidRDefault="00E926B8" w:rsidP="000F7ECB">
            <w:pPr>
              <w:pStyle w:val="af0"/>
              <w:spacing w:line="276" w:lineRule="auto"/>
              <w:jc w:val="center"/>
              <w:rPr>
                <w:rFonts w:ascii="Times New Roman" w:hAnsi="Times New Roman"/>
                <w:color w:val="000000"/>
                <w:sz w:val="24"/>
                <w:szCs w:val="24"/>
                <w:lang w:eastAsia="ar-SA"/>
              </w:rPr>
            </w:pPr>
            <w:bookmarkStart w:id="1" w:name="_Toc531703447"/>
            <w:r w:rsidRPr="000F7ECB">
              <w:rPr>
                <w:rFonts w:ascii="Times New Roman" w:hAnsi="Times New Roman"/>
                <w:color w:val="000000"/>
                <w:sz w:val="24"/>
                <w:szCs w:val="24"/>
                <w:lang w:eastAsia="ar-SA"/>
              </w:rPr>
              <w:t>ОБЩЕСТВО С ОГРАНИЧЕННОЙ ОТВЕТСТВЕННОСТЬЮ</w:t>
            </w:r>
          </w:p>
          <w:p w:rsidR="00E926B8" w:rsidRPr="000F7ECB" w:rsidRDefault="00E926B8" w:rsidP="000F7ECB">
            <w:pPr>
              <w:pStyle w:val="af0"/>
              <w:spacing w:line="276" w:lineRule="auto"/>
              <w:jc w:val="center"/>
              <w:rPr>
                <w:rFonts w:ascii="Times New Roman" w:hAnsi="Times New Roman"/>
                <w:caps/>
                <w:sz w:val="24"/>
                <w:szCs w:val="24"/>
              </w:rPr>
            </w:pPr>
            <w:r w:rsidRPr="000F7ECB">
              <w:rPr>
                <w:rFonts w:ascii="Times New Roman" w:hAnsi="Times New Roman"/>
                <w:b/>
                <w:color w:val="000000"/>
                <w:sz w:val="24"/>
                <w:szCs w:val="24"/>
                <w:lang w:eastAsia="ar-SA"/>
              </w:rPr>
              <w:t>«РАКУРС»</w:t>
            </w:r>
          </w:p>
        </w:tc>
      </w:tr>
      <w:tr w:rsidR="00E926B8" w:rsidRPr="000F7ECB" w:rsidTr="000F7ECB">
        <w:trPr>
          <w:trHeight w:val="360"/>
          <w:jc w:val="center"/>
        </w:trPr>
        <w:tc>
          <w:tcPr>
            <w:tcW w:w="5000" w:type="pct"/>
            <w:vAlign w:val="center"/>
          </w:tcPr>
          <w:p w:rsidR="00E926B8" w:rsidRPr="000F7ECB" w:rsidRDefault="00E926B8" w:rsidP="000F7ECB">
            <w:pPr>
              <w:pStyle w:val="ae"/>
              <w:spacing w:line="276" w:lineRule="auto"/>
              <w:jc w:val="center"/>
              <w:rPr>
                <w:rFonts w:ascii="Times New Roman" w:hAnsi="Times New Roman" w:cs="Times New Roman"/>
                <w:b/>
                <w:sz w:val="24"/>
                <w:szCs w:val="24"/>
              </w:rPr>
            </w:pPr>
          </w:p>
          <w:p w:rsidR="00E926B8" w:rsidRPr="000F7ECB" w:rsidRDefault="00E926B8" w:rsidP="000F7ECB">
            <w:pPr>
              <w:pStyle w:val="ae"/>
              <w:spacing w:line="276" w:lineRule="auto"/>
              <w:jc w:val="center"/>
              <w:rPr>
                <w:rFonts w:ascii="Times New Roman" w:hAnsi="Times New Roman" w:cs="Times New Roman"/>
                <w:b/>
                <w:sz w:val="24"/>
                <w:szCs w:val="24"/>
              </w:rPr>
            </w:pPr>
          </w:p>
          <w:p w:rsidR="00E926B8" w:rsidRPr="000F7ECB" w:rsidRDefault="00E926B8" w:rsidP="000F7ECB">
            <w:pPr>
              <w:pStyle w:val="ae"/>
              <w:spacing w:line="276" w:lineRule="auto"/>
              <w:jc w:val="center"/>
              <w:rPr>
                <w:rFonts w:ascii="Times New Roman" w:hAnsi="Times New Roman" w:cs="Times New Roman"/>
                <w:b/>
                <w:sz w:val="24"/>
                <w:szCs w:val="24"/>
              </w:rPr>
            </w:pPr>
          </w:p>
          <w:p w:rsidR="00E926B8" w:rsidRPr="000F7ECB" w:rsidRDefault="00E926B8" w:rsidP="000F7ECB">
            <w:pPr>
              <w:pStyle w:val="ae"/>
              <w:spacing w:line="276" w:lineRule="auto"/>
              <w:jc w:val="center"/>
              <w:rPr>
                <w:rFonts w:ascii="Times New Roman" w:hAnsi="Times New Roman" w:cs="Times New Roman"/>
                <w:b/>
                <w:sz w:val="24"/>
                <w:szCs w:val="24"/>
              </w:rPr>
            </w:pPr>
          </w:p>
          <w:p w:rsidR="00E926B8" w:rsidRPr="000F7ECB" w:rsidRDefault="00E926B8" w:rsidP="000F7ECB">
            <w:pPr>
              <w:pStyle w:val="ae"/>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ГЕНЕРАЛЬНЫЙ ПЛАН</w:t>
            </w:r>
          </w:p>
          <w:p w:rsidR="00E926B8" w:rsidRPr="000F7ECB" w:rsidRDefault="00E926B8" w:rsidP="000F7ECB">
            <w:pPr>
              <w:pStyle w:val="ae"/>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ИВАНТЕЕВСКОГО СЕЛЬСКОГО ПОСЕЛЕНИЯ</w:t>
            </w:r>
          </w:p>
          <w:p w:rsidR="00E926B8" w:rsidRPr="000F7ECB" w:rsidRDefault="00E926B8" w:rsidP="000F7ECB">
            <w:pPr>
              <w:pStyle w:val="ae"/>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ВАЛДАЙСКОГО РАЙОНА</w:t>
            </w:r>
          </w:p>
          <w:p w:rsidR="00E926B8" w:rsidRPr="000F7ECB" w:rsidRDefault="00E926B8" w:rsidP="000F7ECB">
            <w:pPr>
              <w:pStyle w:val="ae"/>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НОВГОРОДСКОЙ ОБЛАСТИ</w:t>
            </w:r>
          </w:p>
          <w:p w:rsidR="00E926B8" w:rsidRPr="000F7ECB" w:rsidRDefault="00E926B8" w:rsidP="000F7ECB">
            <w:pPr>
              <w:spacing w:line="276" w:lineRule="auto"/>
              <w:jc w:val="center"/>
              <w:rPr>
                <w:rFonts w:ascii="Times New Roman" w:hAnsi="Times New Roman" w:cs="Times New Roman"/>
                <w:sz w:val="24"/>
                <w:szCs w:val="24"/>
              </w:rPr>
            </w:pPr>
            <w:r w:rsidRPr="000F7ECB">
              <w:rPr>
                <w:rFonts w:ascii="Times New Roman" w:hAnsi="Times New Roman" w:cs="Times New Roman"/>
                <w:sz w:val="24"/>
                <w:szCs w:val="24"/>
              </w:rPr>
              <w:t>(внесение изменений)</w:t>
            </w:r>
          </w:p>
          <w:p w:rsidR="00E926B8" w:rsidRPr="000F7ECB" w:rsidRDefault="00E926B8" w:rsidP="000F7ECB">
            <w:pPr>
              <w:spacing w:line="276" w:lineRule="auto"/>
              <w:jc w:val="center"/>
              <w:rPr>
                <w:rFonts w:ascii="Times New Roman" w:hAnsi="Times New Roman" w:cs="Times New Roman"/>
                <w:sz w:val="24"/>
                <w:szCs w:val="24"/>
              </w:rPr>
            </w:pPr>
          </w:p>
          <w:p w:rsidR="00E926B8" w:rsidRPr="000F7ECB" w:rsidRDefault="00E926B8" w:rsidP="000F7ECB">
            <w:pPr>
              <w:spacing w:line="276" w:lineRule="auto"/>
              <w:jc w:val="center"/>
              <w:rPr>
                <w:rFonts w:ascii="Times New Roman" w:hAnsi="Times New Roman" w:cs="Times New Roman"/>
                <w:sz w:val="24"/>
                <w:szCs w:val="24"/>
              </w:rPr>
            </w:pPr>
          </w:p>
          <w:p w:rsidR="00E926B8" w:rsidRPr="000F7ECB" w:rsidRDefault="00E926B8" w:rsidP="000F7ECB">
            <w:pPr>
              <w:spacing w:line="276" w:lineRule="auto"/>
              <w:jc w:val="center"/>
              <w:rPr>
                <w:rFonts w:ascii="Times New Roman" w:hAnsi="Times New Roman" w:cs="Times New Roman"/>
                <w:sz w:val="24"/>
                <w:szCs w:val="24"/>
              </w:rPr>
            </w:pPr>
          </w:p>
          <w:p w:rsidR="00E926B8" w:rsidRPr="000F7ECB" w:rsidRDefault="00E926B8" w:rsidP="000F7ECB">
            <w:pPr>
              <w:spacing w:line="276" w:lineRule="auto"/>
              <w:jc w:val="center"/>
              <w:rPr>
                <w:rFonts w:ascii="Times New Roman" w:hAnsi="Times New Roman" w:cs="Times New Roman"/>
                <w:sz w:val="24"/>
                <w:szCs w:val="24"/>
              </w:rPr>
            </w:pPr>
          </w:p>
          <w:p w:rsidR="00E926B8" w:rsidRPr="000F7ECB" w:rsidRDefault="00E926B8" w:rsidP="000F7ECB">
            <w:pPr>
              <w:spacing w:line="276" w:lineRule="auto"/>
              <w:jc w:val="center"/>
              <w:rPr>
                <w:rFonts w:ascii="Times New Roman" w:hAnsi="Times New Roman" w:cs="Times New Roman"/>
                <w:b/>
                <w:kern w:val="1"/>
                <w:sz w:val="24"/>
                <w:szCs w:val="24"/>
              </w:rPr>
            </w:pPr>
          </w:p>
          <w:p w:rsidR="00E926B8" w:rsidRPr="000F7ECB" w:rsidRDefault="00E926B8" w:rsidP="000F7ECB">
            <w:pPr>
              <w:spacing w:line="276" w:lineRule="auto"/>
              <w:jc w:val="center"/>
              <w:rPr>
                <w:rFonts w:ascii="Times New Roman" w:hAnsi="Times New Roman" w:cs="Times New Roman"/>
                <w:sz w:val="24"/>
                <w:szCs w:val="24"/>
              </w:rPr>
            </w:pPr>
            <w:r w:rsidRPr="000F7ECB">
              <w:rPr>
                <w:rFonts w:ascii="Times New Roman" w:hAnsi="Times New Roman" w:cs="Times New Roman"/>
                <w:b/>
                <w:kern w:val="1"/>
                <w:sz w:val="24"/>
                <w:szCs w:val="24"/>
              </w:rPr>
              <w:t>Том 1</w:t>
            </w:r>
          </w:p>
        </w:tc>
      </w:tr>
      <w:tr w:rsidR="00E926B8" w:rsidRPr="000F7ECB" w:rsidTr="000F7ECB">
        <w:trPr>
          <w:trHeight w:val="4272"/>
          <w:jc w:val="center"/>
        </w:trPr>
        <w:tc>
          <w:tcPr>
            <w:tcW w:w="5000" w:type="pct"/>
            <w:vAlign w:val="center"/>
          </w:tcPr>
          <w:p w:rsidR="00E926B8" w:rsidRPr="000F7ECB" w:rsidRDefault="00E926B8" w:rsidP="000F7ECB">
            <w:pPr>
              <w:pStyle w:val="af0"/>
              <w:spacing w:line="276" w:lineRule="auto"/>
              <w:jc w:val="center"/>
              <w:rPr>
                <w:rFonts w:ascii="Times New Roman" w:hAnsi="Times New Roman"/>
                <w:b/>
                <w:kern w:val="1"/>
                <w:sz w:val="24"/>
                <w:szCs w:val="24"/>
              </w:rPr>
            </w:pPr>
            <w:r w:rsidRPr="000F7ECB">
              <w:rPr>
                <w:rFonts w:ascii="Times New Roman" w:hAnsi="Times New Roman"/>
                <w:b/>
                <w:kern w:val="1"/>
                <w:sz w:val="24"/>
                <w:szCs w:val="24"/>
              </w:rPr>
              <w:t>ПОЛОЖЕНИЕ О ТЕРРИТОРИАЛЬНОМ ПЛАНИРОВАНИИ</w:t>
            </w:r>
          </w:p>
          <w:p w:rsidR="00E926B8" w:rsidRPr="000F7ECB" w:rsidRDefault="00E926B8" w:rsidP="000F7ECB">
            <w:pPr>
              <w:pStyle w:val="af0"/>
              <w:spacing w:line="276" w:lineRule="auto"/>
              <w:jc w:val="center"/>
              <w:rPr>
                <w:rFonts w:ascii="Times New Roman" w:hAnsi="Times New Roman"/>
                <w:b/>
                <w:kern w:val="1"/>
                <w:sz w:val="24"/>
                <w:szCs w:val="24"/>
              </w:rPr>
            </w:pPr>
          </w:p>
          <w:p w:rsidR="00E926B8" w:rsidRPr="000F7ECB" w:rsidRDefault="00E926B8" w:rsidP="000F7ECB">
            <w:pPr>
              <w:pStyle w:val="af0"/>
              <w:spacing w:line="276" w:lineRule="auto"/>
              <w:jc w:val="center"/>
              <w:rPr>
                <w:rFonts w:ascii="Times New Roman" w:hAnsi="Times New Roman"/>
                <w:b/>
                <w:kern w:val="1"/>
                <w:sz w:val="24"/>
                <w:szCs w:val="24"/>
              </w:rPr>
            </w:pPr>
          </w:p>
          <w:p w:rsidR="00E926B8" w:rsidRPr="000F7ECB" w:rsidRDefault="00E926B8" w:rsidP="000F7ECB">
            <w:pPr>
              <w:pStyle w:val="af0"/>
              <w:spacing w:line="276" w:lineRule="auto"/>
              <w:jc w:val="center"/>
              <w:rPr>
                <w:rFonts w:ascii="Times New Roman" w:hAnsi="Times New Roman"/>
                <w:b/>
                <w:kern w:val="1"/>
                <w:sz w:val="24"/>
                <w:szCs w:val="24"/>
              </w:rPr>
            </w:pPr>
          </w:p>
          <w:p w:rsidR="00E926B8" w:rsidRPr="000F7ECB" w:rsidRDefault="00E926B8" w:rsidP="000F7ECB">
            <w:pPr>
              <w:pStyle w:val="af0"/>
              <w:spacing w:line="276" w:lineRule="auto"/>
              <w:jc w:val="center"/>
              <w:rPr>
                <w:rFonts w:ascii="Times New Roman" w:hAnsi="Times New Roman"/>
                <w:b/>
                <w:kern w:val="1"/>
                <w:sz w:val="24"/>
                <w:szCs w:val="24"/>
              </w:rPr>
            </w:pPr>
          </w:p>
          <w:p w:rsidR="00E926B8" w:rsidRPr="000F7ECB" w:rsidRDefault="00E926B8" w:rsidP="000F7ECB">
            <w:pPr>
              <w:pStyle w:val="af0"/>
              <w:spacing w:line="276" w:lineRule="auto"/>
              <w:jc w:val="center"/>
              <w:rPr>
                <w:rFonts w:ascii="Times New Roman" w:hAnsi="Times New Roman"/>
                <w:b/>
                <w:kern w:val="1"/>
                <w:sz w:val="24"/>
                <w:szCs w:val="24"/>
              </w:rPr>
            </w:pPr>
          </w:p>
          <w:p w:rsidR="00E926B8" w:rsidRPr="000F7ECB" w:rsidRDefault="00E926B8" w:rsidP="000F7ECB">
            <w:pPr>
              <w:pStyle w:val="af0"/>
              <w:spacing w:line="276" w:lineRule="auto"/>
              <w:jc w:val="center"/>
              <w:rPr>
                <w:rFonts w:ascii="Times New Roman" w:hAnsi="Times New Roman"/>
                <w:b/>
                <w:kern w:val="1"/>
                <w:sz w:val="24"/>
                <w:szCs w:val="24"/>
              </w:rPr>
            </w:pPr>
          </w:p>
          <w:p w:rsidR="00E926B8" w:rsidRPr="000F7ECB" w:rsidRDefault="00E926B8" w:rsidP="000F7ECB">
            <w:pPr>
              <w:pStyle w:val="af0"/>
              <w:spacing w:line="276" w:lineRule="auto"/>
              <w:jc w:val="center"/>
              <w:rPr>
                <w:rFonts w:ascii="Times New Roman" w:hAnsi="Times New Roman"/>
                <w:b/>
                <w:kern w:val="1"/>
                <w:sz w:val="24"/>
                <w:szCs w:val="24"/>
              </w:rPr>
            </w:pPr>
          </w:p>
          <w:p w:rsidR="00E926B8" w:rsidRPr="000F7ECB" w:rsidRDefault="00E926B8" w:rsidP="000F7ECB">
            <w:pPr>
              <w:pStyle w:val="af0"/>
              <w:spacing w:line="276" w:lineRule="auto"/>
              <w:jc w:val="center"/>
              <w:rPr>
                <w:rFonts w:ascii="Times New Roman" w:hAnsi="Times New Roman"/>
                <w:b/>
                <w:kern w:val="1"/>
                <w:sz w:val="24"/>
                <w:szCs w:val="24"/>
              </w:rPr>
            </w:pPr>
          </w:p>
          <w:p w:rsidR="00E926B8" w:rsidRPr="000F7ECB" w:rsidRDefault="00E926B8" w:rsidP="000F7ECB">
            <w:pPr>
              <w:pStyle w:val="af0"/>
              <w:spacing w:line="276" w:lineRule="auto"/>
              <w:jc w:val="center"/>
              <w:rPr>
                <w:rFonts w:ascii="Times New Roman" w:hAnsi="Times New Roman"/>
                <w:b/>
                <w:kern w:val="1"/>
                <w:sz w:val="24"/>
                <w:szCs w:val="24"/>
              </w:rPr>
            </w:pPr>
          </w:p>
          <w:p w:rsidR="00E926B8" w:rsidRPr="000F7ECB" w:rsidRDefault="00E926B8" w:rsidP="000F7ECB">
            <w:pPr>
              <w:pStyle w:val="af0"/>
              <w:spacing w:line="276" w:lineRule="auto"/>
              <w:jc w:val="center"/>
              <w:rPr>
                <w:rFonts w:ascii="Times New Roman" w:hAnsi="Times New Roman"/>
                <w:sz w:val="24"/>
                <w:szCs w:val="24"/>
              </w:rPr>
            </w:pPr>
            <w:r w:rsidRPr="000F7ECB">
              <w:rPr>
                <w:rFonts w:ascii="Times New Roman" w:hAnsi="Times New Roman"/>
                <w:sz w:val="24"/>
                <w:szCs w:val="24"/>
              </w:rPr>
              <w:t>Исп</w:t>
            </w:r>
            <w:proofErr w:type="gramStart"/>
            <w:r w:rsidRPr="000F7ECB">
              <w:rPr>
                <w:rFonts w:ascii="Times New Roman" w:hAnsi="Times New Roman"/>
                <w:sz w:val="24"/>
                <w:szCs w:val="24"/>
              </w:rPr>
              <w:t>.д</w:t>
            </w:r>
            <w:proofErr w:type="gramEnd"/>
            <w:r w:rsidRPr="000F7ECB">
              <w:rPr>
                <w:rFonts w:ascii="Times New Roman" w:hAnsi="Times New Roman"/>
                <w:sz w:val="24"/>
                <w:szCs w:val="24"/>
              </w:rPr>
              <w:t xml:space="preserve">иректор ООО «Ракурс»                                         </w:t>
            </w:r>
            <w:proofErr w:type="spellStart"/>
            <w:r w:rsidRPr="000F7ECB">
              <w:rPr>
                <w:rFonts w:ascii="Times New Roman" w:hAnsi="Times New Roman"/>
                <w:sz w:val="24"/>
                <w:szCs w:val="24"/>
              </w:rPr>
              <w:t>Л.В.Морякова</w:t>
            </w:r>
            <w:proofErr w:type="spellEnd"/>
          </w:p>
          <w:p w:rsidR="00E926B8" w:rsidRPr="000F7ECB" w:rsidRDefault="00E926B8" w:rsidP="000F7ECB">
            <w:pPr>
              <w:pStyle w:val="af0"/>
              <w:spacing w:line="276" w:lineRule="auto"/>
              <w:jc w:val="center"/>
              <w:rPr>
                <w:rFonts w:ascii="Times New Roman" w:hAnsi="Times New Roman"/>
                <w:sz w:val="24"/>
                <w:szCs w:val="24"/>
              </w:rPr>
            </w:pPr>
          </w:p>
          <w:p w:rsidR="00E926B8" w:rsidRPr="000F7ECB" w:rsidRDefault="00E926B8" w:rsidP="000F7ECB">
            <w:pPr>
              <w:pStyle w:val="af0"/>
              <w:spacing w:line="276" w:lineRule="auto"/>
              <w:jc w:val="center"/>
              <w:rPr>
                <w:rFonts w:ascii="Times New Roman" w:hAnsi="Times New Roman"/>
                <w:sz w:val="24"/>
                <w:szCs w:val="24"/>
              </w:rPr>
            </w:pPr>
          </w:p>
          <w:p w:rsidR="00E926B8" w:rsidRPr="000F7ECB" w:rsidRDefault="00E926B8" w:rsidP="000F7ECB">
            <w:pPr>
              <w:pStyle w:val="af0"/>
              <w:spacing w:line="276" w:lineRule="auto"/>
              <w:jc w:val="center"/>
              <w:rPr>
                <w:rFonts w:ascii="Times New Roman" w:hAnsi="Times New Roman"/>
                <w:sz w:val="24"/>
                <w:szCs w:val="24"/>
              </w:rPr>
            </w:pPr>
          </w:p>
          <w:p w:rsidR="00E926B8" w:rsidRPr="000F7ECB" w:rsidRDefault="00E926B8" w:rsidP="000F7ECB">
            <w:pPr>
              <w:pStyle w:val="af0"/>
              <w:spacing w:line="276" w:lineRule="auto"/>
              <w:jc w:val="center"/>
              <w:rPr>
                <w:rFonts w:ascii="Times New Roman" w:hAnsi="Times New Roman"/>
                <w:sz w:val="24"/>
                <w:szCs w:val="24"/>
              </w:rPr>
            </w:pPr>
          </w:p>
          <w:p w:rsidR="00E926B8" w:rsidRPr="000F7ECB" w:rsidRDefault="00E926B8" w:rsidP="000F7ECB">
            <w:pPr>
              <w:pStyle w:val="af0"/>
              <w:spacing w:line="276" w:lineRule="auto"/>
              <w:jc w:val="center"/>
              <w:rPr>
                <w:rFonts w:ascii="Times New Roman" w:hAnsi="Times New Roman"/>
                <w:sz w:val="24"/>
                <w:szCs w:val="24"/>
              </w:rPr>
            </w:pPr>
          </w:p>
          <w:p w:rsidR="00E926B8" w:rsidRPr="000F7ECB" w:rsidRDefault="00E926B8" w:rsidP="000F7ECB">
            <w:pPr>
              <w:pStyle w:val="af0"/>
              <w:spacing w:line="276" w:lineRule="auto"/>
              <w:jc w:val="center"/>
              <w:rPr>
                <w:rFonts w:ascii="Times New Roman" w:hAnsi="Times New Roman"/>
                <w:sz w:val="24"/>
                <w:szCs w:val="24"/>
              </w:rPr>
            </w:pPr>
          </w:p>
          <w:p w:rsidR="00E926B8" w:rsidRDefault="00E926B8" w:rsidP="000F7ECB">
            <w:pPr>
              <w:pStyle w:val="af0"/>
              <w:spacing w:line="276" w:lineRule="auto"/>
              <w:jc w:val="center"/>
              <w:rPr>
                <w:rFonts w:ascii="Times New Roman" w:hAnsi="Times New Roman"/>
                <w:sz w:val="24"/>
                <w:szCs w:val="24"/>
              </w:rPr>
            </w:pPr>
          </w:p>
          <w:p w:rsidR="00B81558" w:rsidRDefault="00B81558" w:rsidP="000F7ECB">
            <w:pPr>
              <w:pStyle w:val="af0"/>
              <w:spacing w:line="276" w:lineRule="auto"/>
              <w:jc w:val="center"/>
              <w:rPr>
                <w:rFonts w:ascii="Times New Roman" w:hAnsi="Times New Roman"/>
                <w:sz w:val="24"/>
                <w:szCs w:val="24"/>
              </w:rPr>
            </w:pPr>
          </w:p>
          <w:p w:rsidR="00B81558" w:rsidRDefault="00B81558" w:rsidP="000F7ECB">
            <w:pPr>
              <w:pStyle w:val="af0"/>
              <w:spacing w:line="276" w:lineRule="auto"/>
              <w:jc w:val="center"/>
              <w:rPr>
                <w:rFonts w:ascii="Times New Roman" w:hAnsi="Times New Roman"/>
                <w:sz w:val="24"/>
                <w:szCs w:val="24"/>
              </w:rPr>
            </w:pPr>
          </w:p>
          <w:p w:rsidR="00B81558" w:rsidRDefault="00B81558" w:rsidP="000F7ECB">
            <w:pPr>
              <w:pStyle w:val="af0"/>
              <w:spacing w:line="276" w:lineRule="auto"/>
              <w:jc w:val="center"/>
              <w:rPr>
                <w:rFonts w:ascii="Times New Roman" w:hAnsi="Times New Roman"/>
                <w:sz w:val="24"/>
                <w:szCs w:val="24"/>
              </w:rPr>
            </w:pPr>
          </w:p>
          <w:p w:rsidR="00B81558" w:rsidRDefault="00B81558" w:rsidP="000F7ECB">
            <w:pPr>
              <w:pStyle w:val="af0"/>
              <w:spacing w:line="276" w:lineRule="auto"/>
              <w:jc w:val="center"/>
              <w:rPr>
                <w:rFonts w:ascii="Times New Roman" w:hAnsi="Times New Roman"/>
                <w:sz w:val="24"/>
                <w:szCs w:val="24"/>
              </w:rPr>
            </w:pPr>
          </w:p>
          <w:p w:rsidR="00B81558" w:rsidRDefault="00B81558" w:rsidP="000F7ECB">
            <w:pPr>
              <w:pStyle w:val="af0"/>
              <w:spacing w:line="276" w:lineRule="auto"/>
              <w:jc w:val="center"/>
              <w:rPr>
                <w:rFonts w:ascii="Times New Roman" w:hAnsi="Times New Roman"/>
                <w:sz w:val="24"/>
                <w:szCs w:val="24"/>
              </w:rPr>
            </w:pPr>
          </w:p>
          <w:p w:rsidR="00B81558" w:rsidRPr="000F7ECB" w:rsidRDefault="00B81558" w:rsidP="000F7ECB">
            <w:pPr>
              <w:pStyle w:val="af0"/>
              <w:spacing w:line="276" w:lineRule="auto"/>
              <w:jc w:val="center"/>
              <w:rPr>
                <w:rFonts w:ascii="Times New Roman" w:hAnsi="Times New Roman"/>
                <w:sz w:val="24"/>
                <w:szCs w:val="24"/>
              </w:rPr>
            </w:pPr>
          </w:p>
          <w:p w:rsidR="00E926B8" w:rsidRPr="000F7ECB" w:rsidRDefault="00E926B8" w:rsidP="000F7ECB">
            <w:pPr>
              <w:pStyle w:val="af0"/>
              <w:spacing w:line="276" w:lineRule="auto"/>
              <w:jc w:val="center"/>
              <w:rPr>
                <w:rFonts w:ascii="Times New Roman" w:hAnsi="Times New Roman"/>
                <w:sz w:val="24"/>
                <w:szCs w:val="24"/>
              </w:rPr>
            </w:pPr>
          </w:p>
          <w:p w:rsidR="00E926B8" w:rsidRPr="000F7ECB" w:rsidRDefault="00E926B8" w:rsidP="000F7ECB">
            <w:pPr>
              <w:pStyle w:val="af0"/>
              <w:spacing w:line="276" w:lineRule="auto"/>
              <w:jc w:val="center"/>
              <w:rPr>
                <w:rFonts w:ascii="Times New Roman" w:hAnsi="Times New Roman"/>
                <w:b/>
                <w:sz w:val="24"/>
                <w:szCs w:val="24"/>
              </w:rPr>
            </w:pPr>
            <w:r w:rsidRPr="000F7ECB">
              <w:rPr>
                <w:rFonts w:ascii="Times New Roman" w:hAnsi="Times New Roman"/>
                <w:b/>
                <w:sz w:val="24"/>
                <w:szCs w:val="24"/>
              </w:rPr>
              <w:t>Великий Новгород</w:t>
            </w:r>
          </w:p>
        </w:tc>
      </w:tr>
    </w:tbl>
    <w:p w:rsidR="000F7ECB" w:rsidRPr="000F7ECB" w:rsidRDefault="000F7ECB" w:rsidP="000F7ECB">
      <w:pPr>
        <w:spacing w:line="276" w:lineRule="auto"/>
        <w:rPr>
          <w:rFonts w:ascii="Times New Roman" w:hAnsi="Times New Roman" w:cs="Times New Roman"/>
          <w:lang w:eastAsia="ru-RU"/>
        </w:rPr>
      </w:pPr>
    </w:p>
    <w:p w:rsidR="00E926B8" w:rsidRPr="000F7ECB" w:rsidRDefault="00E926B8" w:rsidP="00B81558">
      <w:pPr>
        <w:widowControl/>
        <w:suppressAutoHyphens w:val="0"/>
        <w:autoSpaceDE/>
        <w:spacing w:line="276" w:lineRule="auto"/>
        <w:ind w:firstLine="0"/>
        <w:jc w:val="left"/>
        <w:rPr>
          <w:rFonts w:ascii="Times New Roman" w:hAnsi="Times New Roman" w:cs="Times New Roman"/>
          <w:lang w:eastAsia="ru-RU"/>
        </w:rPr>
        <w:sectPr w:rsidR="00E926B8" w:rsidRPr="000F7ECB" w:rsidSect="000F7ECB">
          <w:headerReference w:type="default" r:id="rId12"/>
          <w:pgSz w:w="11906" w:h="16838"/>
          <w:pgMar w:top="1134" w:right="851" w:bottom="1134" w:left="1701" w:header="709" w:footer="709" w:gutter="0"/>
          <w:cols w:space="708"/>
          <w:titlePg/>
          <w:docGrid w:linePitch="360"/>
        </w:sectPr>
      </w:pPr>
    </w:p>
    <w:p w:rsidR="00E926B8" w:rsidRPr="000F7ECB" w:rsidRDefault="00E926B8" w:rsidP="000F7ECB">
      <w:pPr>
        <w:keepNext/>
        <w:spacing w:line="276" w:lineRule="auto"/>
        <w:ind w:firstLine="709"/>
        <w:outlineLvl w:val="1"/>
        <w:rPr>
          <w:rFonts w:ascii="Times New Roman" w:hAnsi="Times New Roman" w:cs="Times New Roman"/>
          <w:b/>
          <w:sz w:val="28"/>
          <w:szCs w:val="28"/>
        </w:rPr>
      </w:pPr>
      <w:r w:rsidRPr="000F7ECB">
        <w:rPr>
          <w:rFonts w:ascii="Times New Roman" w:hAnsi="Times New Roman" w:cs="Times New Roman"/>
          <w:b/>
          <w:sz w:val="28"/>
          <w:szCs w:val="28"/>
        </w:rPr>
        <w:lastRenderedPageBreak/>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а также характеристики зон с особыми условиями использования территорий</w:t>
      </w:r>
    </w:p>
    <w:p w:rsidR="00E926B8" w:rsidRPr="000F7ECB" w:rsidRDefault="00E926B8" w:rsidP="000F7ECB">
      <w:pPr>
        <w:spacing w:line="276" w:lineRule="auto"/>
        <w:rPr>
          <w:rFonts w:ascii="Times New Roman" w:hAnsi="Times New Roman" w:cs="Times New Roman"/>
          <w:spacing w:val="2"/>
          <w:sz w:val="28"/>
          <w:szCs w:val="28"/>
          <w:lang w:eastAsia="ru-RU"/>
        </w:rPr>
      </w:pPr>
    </w:p>
    <w:tbl>
      <w:tblPr>
        <w:tblW w:w="5000" w:type="pct"/>
        <w:tblInd w:w="147" w:type="dxa"/>
        <w:tblBorders>
          <w:top w:val="single" w:sz="6" w:space="0" w:color="000000"/>
          <w:left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836"/>
        <w:gridCol w:w="2156"/>
        <w:gridCol w:w="11"/>
        <w:gridCol w:w="2244"/>
        <w:gridCol w:w="10"/>
        <w:gridCol w:w="2095"/>
        <w:gridCol w:w="1653"/>
        <w:gridCol w:w="1653"/>
        <w:gridCol w:w="1174"/>
        <w:gridCol w:w="1702"/>
        <w:gridCol w:w="1899"/>
      </w:tblGrid>
      <w:tr w:rsidR="00E926B8" w:rsidRPr="000F7ECB" w:rsidTr="000F7ECB">
        <w:trPr>
          <w:tblHeader/>
        </w:trPr>
        <w:tc>
          <w:tcPr>
            <w:tcW w:w="789" w:type="dxa"/>
            <w:vMerge w:val="restart"/>
            <w:tcMar>
              <w:top w:w="0" w:type="dxa"/>
              <w:left w:w="149" w:type="dxa"/>
              <w:bottom w:w="0" w:type="dxa"/>
              <w:right w:w="149" w:type="dxa"/>
            </w:tcMar>
            <w:vAlign w:val="center"/>
            <w:hideMark/>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 </w:t>
            </w:r>
            <w:r w:rsidRPr="000F7ECB">
              <w:rPr>
                <w:rFonts w:ascii="Times New Roman" w:hAnsi="Times New Roman" w:cs="Times New Roman"/>
                <w:sz w:val="24"/>
                <w:szCs w:val="24"/>
                <w:lang w:eastAsia="ru-RU"/>
              </w:rPr>
              <w:br/>
            </w:r>
            <w:proofErr w:type="spellStart"/>
            <w:proofErr w:type="gramStart"/>
            <w:r w:rsidRPr="000F7ECB">
              <w:rPr>
                <w:rFonts w:ascii="Times New Roman" w:hAnsi="Times New Roman" w:cs="Times New Roman"/>
                <w:sz w:val="24"/>
                <w:szCs w:val="24"/>
                <w:lang w:eastAsia="ru-RU"/>
              </w:rPr>
              <w:t>п</w:t>
            </w:r>
            <w:proofErr w:type="spellEnd"/>
            <w:proofErr w:type="gramEnd"/>
            <w:r w:rsidRPr="000F7ECB">
              <w:rPr>
                <w:rFonts w:ascii="Times New Roman" w:hAnsi="Times New Roman" w:cs="Times New Roman"/>
                <w:sz w:val="24"/>
                <w:szCs w:val="24"/>
                <w:lang w:eastAsia="ru-RU"/>
              </w:rPr>
              <w:t>/</w:t>
            </w:r>
            <w:proofErr w:type="spellStart"/>
            <w:r w:rsidRPr="000F7ECB">
              <w:rPr>
                <w:rFonts w:ascii="Times New Roman" w:hAnsi="Times New Roman" w:cs="Times New Roman"/>
                <w:sz w:val="24"/>
                <w:szCs w:val="24"/>
                <w:lang w:eastAsia="ru-RU"/>
              </w:rPr>
              <w:t>п</w:t>
            </w:r>
            <w:proofErr w:type="spellEnd"/>
          </w:p>
        </w:tc>
        <w:tc>
          <w:tcPr>
            <w:tcW w:w="2043" w:type="dxa"/>
            <w:gridSpan w:val="2"/>
            <w:vMerge w:val="restart"/>
            <w:tcMar>
              <w:top w:w="0" w:type="dxa"/>
              <w:left w:w="149" w:type="dxa"/>
              <w:bottom w:w="0" w:type="dxa"/>
              <w:right w:w="149" w:type="dxa"/>
            </w:tcMar>
            <w:vAlign w:val="cente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Вид объекта</w:t>
            </w:r>
          </w:p>
        </w:tc>
        <w:tc>
          <w:tcPr>
            <w:tcW w:w="2125" w:type="dxa"/>
            <w:gridSpan w:val="2"/>
            <w:vMerge w:val="restart"/>
            <w:tcMar>
              <w:top w:w="0" w:type="dxa"/>
              <w:left w:w="149" w:type="dxa"/>
              <w:bottom w:w="0" w:type="dxa"/>
              <w:right w:w="149" w:type="dxa"/>
            </w:tcMar>
            <w:vAlign w:val="center"/>
            <w:hideMark/>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Назначение объекта </w:t>
            </w:r>
          </w:p>
        </w:tc>
        <w:tc>
          <w:tcPr>
            <w:tcW w:w="1976" w:type="dxa"/>
            <w:vMerge w:val="restart"/>
            <w:tcMar>
              <w:top w:w="0" w:type="dxa"/>
              <w:left w:w="149" w:type="dxa"/>
              <w:bottom w:w="0" w:type="dxa"/>
              <w:right w:w="149" w:type="dxa"/>
            </w:tcMar>
            <w:vAlign w:val="center"/>
            <w:hideMark/>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Наименование объекта</w:t>
            </w:r>
          </w:p>
        </w:tc>
        <w:tc>
          <w:tcPr>
            <w:tcW w:w="1559" w:type="dxa"/>
            <w:vMerge w:val="restart"/>
            <w:tcMar>
              <w:top w:w="0" w:type="dxa"/>
              <w:left w:w="149" w:type="dxa"/>
              <w:bottom w:w="0" w:type="dxa"/>
              <w:right w:w="149" w:type="dxa"/>
            </w:tcMar>
            <w:vAlign w:val="cente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Статус объекта</w:t>
            </w:r>
          </w:p>
        </w:tc>
        <w:tc>
          <w:tcPr>
            <w:tcW w:w="2666" w:type="dxa"/>
            <w:gridSpan w:val="2"/>
            <w:tcMar>
              <w:top w:w="0" w:type="dxa"/>
              <w:left w:w="149" w:type="dxa"/>
              <w:bottom w:w="0" w:type="dxa"/>
              <w:right w:w="149" w:type="dxa"/>
            </w:tcMar>
            <w:vAlign w:val="center"/>
            <w:hideMark/>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Характеристика объекта</w:t>
            </w:r>
          </w:p>
        </w:tc>
        <w:tc>
          <w:tcPr>
            <w:tcW w:w="1605" w:type="dxa"/>
            <w:vMerge w:val="restart"/>
            <w:tcMar>
              <w:top w:w="0" w:type="dxa"/>
              <w:left w:w="149" w:type="dxa"/>
              <w:bottom w:w="0" w:type="dxa"/>
              <w:right w:w="149" w:type="dxa"/>
            </w:tcMar>
            <w:vAlign w:val="center"/>
            <w:hideMark/>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Местоположение объекта</w:t>
            </w:r>
          </w:p>
        </w:tc>
        <w:tc>
          <w:tcPr>
            <w:tcW w:w="1791" w:type="dxa"/>
            <w:vMerge w:val="restart"/>
            <w:tcMar>
              <w:top w:w="0" w:type="dxa"/>
              <w:left w:w="149" w:type="dxa"/>
              <w:bottom w:w="0" w:type="dxa"/>
              <w:right w:w="149" w:type="dxa"/>
            </w:tcMar>
            <w:vAlign w:val="center"/>
            <w:hideMark/>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Зоны с особыми условиями использования территории</w:t>
            </w:r>
          </w:p>
        </w:tc>
      </w:tr>
      <w:tr w:rsidR="00E926B8" w:rsidRPr="000F7ECB" w:rsidTr="000F7ECB">
        <w:trPr>
          <w:trHeight w:val="1440"/>
          <w:tblHeader/>
        </w:trPr>
        <w:tc>
          <w:tcPr>
            <w:tcW w:w="789" w:type="dxa"/>
            <w:vMerge/>
            <w:tcMar>
              <w:top w:w="0" w:type="dxa"/>
              <w:left w:w="149" w:type="dxa"/>
              <w:bottom w:w="0" w:type="dxa"/>
              <w:right w:w="149" w:type="dxa"/>
            </w:tcMar>
            <w:vAlign w:val="cente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p>
        </w:tc>
        <w:tc>
          <w:tcPr>
            <w:tcW w:w="2043" w:type="dxa"/>
            <w:gridSpan w:val="2"/>
            <w:vMerge/>
            <w:tcMar>
              <w:top w:w="0" w:type="dxa"/>
              <w:left w:w="149" w:type="dxa"/>
              <w:bottom w:w="0" w:type="dxa"/>
              <w:right w:w="149" w:type="dxa"/>
            </w:tcMar>
            <w:vAlign w:val="cente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p>
        </w:tc>
        <w:tc>
          <w:tcPr>
            <w:tcW w:w="2125" w:type="dxa"/>
            <w:gridSpan w:val="2"/>
            <w:vMerge/>
            <w:tcMar>
              <w:top w:w="0" w:type="dxa"/>
              <w:left w:w="149" w:type="dxa"/>
              <w:bottom w:w="0" w:type="dxa"/>
              <w:right w:w="149" w:type="dxa"/>
            </w:tcMar>
            <w:vAlign w:val="cente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p>
        </w:tc>
        <w:tc>
          <w:tcPr>
            <w:tcW w:w="1976" w:type="dxa"/>
            <w:vMerge/>
            <w:tcMar>
              <w:top w:w="0" w:type="dxa"/>
              <w:left w:w="149" w:type="dxa"/>
              <w:bottom w:w="0" w:type="dxa"/>
              <w:right w:w="149" w:type="dxa"/>
            </w:tcMar>
            <w:vAlign w:val="cente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p>
        </w:tc>
        <w:tc>
          <w:tcPr>
            <w:tcW w:w="1559" w:type="dxa"/>
            <w:vMerge/>
            <w:tcMar>
              <w:top w:w="0" w:type="dxa"/>
              <w:left w:w="149" w:type="dxa"/>
              <w:bottom w:w="0" w:type="dxa"/>
              <w:right w:w="149" w:type="dxa"/>
            </w:tcMa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p>
        </w:tc>
        <w:tc>
          <w:tcPr>
            <w:tcW w:w="1559" w:type="dxa"/>
            <w:tcMar>
              <w:top w:w="0" w:type="dxa"/>
              <w:left w:w="149" w:type="dxa"/>
              <w:bottom w:w="0" w:type="dxa"/>
              <w:right w:w="149" w:type="dxa"/>
            </w:tcMar>
            <w:vAlign w:val="cente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наименование характеристики, единица измерения</w:t>
            </w:r>
          </w:p>
        </w:tc>
        <w:tc>
          <w:tcPr>
            <w:tcW w:w="1107" w:type="dxa"/>
            <w:tcMar>
              <w:top w:w="0" w:type="dxa"/>
              <w:left w:w="149" w:type="dxa"/>
              <w:bottom w:w="0" w:type="dxa"/>
              <w:right w:w="149" w:type="dxa"/>
            </w:tcMar>
            <w:vAlign w:val="cente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pacing w:val="-6"/>
                <w:sz w:val="24"/>
                <w:szCs w:val="24"/>
                <w:lang w:eastAsia="ru-RU"/>
              </w:rPr>
              <w:t>показатель</w:t>
            </w:r>
          </w:p>
        </w:tc>
        <w:tc>
          <w:tcPr>
            <w:tcW w:w="1605" w:type="dxa"/>
            <w:vMerge/>
            <w:tcMar>
              <w:top w:w="0" w:type="dxa"/>
              <w:left w:w="149" w:type="dxa"/>
              <w:bottom w:w="0" w:type="dxa"/>
              <w:right w:w="149" w:type="dxa"/>
            </w:tcMar>
            <w:vAlign w:val="cente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p>
        </w:tc>
        <w:tc>
          <w:tcPr>
            <w:tcW w:w="1791" w:type="dxa"/>
            <w:vMerge/>
            <w:tcMar>
              <w:top w:w="0" w:type="dxa"/>
              <w:left w:w="149" w:type="dxa"/>
              <w:bottom w:w="0" w:type="dxa"/>
              <w:right w:w="149" w:type="dxa"/>
            </w:tcMar>
            <w:vAlign w:val="cente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p>
        </w:tc>
      </w:tr>
      <w:tr w:rsidR="00E926B8" w:rsidRPr="000F7ECB" w:rsidTr="000F7ECB">
        <w:tblPrEx>
          <w:tblBorders>
            <w:top w:val="none" w:sz="0" w:space="0" w:color="auto"/>
            <w:left w:val="none" w:sz="0" w:space="0" w:color="auto"/>
            <w:right w:val="none" w:sz="0" w:space="0" w:color="auto"/>
            <w:insideH w:val="none" w:sz="0" w:space="0" w:color="auto"/>
            <w:insideV w:val="none" w:sz="0" w:space="0" w:color="auto"/>
          </w:tblBorders>
        </w:tblPrEx>
        <w:tc>
          <w:tcPr>
            <w:tcW w:w="7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1</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2</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jc w:val="center"/>
              <w:textAlignment w:val="baseline"/>
              <w:rPr>
                <w:rFonts w:ascii="Times New Roman" w:hAnsi="Times New Roman" w:cs="Times New Roman"/>
                <w:sz w:val="24"/>
                <w:szCs w:val="24"/>
              </w:rPr>
            </w:pPr>
            <w:r w:rsidRPr="000F7ECB">
              <w:rPr>
                <w:rFonts w:ascii="Times New Roman" w:hAnsi="Times New Roman" w:cs="Times New Roman"/>
                <w:sz w:val="24"/>
                <w:szCs w:val="24"/>
              </w:rPr>
              <w:t>3</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jc w:val="center"/>
              <w:textAlignment w:val="baseline"/>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4</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ind w:left="142" w:hanging="6"/>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5</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6</w:t>
            </w:r>
          </w:p>
        </w:tc>
        <w:tc>
          <w:tcPr>
            <w:tcW w:w="11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ind w:left="149"/>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7</w:t>
            </w:r>
          </w:p>
        </w:tc>
        <w:tc>
          <w:tcPr>
            <w:tcW w:w="16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8</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9</w:t>
            </w:r>
          </w:p>
        </w:tc>
      </w:tr>
      <w:tr w:rsidR="00E926B8" w:rsidRPr="000F7ECB" w:rsidTr="000F7ECB">
        <w:tblPrEx>
          <w:tblBorders>
            <w:top w:val="none" w:sz="0" w:space="0" w:color="auto"/>
            <w:left w:val="none" w:sz="0" w:space="0" w:color="auto"/>
            <w:right w:val="none" w:sz="0" w:space="0" w:color="auto"/>
            <w:insideH w:val="none" w:sz="0" w:space="0" w:color="auto"/>
            <w:insideV w:val="none" w:sz="0" w:space="0" w:color="auto"/>
          </w:tblBorders>
        </w:tblPrEx>
        <w:tc>
          <w:tcPr>
            <w:tcW w:w="7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1.</w:t>
            </w:r>
          </w:p>
        </w:tc>
        <w:tc>
          <w:tcPr>
            <w:tcW w:w="13765" w:type="dxa"/>
            <w:gridSpan w:val="10"/>
            <w:tcBorders>
              <w:top w:val="single" w:sz="6" w:space="0" w:color="000000"/>
              <w:left w:val="single" w:sz="6" w:space="0" w:color="000000"/>
              <w:bottom w:val="single" w:sz="6" w:space="0" w:color="000000"/>
              <w:right w:val="single" w:sz="6" w:space="0" w:color="000000"/>
            </w:tcBorders>
          </w:tcPr>
          <w:p w:rsidR="00E926B8" w:rsidRPr="000F7ECB" w:rsidRDefault="00E926B8" w:rsidP="000F7ECB">
            <w:pPr>
              <w:spacing w:line="276" w:lineRule="auto"/>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Объекты </w:t>
            </w:r>
            <w:r w:rsidRPr="000F7ECB">
              <w:rPr>
                <w:rFonts w:ascii="Times New Roman" w:hAnsi="Times New Roman" w:cs="Times New Roman"/>
                <w:sz w:val="24"/>
                <w:szCs w:val="24"/>
              </w:rPr>
              <w:t>отдыха и туризма</w:t>
            </w:r>
          </w:p>
        </w:tc>
      </w:tr>
      <w:tr w:rsidR="00E926B8" w:rsidRPr="000F7ECB" w:rsidTr="000F7ECB">
        <w:tblPrEx>
          <w:tblBorders>
            <w:top w:val="none" w:sz="0" w:space="0" w:color="auto"/>
            <w:left w:val="none" w:sz="0" w:space="0" w:color="auto"/>
            <w:right w:val="none" w:sz="0" w:space="0" w:color="auto"/>
            <w:insideH w:val="none" w:sz="0" w:space="0" w:color="auto"/>
            <w:insideV w:val="none" w:sz="0" w:space="0" w:color="auto"/>
          </w:tblBorders>
        </w:tblPrEx>
        <w:tc>
          <w:tcPr>
            <w:tcW w:w="78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1.1.</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Специализированные коллективные средства размещения</w:t>
            </w:r>
          </w:p>
        </w:tc>
        <w:tc>
          <w:tcPr>
            <w:tcW w:w="21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textAlignment w:val="baseline"/>
              <w:rPr>
                <w:rFonts w:ascii="Times New Roman" w:hAnsi="Times New Roman" w:cs="Times New Roman"/>
                <w:sz w:val="24"/>
                <w:szCs w:val="24"/>
                <w:highlight w:val="yellow"/>
                <w:lang w:eastAsia="ru-RU"/>
              </w:rPr>
            </w:pPr>
            <w:r w:rsidRPr="000F7ECB">
              <w:rPr>
                <w:rFonts w:ascii="Times New Roman" w:hAnsi="Times New Roman" w:cs="Times New Roman"/>
                <w:sz w:val="24"/>
                <w:szCs w:val="24"/>
              </w:rPr>
              <w:t>обеспечение условий для развития отдыха и туризма</w:t>
            </w:r>
          </w:p>
        </w:tc>
        <w:tc>
          <w:tcPr>
            <w:tcW w:w="1985"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textAlignment w:val="baseline"/>
              <w:rPr>
                <w:rFonts w:ascii="Times New Roman" w:hAnsi="Times New Roman" w:cs="Times New Roman"/>
                <w:sz w:val="24"/>
                <w:szCs w:val="24"/>
                <w:lang w:eastAsia="ru-RU"/>
              </w:rPr>
            </w:pPr>
            <w:r w:rsidRPr="000F7ECB">
              <w:rPr>
                <w:rFonts w:ascii="Times New Roman" w:hAnsi="Times New Roman" w:cs="Times New Roman"/>
                <w:bCs/>
                <w:sz w:val="24"/>
                <w:szCs w:val="24"/>
                <w:lang w:eastAsia="ru-RU"/>
              </w:rPr>
              <w:t xml:space="preserve">туристический комплекс «Озеро </w:t>
            </w:r>
            <w:proofErr w:type="spellStart"/>
            <w:r w:rsidRPr="000F7ECB">
              <w:rPr>
                <w:rFonts w:ascii="Times New Roman" w:hAnsi="Times New Roman" w:cs="Times New Roman"/>
                <w:bCs/>
                <w:sz w:val="24"/>
                <w:szCs w:val="24"/>
                <w:lang w:eastAsia="ru-RU"/>
              </w:rPr>
              <w:t>Велье</w:t>
            </w:r>
            <w:proofErr w:type="spellEnd"/>
            <w:r w:rsidRPr="000F7ECB">
              <w:rPr>
                <w:rFonts w:ascii="Times New Roman" w:hAnsi="Times New Roman" w:cs="Times New Roman"/>
                <w:bCs/>
                <w:sz w:val="24"/>
                <w:szCs w:val="24"/>
                <w:lang w:eastAsia="ru-RU"/>
              </w:rPr>
              <w:t>»</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ind w:left="142" w:hanging="6"/>
              <w:textAlignment w:val="baseline"/>
              <w:rPr>
                <w:rFonts w:ascii="Times New Roman" w:hAnsi="Times New Roman" w:cs="Times New Roman"/>
                <w:sz w:val="24"/>
                <w:szCs w:val="24"/>
                <w:lang w:eastAsia="ru-RU"/>
              </w:rPr>
            </w:pPr>
            <w:proofErr w:type="gramStart"/>
            <w:r w:rsidRPr="000F7ECB">
              <w:rPr>
                <w:rFonts w:ascii="Times New Roman" w:hAnsi="Times New Roman" w:cs="Times New Roman"/>
                <w:sz w:val="24"/>
                <w:szCs w:val="24"/>
                <w:lang w:eastAsia="ru-RU"/>
              </w:rPr>
              <w:t>планируемый</w:t>
            </w:r>
            <w:proofErr w:type="gramEnd"/>
            <w:r w:rsidRPr="000F7ECB">
              <w:rPr>
                <w:rFonts w:ascii="Times New Roman" w:hAnsi="Times New Roman" w:cs="Times New Roman"/>
                <w:sz w:val="24"/>
                <w:szCs w:val="24"/>
                <w:lang w:eastAsia="ru-RU"/>
              </w:rPr>
              <w:t xml:space="preserve"> к размещению</w:t>
            </w:r>
          </w:p>
        </w:tc>
        <w:tc>
          <w:tcPr>
            <w:tcW w:w="15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площадь, </w:t>
            </w:r>
            <w:proofErr w:type="gramStart"/>
            <w:r w:rsidRPr="000F7ECB">
              <w:rPr>
                <w:rFonts w:ascii="Times New Roman" w:hAnsi="Times New Roman" w:cs="Times New Roman"/>
                <w:sz w:val="24"/>
                <w:szCs w:val="24"/>
                <w:lang w:eastAsia="ru-RU"/>
              </w:rPr>
              <w:t>га</w:t>
            </w:r>
            <w:proofErr w:type="gramEnd"/>
          </w:p>
        </w:tc>
        <w:tc>
          <w:tcPr>
            <w:tcW w:w="11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ind w:left="149"/>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w:t>
            </w:r>
          </w:p>
        </w:tc>
        <w:tc>
          <w:tcPr>
            <w:tcW w:w="16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Ивантеевское сельское поселение</w:t>
            </w:r>
          </w:p>
        </w:tc>
        <w:tc>
          <w:tcPr>
            <w:tcW w:w="179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926B8" w:rsidRPr="000F7ECB" w:rsidRDefault="00E926B8" w:rsidP="000F7ECB">
            <w:pPr>
              <w:spacing w:line="276" w:lineRule="auto"/>
              <w:jc w:val="center"/>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w:t>
            </w:r>
          </w:p>
        </w:tc>
      </w:tr>
    </w:tbl>
    <w:p w:rsidR="00E926B8" w:rsidRPr="000F7ECB" w:rsidRDefault="00E926B8" w:rsidP="000F7ECB">
      <w:pPr>
        <w:spacing w:line="276" w:lineRule="auto"/>
        <w:rPr>
          <w:rFonts w:ascii="Times New Roman" w:hAnsi="Times New Roman" w:cs="Times New Roman"/>
          <w:spacing w:val="2"/>
          <w:sz w:val="24"/>
          <w:szCs w:val="24"/>
          <w:lang w:eastAsia="ru-RU"/>
        </w:rPr>
      </w:pPr>
    </w:p>
    <w:bookmarkEnd w:id="1"/>
    <w:p w:rsidR="00E926B8" w:rsidRPr="000F7ECB" w:rsidRDefault="00E926B8" w:rsidP="000F7ECB">
      <w:pPr>
        <w:spacing w:line="276" w:lineRule="auto"/>
        <w:rPr>
          <w:rFonts w:ascii="Times New Roman" w:hAnsi="Times New Roman" w:cs="Times New Roman"/>
          <w:sz w:val="24"/>
          <w:szCs w:val="24"/>
        </w:rPr>
      </w:pPr>
    </w:p>
    <w:p w:rsidR="00E926B8" w:rsidRPr="000F7ECB" w:rsidRDefault="00E926B8" w:rsidP="000F7ECB">
      <w:pPr>
        <w:keepNext/>
        <w:spacing w:line="276" w:lineRule="auto"/>
        <w:ind w:firstLine="709"/>
        <w:outlineLvl w:val="1"/>
        <w:rPr>
          <w:rFonts w:ascii="Times New Roman" w:hAnsi="Times New Roman" w:cs="Times New Roman"/>
          <w:b/>
          <w:strike/>
          <w:sz w:val="28"/>
          <w:szCs w:val="28"/>
        </w:rPr>
      </w:pPr>
      <w:bookmarkStart w:id="2" w:name="_Toc517629978"/>
      <w:bookmarkStart w:id="3" w:name="_Toc31637269"/>
      <w:r w:rsidRPr="000F7ECB">
        <w:rPr>
          <w:rFonts w:ascii="Times New Roman" w:hAnsi="Times New Roman" w:cs="Times New Roman"/>
          <w:b/>
          <w:sz w:val="28"/>
          <w:szCs w:val="28"/>
        </w:rPr>
        <w:t>2. Параметры функциональных зон, а также сведения о планируемых для размещения в них объектов</w:t>
      </w:r>
      <w:bookmarkEnd w:id="2"/>
      <w:bookmarkEnd w:id="3"/>
    </w:p>
    <w:tbl>
      <w:tblPr>
        <w:tblW w:w="155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9"/>
        <w:gridCol w:w="2976"/>
        <w:gridCol w:w="1560"/>
        <w:gridCol w:w="2126"/>
        <w:gridCol w:w="5358"/>
        <w:gridCol w:w="28"/>
        <w:gridCol w:w="2523"/>
      </w:tblGrid>
      <w:tr w:rsidR="00E926B8" w:rsidRPr="000F7ECB" w:rsidTr="00EC55D6">
        <w:tc>
          <w:tcPr>
            <w:tcW w:w="1022" w:type="dxa"/>
            <w:gridSpan w:val="2"/>
            <w:vMerge w:val="restart"/>
            <w:shd w:val="clear" w:color="auto" w:fill="auto"/>
            <w:vAlign w:val="center"/>
          </w:tcPr>
          <w:p w:rsidR="00E926B8" w:rsidRPr="000F7ECB" w:rsidRDefault="00E926B8" w:rsidP="000F7ECB">
            <w:pPr>
              <w:spacing w:line="276" w:lineRule="auto"/>
              <w:jc w:val="center"/>
              <w:rPr>
                <w:rFonts w:ascii="Times New Roman" w:hAnsi="Times New Roman" w:cs="Times New Roman"/>
                <w:iCs/>
                <w:sz w:val="24"/>
                <w:szCs w:val="24"/>
              </w:rPr>
            </w:pPr>
            <w:r w:rsidRPr="000F7ECB">
              <w:rPr>
                <w:rFonts w:ascii="Times New Roman" w:hAnsi="Times New Roman" w:cs="Times New Roman"/>
                <w:b/>
                <w:sz w:val="24"/>
                <w:szCs w:val="24"/>
              </w:rPr>
              <w:t>№</w:t>
            </w:r>
          </w:p>
        </w:tc>
        <w:tc>
          <w:tcPr>
            <w:tcW w:w="2976" w:type="dxa"/>
            <w:vMerge w:val="restart"/>
            <w:shd w:val="clear" w:color="auto" w:fill="auto"/>
            <w:vAlign w:val="center"/>
          </w:tcPr>
          <w:p w:rsidR="00E926B8" w:rsidRPr="000F7ECB" w:rsidRDefault="00E926B8" w:rsidP="000F7ECB">
            <w:pPr>
              <w:spacing w:line="276" w:lineRule="auto"/>
              <w:jc w:val="center"/>
              <w:rPr>
                <w:rFonts w:ascii="Times New Roman" w:hAnsi="Times New Roman" w:cs="Times New Roman"/>
                <w:iCs/>
                <w:sz w:val="24"/>
                <w:szCs w:val="24"/>
              </w:rPr>
            </w:pPr>
            <w:r w:rsidRPr="000F7ECB">
              <w:rPr>
                <w:rFonts w:ascii="Times New Roman" w:hAnsi="Times New Roman" w:cs="Times New Roman"/>
                <w:b/>
                <w:sz w:val="24"/>
                <w:szCs w:val="24"/>
              </w:rPr>
              <w:t>Наименование функциональной зоны</w:t>
            </w:r>
          </w:p>
        </w:tc>
        <w:tc>
          <w:tcPr>
            <w:tcW w:w="3686" w:type="dxa"/>
            <w:gridSpan w:val="2"/>
            <w:shd w:val="clear" w:color="auto" w:fill="auto"/>
            <w:vAlign w:val="center"/>
          </w:tcPr>
          <w:p w:rsidR="00E926B8" w:rsidRPr="000F7ECB" w:rsidRDefault="00E926B8" w:rsidP="000F7ECB">
            <w:pPr>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Параметры функциональных зон</w:t>
            </w:r>
          </w:p>
        </w:tc>
        <w:tc>
          <w:tcPr>
            <w:tcW w:w="5358" w:type="dxa"/>
            <w:vMerge w:val="restart"/>
            <w:vAlign w:val="center"/>
          </w:tcPr>
          <w:p w:rsidR="00E926B8" w:rsidRPr="000F7ECB" w:rsidRDefault="00E926B8" w:rsidP="000F7ECB">
            <w:pPr>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Сведения о планируемых для размещения объектах</w:t>
            </w:r>
          </w:p>
        </w:tc>
        <w:tc>
          <w:tcPr>
            <w:tcW w:w="2551" w:type="dxa"/>
            <w:gridSpan w:val="2"/>
            <w:vMerge w:val="restart"/>
            <w:shd w:val="clear" w:color="auto" w:fill="auto"/>
            <w:vAlign w:val="center"/>
          </w:tcPr>
          <w:p w:rsidR="00E926B8" w:rsidRPr="000F7ECB" w:rsidRDefault="00E926B8" w:rsidP="000F7ECB">
            <w:pPr>
              <w:spacing w:line="276" w:lineRule="auto"/>
              <w:jc w:val="center"/>
              <w:rPr>
                <w:rFonts w:ascii="Times New Roman" w:hAnsi="Times New Roman" w:cs="Times New Roman"/>
                <w:iCs/>
                <w:sz w:val="24"/>
                <w:szCs w:val="24"/>
              </w:rPr>
            </w:pPr>
            <w:r w:rsidRPr="000F7ECB">
              <w:rPr>
                <w:rFonts w:ascii="Times New Roman" w:hAnsi="Times New Roman" w:cs="Times New Roman"/>
                <w:b/>
                <w:iCs/>
                <w:sz w:val="24"/>
                <w:szCs w:val="24"/>
              </w:rPr>
              <w:t>Значение объекта</w:t>
            </w:r>
            <w:r w:rsidRPr="000F7ECB">
              <w:rPr>
                <w:rFonts w:ascii="Times New Roman" w:hAnsi="Times New Roman" w:cs="Times New Roman"/>
                <w:iCs/>
                <w:sz w:val="24"/>
                <w:szCs w:val="24"/>
                <w:vertAlign w:val="superscript"/>
              </w:rPr>
              <w:footnoteReference w:id="2"/>
            </w:r>
          </w:p>
        </w:tc>
      </w:tr>
      <w:tr w:rsidR="00E926B8" w:rsidRPr="000F7ECB" w:rsidTr="00EC55D6">
        <w:tc>
          <w:tcPr>
            <w:tcW w:w="1022" w:type="dxa"/>
            <w:gridSpan w:val="2"/>
            <w:vMerge/>
            <w:shd w:val="clear" w:color="auto" w:fill="auto"/>
            <w:vAlign w:val="center"/>
          </w:tcPr>
          <w:p w:rsidR="00E926B8" w:rsidRPr="000F7ECB" w:rsidRDefault="00E926B8" w:rsidP="000F7ECB">
            <w:pPr>
              <w:spacing w:line="276" w:lineRule="auto"/>
              <w:jc w:val="center"/>
              <w:rPr>
                <w:rFonts w:ascii="Times New Roman" w:hAnsi="Times New Roman" w:cs="Times New Roman"/>
                <w:b/>
                <w:sz w:val="24"/>
                <w:szCs w:val="24"/>
              </w:rPr>
            </w:pPr>
          </w:p>
        </w:tc>
        <w:tc>
          <w:tcPr>
            <w:tcW w:w="2976" w:type="dxa"/>
            <w:vMerge/>
            <w:shd w:val="clear" w:color="auto" w:fill="auto"/>
            <w:vAlign w:val="center"/>
          </w:tcPr>
          <w:p w:rsidR="00E926B8" w:rsidRPr="000F7ECB" w:rsidRDefault="00E926B8" w:rsidP="000F7ECB">
            <w:pPr>
              <w:spacing w:line="276" w:lineRule="auto"/>
              <w:jc w:val="center"/>
              <w:rPr>
                <w:rFonts w:ascii="Times New Roman" w:hAnsi="Times New Roman" w:cs="Times New Roman"/>
                <w:b/>
                <w:sz w:val="24"/>
                <w:szCs w:val="24"/>
              </w:rPr>
            </w:pPr>
          </w:p>
        </w:tc>
        <w:tc>
          <w:tcPr>
            <w:tcW w:w="1560" w:type="dxa"/>
            <w:shd w:val="clear" w:color="auto" w:fill="auto"/>
            <w:vAlign w:val="center"/>
          </w:tcPr>
          <w:p w:rsidR="00E926B8" w:rsidRPr="000F7ECB" w:rsidRDefault="00E926B8" w:rsidP="000F7ECB">
            <w:pPr>
              <w:spacing w:line="276" w:lineRule="auto"/>
              <w:jc w:val="center"/>
              <w:rPr>
                <w:rFonts w:ascii="Times New Roman" w:hAnsi="Times New Roman" w:cs="Times New Roman"/>
                <w:iCs/>
                <w:sz w:val="24"/>
                <w:szCs w:val="24"/>
              </w:rPr>
            </w:pPr>
            <w:r w:rsidRPr="000F7ECB">
              <w:rPr>
                <w:rFonts w:ascii="Times New Roman" w:hAnsi="Times New Roman" w:cs="Times New Roman"/>
                <w:b/>
                <w:sz w:val="24"/>
                <w:szCs w:val="24"/>
              </w:rPr>
              <w:t xml:space="preserve">Площадь зоны, </w:t>
            </w:r>
            <w:proofErr w:type="gramStart"/>
            <w:r w:rsidRPr="000F7ECB">
              <w:rPr>
                <w:rFonts w:ascii="Times New Roman" w:hAnsi="Times New Roman" w:cs="Times New Roman"/>
                <w:b/>
                <w:sz w:val="24"/>
                <w:szCs w:val="24"/>
              </w:rPr>
              <w:t>га</w:t>
            </w:r>
            <w:proofErr w:type="gramEnd"/>
          </w:p>
        </w:tc>
        <w:tc>
          <w:tcPr>
            <w:tcW w:w="2126" w:type="dxa"/>
            <w:shd w:val="clear" w:color="auto" w:fill="auto"/>
            <w:vAlign w:val="center"/>
          </w:tcPr>
          <w:p w:rsidR="00E926B8" w:rsidRPr="000F7ECB" w:rsidRDefault="00E926B8" w:rsidP="000F7ECB">
            <w:pPr>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Максимальная этажность</w:t>
            </w:r>
          </w:p>
        </w:tc>
        <w:tc>
          <w:tcPr>
            <w:tcW w:w="5358" w:type="dxa"/>
            <w:vMerge/>
            <w:vAlign w:val="center"/>
          </w:tcPr>
          <w:p w:rsidR="00E926B8" w:rsidRPr="000F7ECB" w:rsidRDefault="00E926B8" w:rsidP="000F7ECB">
            <w:pPr>
              <w:spacing w:line="276" w:lineRule="auto"/>
              <w:jc w:val="center"/>
              <w:rPr>
                <w:rFonts w:ascii="Times New Roman" w:hAnsi="Times New Roman" w:cs="Times New Roman"/>
                <w:iCs/>
                <w:sz w:val="24"/>
                <w:szCs w:val="24"/>
              </w:rPr>
            </w:pPr>
          </w:p>
        </w:tc>
        <w:tc>
          <w:tcPr>
            <w:tcW w:w="2551" w:type="dxa"/>
            <w:gridSpan w:val="2"/>
            <w:vMerge/>
            <w:shd w:val="clear" w:color="auto" w:fill="auto"/>
            <w:vAlign w:val="center"/>
          </w:tcPr>
          <w:p w:rsidR="00E926B8" w:rsidRPr="000F7ECB" w:rsidRDefault="00E926B8" w:rsidP="000F7ECB">
            <w:pPr>
              <w:spacing w:line="276" w:lineRule="auto"/>
              <w:jc w:val="center"/>
              <w:rPr>
                <w:rFonts w:ascii="Times New Roman" w:hAnsi="Times New Roman" w:cs="Times New Roman"/>
                <w:iCs/>
                <w:sz w:val="24"/>
                <w:szCs w:val="24"/>
              </w:rPr>
            </w:pPr>
          </w:p>
        </w:tc>
      </w:tr>
      <w:tr w:rsidR="00E926B8" w:rsidRPr="000F7ECB" w:rsidTr="00EC55D6">
        <w:trPr>
          <w:tblHeader/>
        </w:trPr>
        <w:tc>
          <w:tcPr>
            <w:tcW w:w="993" w:type="dxa"/>
            <w:shd w:val="clear" w:color="auto" w:fill="auto"/>
          </w:tcPr>
          <w:p w:rsidR="00E926B8" w:rsidRPr="000F7ECB" w:rsidRDefault="00E926B8" w:rsidP="000F7ECB">
            <w:pPr>
              <w:spacing w:line="276" w:lineRule="auto"/>
              <w:jc w:val="center"/>
              <w:rPr>
                <w:rFonts w:ascii="Times New Roman" w:hAnsi="Times New Roman" w:cs="Times New Roman"/>
                <w:b/>
                <w:sz w:val="24"/>
                <w:szCs w:val="24"/>
              </w:rPr>
            </w:pPr>
            <w:bookmarkStart w:id="4" w:name="_Hlk96690716"/>
            <w:r w:rsidRPr="000F7ECB">
              <w:rPr>
                <w:rFonts w:ascii="Times New Roman" w:hAnsi="Times New Roman" w:cs="Times New Roman"/>
                <w:b/>
                <w:sz w:val="24"/>
                <w:szCs w:val="24"/>
              </w:rPr>
              <w:t>1</w:t>
            </w:r>
          </w:p>
        </w:tc>
        <w:tc>
          <w:tcPr>
            <w:tcW w:w="3005" w:type="dxa"/>
            <w:gridSpan w:val="2"/>
            <w:shd w:val="clear" w:color="auto" w:fill="auto"/>
          </w:tcPr>
          <w:p w:rsidR="00E926B8" w:rsidRPr="000F7ECB" w:rsidRDefault="00E926B8" w:rsidP="000F7ECB">
            <w:pPr>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2</w:t>
            </w:r>
          </w:p>
        </w:tc>
        <w:tc>
          <w:tcPr>
            <w:tcW w:w="1560" w:type="dxa"/>
            <w:shd w:val="clear" w:color="auto" w:fill="auto"/>
          </w:tcPr>
          <w:p w:rsidR="00E926B8" w:rsidRPr="000F7ECB" w:rsidRDefault="00E926B8" w:rsidP="000F7ECB">
            <w:pPr>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3</w:t>
            </w:r>
          </w:p>
        </w:tc>
        <w:tc>
          <w:tcPr>
            <w:tcW w:w="2126" w:type="dxa"/>
            <w:shd w:val="clear" w:color="auto" w:fill="auto"/>
          </w:tcPr>
          <w:p w:rsidR="00E926B8" w:rsidRPr="000F7ECB" w:rsidRDefault="00E926B8" w:rsidP="000F7ECB">
            <w:pPr>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4</w:t>
            </w:r>
          </w:p>
        </w:tc>
        <w:tc>
          <w:tcPr>
            <w:tcW w:w="5386" w:type="dxa"/>
            <w:gridSpan w:val="2"/>
            <w:shd w:val="clear" w:color="auto" w:fill="auto"/>
          </w:tcPr>
          <w:p w:rsidR="00E926B8" w:rsidRPr="000F7ECB" w:rsidRDefault="00E926B8" w:rsidP="000F7ECB">
            <w:pPr>
              <w:spacing w:line="276" w:lineRule="auto"/>
              <w:jc w:val="center"/>
              <w:rPr>
                <w:rFonts w:ascii="Times New Roman" w:hAnsi="Times New Roman" w:cs="Times New Roman"/>
                <w:bCs/>
                <w:sz w:val="24"/>
                <w:szCs w:val="24"/>
              </w:rPr>
            </w:pPr>
            <w:r w:rsidRPr="000F7ECB">
              <w:rPr>
                <w:rFonts w:ascii="Times New Roman" w:hAnsi="Times New Roman" w:cs="Times New Roman"/>
                <w:bCs/>
                <w:sz w:val="24"/>
                <w:szCs w:val="24"/>
              </w:rPr>
              <w:t>5</w:t>
            </w:r>
          </w:p>
        </w:tc>
        <w:tc>
          <w:tcPr>
            <w:tcW w:w="2523" w:type="dxa"/>
            <w:shd w:val="clear" w:color="auto" w:fill="auto"/>
          </w:tcPr>
          <w:p w:rsidR="00E926B8" w:rsidRPr="000F7ECB" w:rsidRDefault="00E926B8" w:rsidP="000F7ECB">
            <w:pPr>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6</w:t>
            </w:r>
          </w:p>
        </w:tc>
      </w:tr>
      <w:tr w:rsidR="00E926B8" w:rsidRPr="000F7ECB" w:rsidTr="00EC55D6">
        <w:trPr>
          <w:tblHeader/>
        </w:trPr>
        <w:tc>
          <w:tcPr>
            <w:tcW w:w="99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lastRenderedPageBreak/>
              <w:t>1</w:t>
            </w:r>
          </w:p>
        </w:tc>
        <w:tc>
          <w:tcPr>
            <w:tcW w:w="3005" w:type="dxa"/>
            <w:gridSpan w:val="2"/>
            <w:shd w:val="clear" w:color="auto" w:fill="auto"/>
          </w:tcPr>
          <w:p w:rsidR="00E926B8" w:rsidRPr="000F7ECB" w:rsidRDefault="00E926B8" w:rsidP="000F7ECB">
            <w:pPr>
              <w:tabs>
                <w:tab w:val="left" w:pos="930"/>
              </w:tabs>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Зона застройки индивидуальными жилыми домами</w:t>
            </w:r>
          </w:p>
        </w:tc>
        <w:tc>
          <w:tcPr>
            <w:tcW w:w="1560"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755.69</w:t>
            </w:r>
          </w:p>
        </w:tc>
        <w:tc>
          <w:tcPr>
            <w:tcW w:w="2126"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c>
          <w:tcPr>
            <w:tcW w:w="5386" w:type="dxa"/>
            <w:gridSpan w:val="2"/>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Пункт редуцирования газа – 2 шт.</w:t>
            </w:r>
          </w:p>
        </w:tc>
        <w:tc>
          <w:tcPr>
            <w:tcW w:w="252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Иное</w:t>
            </w:r>
          </w:p>
        </w:tc>
      </w:tr>
      <w:tr w:rsidR="00E926B8" w:rsidRPr="000F7ECB" w:rsidTr="00EC55D6">
        <w:trPr>
          <w:trHeight w:val="424"/>
          <w:tblHeader/>
        </w:trPr>
        <w:tc>
          <w:tcPr>
            <w:tcW w:w="99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2</w:t>
            </w:r>
          </w:p>
        </w:tc>
        <w:tc>
          <w:tcPr>
            <w:tcW w:w="3005" w:type="dxa"/>
            <w:gridSpan w:val="2"/>
            <w:shd w:val="clear" w:color="auto" w:fill="auto"/>
          </w:tcPr>
          <w:p w:rsidR="00E926B8" w:rsidRPr="000F7ECB" w:rsidRDefault="00E926B8" w:rsidP="000F7ECB">
            <w:pPr>
              <w:spacing w:line="276" w:lineRule="auto"/>
              <w:rPr>
                <w:rFonts w:ascii="Times New Roman" w:hAnsi="Times New Roman" w:cs="Times New Roman"/>
                <w:bCs/>
                <w:iCs/>
                <w:sz w:val="24"/>
                <w:szCs w:val="24"/>
              </w:rPr>
            </w:pPr>
            <w:r w:rsidRPr="000F7ECB">
              <w:rPr>
                <w:rFonts w:ascii="Times New Roman" w:hAnsi="Times New Roman" w:cs="Times New Roman"/>
                <w:bCs/>
                <w:iCs/>
                <w:sz w:val="24"/>
                <w:szCs w:val="24"/>
              </w:rPr>
              <w:t>Зона инженерной инфраструктуры</w:t>
            </w:r>
          </w:p>
        </w:tc>
        <w:tc>
          <w:tcPr>
            <w:tcW w:w="1560"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26.24</w:t>
            </w:r>
          </w:p>
        </w:tc>
        <w:tc>
          <w:tcPr>
            <w:tcW w:w="2126"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c>
          <w:tcPr>
            <w:tcW w:w="5386" w:type="dxa"/>
            <w:gridSpan w:val="2"/>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Не размещаются</w:t>
            </w:r>
          </w:p>
        </w:tc>
        <w:tc>
          <w:tcPr>
            <w:tcW w:w="252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r>
      <w:tr w:rsidR="00E926B8" w:rsidRPr="000F7ECB" w:rsidTr="00EC55D6">
        <w:trPr>
          <w:tblHeader/>
        </w:trPr>
        <w:tc>
          <w:tcPr>
            <w:tcW w:w="99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3</w:t>
            </w:r>
          </w:p>
        </w:tc>
        <w:tc>
          <w:tcPr>
            <w:tcW w:w="3005" w:type="dxa"/>
            <w:gridSpan w:val="2"/>
            <w:shd w:val="clear" w:color="auto" w:fill="auto"/>
          </w:tcPr>
          <w:p w:rsidR="00E926B8" w:rsidRPr="000F7ECB" w:rsidRDefault="00E926B8" w:rsidP="000F7ECB">
            <w:pPr>
              <w:spacing w:line="276" w:lineRule="auto"/>
              <w:rPr>
                <w:rFonts w:ascii="Times New Roman" w:hAnsi="Times New Roman" w:cs="Times New Roman"/>
                <w:bCs/>
                <w:iCs/>
                <w:sz w:val="24"/>
                <w:szCs w:val="24"/>
              </w:rPr>
            </w:pPr>
            <w:r w:rsidRPr="000F7ECB">
              <w:rPr>
                <w:rFonts w:ascii="Times New Roman" w:hAnsi="Times New Roman" w:cs="Times New Roman"/>
                <w:bCs/>
                <w:iCs/>
                <w:sz w:val="24"/>
                <w:szCs w:val="24"/>
              </w:rPr>
              <w:t>Зона транспортной инфраструктуры</w:t>
            </w:r>
          </w:p>
        </w:tc>
        <w:tc>
          <w:tcPr>
            <w:tcW w:w="1560"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142.28</w:t>
            </w:r>
          </w:p>
        </w:tc>
        <w:tc>
          <w:tcPr>
            <w:tcW w:w="2126"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c>
          <w:tcPr>
            <w:tcW w:w="5386" w:type="dxa"/>
            <w:gridSpan w:val="2"/>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Не размещаются</w:t>
            </w:r>
          </w:p>
        </w:tc>
        <w:tc>
          <w:tcPr>
            <w:tcW w:w="252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r>
      <w:tr w:rsidR="00E926B8" w:rsidRPr="000F7ECB" w:rsidTr="00EC55D6">
        <w:trPr>
          <w:tblHeader/>
        </w:trPr>
        <w:tc>
          <w:tcPr>
            <w:tcW w:w="99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4</w:t>
            </w:r>
          </w:p>
        </w:tc>
        <w:tc>
          <w:tcPr>
            <w:tcW w:w="3005" w:type="dxa"/>
            <w:gridSpan w:val="2"/>
            <w:shd w:val="clear" w:color="auto" w:fill="auto"/>
          </w:tcPr>
          <w:p w:rsidR="00E926B8" w:rsidRPr="000F7ECB" w:rsidRDefault="00E926B8" w:rsidP="000F7ECB">
            <w:pPr>
              <w:spacing w:line="276" w:lineRule="auto"/>
              <w:rPr>
                <w:rFonts w:ascii="Times New Roman" w:hAnsi="Times New Roman" w:cs="Times New Roman"/>
                <w:bCs/>
                <w:iCs/>
                <w:sz w:val="24"/>
                <w:szCs w:val="24"/>
              </w:rPr>
            </w:pPr>
            <w:r w:rsidRPr="000F7ECB">
              <w:rPr>
                <w:rFonts w:ascii="Times New Roman" w:hAnsi="Times New Roman" w:cs="Times New Roman"/>
                <w:bCs/>
                <w:iCs/>
                <w:sz w:val="24"/>
                <w:szCs w:val="24"/>
              </w:rPr>
              <w:t>Зона сельскохозяйственного использования</w:t>
            </w:r>
          </w:p>
        </w:tc>
        <w:tc>
          <w:tcPr>
            <w:tcW w:w="1560"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89.2</w:t>
            </w:r>
            <w:r w:rsidRPr="000F7ECB">
              <w:rPr>
                <w:rFonts w:ascii="Times New Roman" w:hAnsi="Times New Roman" w:cs="Times New Roman"/>
                <w:bCs/>
                <w:sz w:val="24"/>
                <w:szCs w:val="24"/>
                <w:lang w:val="en-US"/>
              </w:rPr>
              <w:t>3</w:t>
            </w:r>
          </w:p>
        </w:tc>
        <w:tc>
          <w:tcPr>
            <w:tcW w:w="2126"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c>
          <w:tcPr>
            <w:tcW w:w="5386" w:type="dxa"/>
            <w:gridSpan w:val="2"/>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Не размещаются</w:t>
            </w:r>
          </w:p>
        </w:tc>
        <w:tc>
          <w:tcPr>
            <w:tcW w:w="252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r>
      <w:tr w:rsidR="00E926B8" w:rsidRPr="000F7ECB" w:rsidTr="00EC55D6">
        <w:trPr>
          <w:tblHeader/>
        </w:trPr>
        <w:tc>
          <w:tcPr>
            <w:tcW w:w="99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5</w:t>
            </w:r>
          </w:p>
        </w:tc>
        <w:tc>
          <w:tcPr>
            <w:tcW w:w="3005" w:type="dxa"/>
            <w:gridSpan w:val="2"/>
            <w:shd w:val="clear" w:color="auto" w:fill="auto"/>
          </w:tcPr>
          <w:p w:rsidR="00E926B8" w:rsidRPr="000F7ECB" w:rsidRDefault="00E926B8" w:rsidP="000F7ECB">
            <w:pPr>
              <w:tabs>
                <w:tab w:val="left" w:pos="1095"/>
              </w:tabs>
              <w:spacing w:line="276" w:lineRule="auto"/>
              <w:rPr>
                <w:rFonts w:ascii="Times New Roman" w:hAnsi="Times New Roman" w:cs="Times New Roman"/>
                <w:bCs/>
                <w:iCs/>
                <w:sz w:val="24"/>
                <w:szCs w:val="24"/>
              </w:rPr>
            </w:pPr>
            <w:r w:rsidRPr="000F7ECB">
              <w:rPr>
                <w:rFonts w:ascii="Times New Roman" w:hAnsi="Times New Roman" w:cs="Times New Roman"/>
                <w:sz w:val="24"/>
                <w:szCs w:val="24"/>
              </w:rPr>
              <w:t>Зона сельскохозяйственных угодий</w:t>
            </w:r>
          </w:p>
        </w:tc>
        <w:tc>
          <w:tcPr>
            <w:tcW w:w="1560"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 xml:space="preserve">5 </w:t>
            </w:r>
            <w:r w:rsidRPr="000F7ECB">
              <w:rPr>
                <w:rFonts w:ascii="Times New Roman" w:hAnsi="Times New Roman" w:cs="Times New Roman"/>
                <w:bCs/>
                <w:sz w:val="24"/>
                <w:szCs w:val="24"/>
                <w:lang w:val="en-US"/>
              </w:rPr>
              <w:t>1</w:t>
            </w:r>
            <w:r w:rsidRPr="000F7ECB">
              <w:rPr>
                <w:rFonts w:ascii="Times New Roman" w:hAnsi="Times New Roman" w:cs="Times New Roman"/>
                <w:bCs/>
                <w:sz w:val="24"/>
                <w:szCs w:val="24"/>
              </w:rPr>
              <w:t>79.94</w:t>
            </w:r>
          </w:p>
        </w:tc>
        <w:tc>
          <w:tcPr>
            <w:tcW w:w="2126"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c>
          <w:tcPr>
            <w:tcW w:w="5386" w:type="dxa"/>
            <w:gridSpan w:val="2"/>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Не размещаются</w:t>
            </w:r>
          </w:p>
        </w:tc>
        <w:tc>
          <w:tcPr>
            <w:tcW w:w="252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r>
      <w:tr w:rsidR="00E926B8" w:rsidRPr="000F7ECB" w:rsidTr="00EC55D6">
        <w:trPr>
          <w:trHeight w:val="438"/>
          <w:tblHeader/>
        </w:trPr>
        <w:tc>
          <w:tcPr>
            <w:tcW w:w="99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6</w:t>
            </w:r>
          </w:p>
        </w:tc>
        <w:tc>
          <w:tcPr>
            <w:tcW w:w="3005" w:type="dxa"/>
            <w:gridSpan w:val="2"/>
            <w:shd w:val="clear" w:color="auto" w:fill="auto"/>
          </w:tcPr>
          <w:p w:rsidR="00E926B8" w:rsidRPr="000F7ECB" w:rsidRDefault="00E926B8" w:rsidP="000F7ECB">
            <w:pPr>
              <w:spacing w:line="276" w:lineRule="auto"/>
              <w:rPr>
                <w:rFonts w:ascii="Times New Roman" w:hAnsi="Times New Roman" w:cs="Times New Roman"/>
                <w:bCs/>
                <w:iCs/>
                <w:sz w:val="24"/>
                <w:szCs w:val="24"/>
              </w:rPr>
            </w:pPr>
            <w:r w:rsidRPr="000F7ECB">
              <w:rPr>
                <w:rFonts w:ascii="Times New Roman" w:hAnsi="Times New Roman" w:cs="Times New Roman"/>
                <w:bCs/>
                <w:iCs/>
                <w:sz w:val="24"/>
                <w:szCs w:val="24"/>
              </w:rPr>
              <w:t>Зона отдыха</w:t>
            </w:r>
          </w:p>
        </w:tc>
        <w:tc>
          <w:tcPr>
            <w:tcW w:w="1560"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63.33</w:t>
            </w:r>
          </w:p>
        </w:tc>
        <w:tc>
          <w:tcPr>
            <w:tcW w:w="2126"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c>
          <w:tcPr>
            <w:tcW w:w="5386" w:type="dxa"/>
            <w:gridSpan w:val="2"/>
            <w:shd w:val="clear" w:color="auto" w:fill="auto"/>
          </w:tcPr>
          <w:p w:rsidR="00E926B8" w:rsidRPr="000F7ECB" w:rsidRDefault="00E926B8" w:rsidP="000F7ECB">
            <w:pPr>
              <w:spacing w:line="276" w:lineRule="auto"/>
              <w:rPr>
                <w:rFonts w:ascii="Times New Roman" w:eastAsia="Calibri" w:hAnsi="Times New Roman" w:cs="Times New Roman"/>
                <w:bCs/>
                <w:sz w:val="24"/>
                <w:szCs w:val="24"/>
              </w:rPr>
            </w:pPr>
            <w:r w:rsidRPr="000F7ECB">
              <w:rPr>
                <w:rFonts w:ascii="Times New Roman" w:hAnsi="Times New Roman" w:cs="Times New Roman"/>
                <w:bCs/>
                <w:sz w:val="24"/>
                <w:szCs w:val="24"/>
              </w:rPr>
              <w:t>Специализированные коллективные средства размещения – 1 шт.</w:t>
            </w:r>
          </w:p>
        </w:tc>
        <w:tc>
          <w:tcPr>
            <w:tcW w:w="252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Местное сельского поселения</w:t>
            </w:r>
          </w:p>
        </w:tc>
      </w:tr>
      <w:tr w:rsidR="00E926B8" w:rsidRPr="000F7ECB" w:rsidTr="00EC55D6">
        <w:trPr>
          <w:trHeight w:val="445"/>
          <w:tblHeader/>
        </w:trPr>
        <w:tc>
          <w:tcPr>
            <w:tcW w:w="99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7</w:t>
            </w:r>
          </w:p>
        </w:tc>
        <w:tc>
          <w:tcPr>
            <w:tcW w:w="3005" w:type="dxa"/>
            <w:gridSpan w:val="2"/>
            <w:shd w:val="clear" w:color="auto" w:fill="auto"/>
          </w:tcPr>
          <w:p w:rsidR="00E926B8" w:rsidRPr="000F7ECB" w:rsidRDefault="00E926B8" w:rsidP="000F7ECB">
            <w:pPr>
              <w:spacing w:line="276" w:lineRule="auto"/>
              <w:rPr>
                <w:rFonts w:ascii="Times New Roman" w:hAnsi="Times New Roman" w:cs="Times New Roman"/>
                <w:bCs/>
                <w:iCs/>
                <w:sz w:val="24"/>
                <w:szCs w:val="24"/>
              </w:rPr>
            </w:pPr>
            <w:r w:rsidRPr="000F7ECB">
              <w:rPr>
                <w:rFonts w:ascii="Times New Roman" w:hAnsi="Times New Roman" w:cs="Times New Roman"/>
                <w:bCs/>
                <w:iCs/>
                <w:sz w:val="24"/>
                <w:szCs w:val="24"/>
              </w:rPr>
              <w:t>Лесопарковая зона</w:t>
            </w:r>
          </w:p>
        </w:tc>
        <w:tc>
          <w:tcPr>
            <w:tcW w:w="1560"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13 482.64</w:t>
            </w:r>
          </w:p>
        </w:tc>
        <w:tc>
          <w:tcPr>
            <w:tcW w:w="2126"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c>
          <w:tcPr>
            <w:tcW w:w="5386" w:type="dxa"/>
            <w:gridSpan w:val="2"/>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Не размещаются</w:t>
            </w:r>
          </w:p>
        </w:tc>
        <w:tc>
          <w:tcPr>
            <w:tcW w:w="252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r>
      <w:tr w:rsidR="00E926B8" w:rsidRPr="000F7ECB" w:rsidTr="00EC55D6">
        <w:trPr>
          <w:trHeight w:val="416"/>
          <w:tblHeader/>
        </w:trPr>
        <w:tc>
          <w:tcPr>
            <w:tcW w:w="99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8</w:t>
            </w:r>
          </w:p>
        </w:tc>
        <w:tc>
          <w:tcPr>
            <w:tcW w:w="3005" w:type="dxa"/>
            <w:gridSpan w:val="2"/>
            <w:shd w:val="clear" w:color="auto" w:fill="auto"/>
          </w:tcPr>
          <w:p w:rsidR="00E926B8" w:rsidRPr="000F7ECB" w:rsidRDefault="00E926B8" w:rsidP="000F7ECB">
            <w:pPr>
              <w:spacing w:line="276" w:lineRule="auto"/>
              <w:rPr>
                <w:rFonts w:ascii="Times New Roman" w:hAnsi="Times New Roman" w:cs="Times New Roman"/>
                <w:bCs/>
                <w:iCs/>
                <w:sz w:val="24"/>
                <w:szCs w:val="24"/>
              </w:rPr>
            </w:pPr>
            <w:r w:rsidRPr="000F7ECB">
              <w:rPr>
                <w:rFonts w:ascii="Times New Roman" w:hAnsi="Times New Roman" w:cs="Times New Roman"/>
                <w:bCs/>
                <w:iCs/>
                <w:sz w:val="24"/>
                <w:szCs w:val="24"/>
              </w:rPr>
              <w:t>Зона лесов</w:t>
            </w:r>
          </w:p>
        </w:tc>
        <w:tc>
          <w:tcPr>
            <w:tcW w:w="1560"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12 121.83</w:t>
            </w:r>
          </w:p>
        </w:tc>
        <w:tc>
          <w:tcPr>
            <w:tcW w:w="2126"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c>
          <w:tcPr>
            <w:tcW w:w="5386" w:type="dxa"/>
            <w:gridSpan w:val="2"/>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Не размещаются</w:t>
            </w:r>
          </w:p>
        </w:tc>
        <w:tc>
          <w:tcPr>
            <w:tcW w:w="252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r>
      <w:tr w:rsidR="00E926B8" w:rsidRPr="000F7ECB" w:rsidTr="00EC55D6">
        <w:trPr>
          <w:tblHeader/>
        </w:trPr>
        <w:tc>
          <w:tcPr>
            <w:tcW w:w="99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9</w:t>
            </w:r>
          </w:p>
        </w:tc>
        <w:tc>
          <w:tcPr>
            <w:tcW w:w="3005" w:type="dxa"/>
            <w:gridSpan w:val="2"/>
            <w:shd w:val="clear" w:color="auto" w:fill="auto"/>
          </w:tcPr>
          <w:p w:rsidR="00E926B8" w:rsidRPr="000F7ECB" w:rsidRDefault="00E926B8" w:rsidP="000F7ECB">
            <w:pPr>
              <w:spacing w:line="276" w:lineRule="auto"/>
              <w:rPr>
                <w:rFonts w:ascii="Times New Roman" w:hAnsi="Times New Roman" w:cs="Times New Roman"/>
                <w:bCs/>
                <w:iCs/>
                <w:sz w:val="24"/>
                <w:szCs w:val="24"/>
              </w:rPr>
            </w:pPr>
            <w:r w:rsidRPr="000F7ECB">
              <w:rPr>
                <w:rFonts w:ascii="Times New Roman" w:hAnsi="Times New Roman" w:cs="Times New Roman"/>
                <w:bCs/>
                <w:iCs/>
                <w:sz w:val="24"/>
                <w:szCs w:val="24"/>
              </w:rPr>
              <w:t>Зона кладбищ</w:t>
            </w:r>
          </w:p>
        </w:tc>
        <w:tc>
          <w:tcPr>
            <w:tcW w:w="1560"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1.84</w:t>
            </w:r>
          </w:p>
        </w:tc>
        <w:tc>
          <w:tcPr>
            <w:tcW w:w="2126"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c>
          <w:tcPr>
            <w:tcW w:w="5386" w:type="dxa"/>
            <w:gridSpan w:val="2"/>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Не размещаются</w:t>
            </w:r>
          </w:p>
        </w:tc>
        <w:tc>
          <w:tcPr>
            <w:tcW w:w="252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r>
      <w:tr w:rsidR="00E926B8" w:rsidRPr="000F7ECB" w:rsidTr="00EC55D6">
        <w:trPr>
          <w:tblHeader/>
        </w:trPr>
        <w:tc>
          <w:tcPr>
            <w:tcW w:w="99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10</w:t>
            </w:r>
          </w:p>
        </w:tc>
        <w:tc>
          <w:tcPr>
            <w:tcW w:w="3005" w:type="dxa"/>
            <w:gridSpan w:val="2"/>
            <w:shd w:val="clear" w:color="auto" w:fill="auto"/>
          </w:tcPr>
          <w:p w:rsidR="00E926B8" w:rsidRPr="000F7ECB" w:rsidRDefault="00E926B8" w:rsidP="000F7ECB">
            <w:pPr>
              <w:spacing w:line="276" w:lineRule="auto"/>
              <w:rPr>
                <w:rFonts w:ascii="Times New Roman" w:hAnsi="Times New Roman" w:cs="Times New Roman"/>
                <w:bCs/>
                <w:iCs/>
                <w:sz w:val="24"/>
                <w:szCs w:val="24"/>
              </w:rPr>
            </w:pPr>
            <w:r w:rsidRPr="000F7ECB">
              <w:rPr>
                <w:rFonts w:ascii="Times New Roman" w:hAnsi="Times New Roman" w:cs="Times New Roman"/>
                <w:bCs/>
                <w:sz w:val="24"/>
                <w:szCs w:val="24"/>
              </w:rPr>
              <w:t>Зона исторической застройки</w:t>
            </w:r>
          </w:p>
        </w:tc>
        <w:tc>
          <w:tcPr>
            <w:tcW w:w="1560"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0.06</w:t>
            </w:r>
          </w:p>
        </w:tc>
        <w:tc>
          <w:tcPr>
            <w:tcW w:w="2126"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c>
          <w:tcPr>
            <w:tcW w:w="5386" w:type="dxa"/>
            <w:gridSpan w:val="2"/>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Не размещаются</w:t>
            </w:r>
          </w:p>
        </w:tc>
        <w:tc>
          <w:tcPr>
            <w:tcW w:w="252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r>
      <w:tr w:rsidR="00E926B8" w:rsidRPr="000F7ECB" w:rsidTr="00EC55D6">
        <w:trPr>
          <w:tblHeader/>
        </w:trPr>
        <w:tc>
          <w:tcPr>
            <w:tcW w:w="99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11</w:t>
            </w:r>
          </w:p>
        </w:tc>
        <w:tc>
          <w:tcPr>
            <w:tcW w:w="3005" w:type="dxa"/>
            <w:gridSpan w:val="2"/>
            <w:shd w:val="clear" w:color="auto" w:fill="auto"/>
          </w:tcPr>
          <w:p w:rsidR="00E926B8" w:rsidRPr="000F7ECB" w:rsidRDefault="00E926B8" w:rsidP="000F7ECB">
            <w:pPr>
              <w:spacing w:line="276" w:lineRule="auto"/>
              <w:rPr>
                <w:rFonts w:ascii="Times New Roman" w:hAnsi="Times New Roman" w:cs="Times New Roman"/>
                <w:bCs/>
                <w:iCs/>
                <w:sz w:val="24"/>
                <w:szCs w:val="24"/>
              </w:rPr>
            </w:pPr>
            <w:r w:rsidRPr="000F7ECB">
              <w:rPr>
                <w:rFonts w:ascii="Times New Roman" w:hAnsi="Times New Roman" w:cs="Times New Roman"/>
                <w:bCs/>
                <w:iCs/>
                <w:sz w:val="24"/>
                <w:szCs w:val="24"/>
              </w:rPr>
              <w:t>Зона режимных территорий</w:t>
            </w:r>
          </w:p>
        </w:tc>
        <w:tc>
          <w:tcPr>
            <w:tcW w:w="1560"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3 114.38</w:t>
            </w:r>
          </w:p>
        </w:tc>
        <w:tc>
          <w:tcPr>
            <w:tcW w:w="2126"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c>
          <w:tcPr>
            <w:tcW w:w="5386" w:type="dxa"/>
            <w:gridSpan w:val="2"/>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Не размещаются</w:t>
            </w:r>
          </w:p>
        </w:tc>
        <w:tc>
          <w:tcPr>
            <w:tcW w:w="252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r>
      <w:tr w:rsidR="00E926B8" w:rsidRPr="000F7ECB" w:rsidTr="00EC55D6">
        <w:trPr>
          <w:tblHeader/>
        </w:trPr>
        <w:tc>
          <w:tcPr>
            <w:tcW w:w="99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12</w:t>
            </w:r>
          </w:p>
        </w:tc>
        <w:tc>
          <w:tcPr>
            <w:tcW w:w="3005" w:type="dxa"/>
            <w:gridSpan w:val="2"/>
            <w:shd w:val="clear" w:color="auto" w:fill="auto"/>
          </w:tcPr>
          <w:p w:rsidR="00E926B8" w:rsidRPr="000F7ECB" w:rsidRDefault="00E926B8" w:rsidP="000F7ECB">
            <w:pPr>
              <w:spacing w:line="276" w:lineRule="auto"/>
              <w:rPr>
                <w:rFonts w:ascii="Times New Roman" w:hAnsi="Times New Roman" w:cs="Times New Roman"/>
                <w:bCs/>
                <w:iCs/>
                <w:sz w:val="24"/>
                <w:szCs w:val="24"/>
              </w:rPr>
            </w:pPr>
            <w:r w:rsidRPr="000F7ECB">
              <w:rPr>
                <w:rFonts w:ascii="Times New Roman" w:hAnsi="Times New Roman" w:cs="Times New Roman"/>
                <w:bCs/>
                <w:iCs/>
                <w:sz w:val="24"/>
                <w:szCs w:val="24"/>
              </w:rPr>
              <w:t>Зона акваторий</w:t>
            </w:r>
          </w:p>
        </w:tc>
        <w:tc>
          <w:tcPr>
            <w:tcW w:w="1560"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839.67</w:t>
            </w:r>
          </w:p>
        </w:tc>
        <w:tc>
          <w:tcPr>
            <w:tcW w:w="2126"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c>
          <w:tcPr>
            <w:tcW w:w="5386" w:type="dxa"/>
            <w:gridSpan w:val="2"/>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Не размещаются</w:t>
            </w:r>
          </w:p>
        </w:tc>
        <w:tc>
          <w:tcPr>
            <w:tcW w:w="2523" w:type="dxa"/>
            <w:shd w:val="clear" w:color="auto" w:fill="auto"/>
          </w:tcPr>
          <w:p w:rsidR="00E926B8" w:rsidRPr="000F7ECB" w:rsidRDefault="00E926B8"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w:t>
            </w:r>
          </w:p>
        </w:tc>
      </w:tr>
      <w:bookmarkEnd w:id="4"/>
    </w:tbl>
    <w:p w:rsidR="00E926B8" w:rsidRPr="000F7ECB" w:rsidRDefault="00E926B8" w:rsidP="000F7ECB">
      <w:pPr>
        <w:spacing w:line="276" w:lineRule="auto"/>
        <w:rPr>
          <w:rFonts w:ascii="Times New Roman" w:hAnsi="Times New Roman" w:cs="Times New Roman"/>
          <w:sz w:val="24"/>
          <w:szCs w:val="24"/>
        </w:rPr>
      </w:pPr>
    </w:p>
    <w:p w:rsidR="0013004A" w:rsidRPr="000F7ECB" w:rsidRDefault="0013004A" w:rsidP="000F7ECB">
      <w:pPr>
        <w:spacing w:line="276" w:lineRule="auto"/>
        <w:rPr>
          <w:rFonts w:ascii="Times New Roman" w:hAnsi="Times New Roman" w:cs="Times New Roman"/>
          <w:sz w:val="24"/>
          <w:szCs w:val="24"/>
          <w:lang w:eastAsia="ru-RU"/>
        </w:rPr>
      </w:pPr>
    </w:p>
    <w:p w:rsidR="000F7ECB" w:rsidRPr="000F7ECB" w:rsidRDefault="000F7ECB" w:rsidP="000F7ECB">
      <w:pPr>
        <w:spacing w:line="276" w:lineRule="auto"/>
        <w:rPr>
          <w:rFonts w:ascii="Times New Roman" w:hAnsi="Times New Roman" w:cs="Times New Roman"/>
          <w:sz w:val="24"/>
          <w:szCs w:val="24"/>
          <w:lang w:eastAsia="ru-RU"/>
        </w:rPr>
        <w:sectPr w:rsidR="000F7ECB" w:rsidRPr="000F7ECB" w:rsidSect="000F7ECB">
          <w:headerReference w:type="default" r:id="rId13"/>
          <w:footerReference w:type="default" r:id="rId14"/>
          <w:footerReference w:type="first" r:id="rId15"/>
          <w:footnotePr>
            <w:pos w:val="beneathText"/>
          </w:footnotePr>
          <w:pgSz w:w="16837" w:h="11905" w:orient="landscape"/>
          <w:pgMar w:top="1418" w:right="851" w:bottom="851" w:left="851" w:header="720" w:footer="709" w:gutter="0"/>
          <w:cols w:space="720"/>
          <w:docGrid w:linePitch="360"/>
        </w:sectPr>
      </w:pPr>
    </w:p>
    <w:p w:rsidR="000F7ECB" w:rsidRPr="000F7ECB" w:rsidRDefault="000F7ECB" w:rsidP="000F7ECB">
      <w:pPr>
        <w:spacing w:line="276" w:lineRule="auto"/>
        <w:ind w:firstLine="0"/>
        <w:rPr>
          <w:rFonts w:ascii="Times New Roman" w:hAnsi="Times New Roman" w:cs="Times New Roman"/>
        </w:rPr>
      </w:pPr>
      <w:bookmarkStart w:id="5" w:name="_Hlk94000530"/>
      <w:bookmarkStart w:id="6" w:name="_Toc163038974"/>
      <w:bookmarkStart w:id="7" w:name="_Toc190514455"/>
    </w:p>
    <w:tbl>
      <w:tblPr>
        <w:tblW w:w="5000" w:type="pct"/>
        <w:jc w:val="center"/>
        <w:tblBorders>
          <w:top w:val="thinThickMediumGap" w:sz="24" w:space="0" w:color="1F497D"/>
          <w:left w:val="thinThickMediumGap" w:sz="24" w:space="0" w:color="1F497D"/>
          <w:bottom w:val="thickThinMediumGap" w:sz="24" w:space="0" w:color="1F497D"/>
          <w:right w:val="thickThinMediumGap" w:sz="24" w:space="0" w:color="1F497D"/>
        </w:tblBorders>
        <w:tblLook w:val="04A0"/>
      </w:tblPr>
      <w:tblGrid>
        <w:gridCol w:w="10415"/>
      </w:tblGrid>
      <w:tr w:rsidR="00EC55D6" w:rsidRPr="000F7ECB" w:rsidTr="000F7ECB">
        <w:trPr>
          <w:trHeight w:val="360"/>
          <w:jc w:val="center"/>
        </w:trPr>
        <w:tc>
          <w:tcPr>
            <w:tcW w:w="5000" w:type="pct"/>
            <w:vAlign w:val="center"/>
          </w:tcPr>
          <w:p w:rsidR="00EC55D6" w:rsidRPr="000F7ECB" w:rsidRDefault="00EC55D6" w:rsidP="000F7ECB">
            <w:pPr>
              <w:pStyle w:val="ae"/>
              <w:spacing w:line="276" w:lineRule="auto"/>
              <w:ind w:firstLine="0"/>
              <w:jc w:val="center"/>
              <w:rPr>
                <w:rFonts w:ascii="Times New Roman" w:hAnsi="Times New Roman" w:cs="Times New Roman"/>
                <w:b/>
                <w:sz w:val="24"/>
                <w:szCs w:val="24"/>
              </w:rPr>
            </w:pPr>
          </w:p>
          <w:p w:rsidR="000F7ECB" w:rsidRPr="000F7ECB" w:rsidRDefault="000F7ECB" w:rsidP="000F7ECB">
            <w:pPr>
              <w:pStyle w:val="af0"/>
              <w:spacing w:line="276" w:lineRule="auto"/>
              <w:jc w:val="center"/>
              <w:rPr>
                <w:rFonts w:ascii="Times New Roman" w:hAnsi="Times New Roman"/>
                <w:color w:val="000000"/>
                <w:sz w:val="24"/>
                <w:szCs w:val="24"/>
                <w:lang w:eastAsia="ar-SA"/>
              </w:rPr>
            </w:pPr>
            <w:r w:rsidRPr="000F7ECB">
              <w:rPr>
                <w:rFonts w:ascii="Times New Roman" w:hAnsi="Times New Roman"/>
                <w:color w:val="000000"/>
                <w:sz w:val="24"/>
                <w:szCs w:val="24"/>
                <w:lang w:eastAsia="ar-SA"/>
              </w:rPr>
              <w:t>ОБЩЕСТВО С ОГРАНИЧЕННОЙ ОТВЕТСТВЕННОСТЬЮ</w:t>
            </w:r>
          </w:p>
          <w:p w:rsidR="00EC55D6" w:rsidRPr="000F7ECB" w:rsidRDefault="000F7ECB" w:rsidP="000F7ECB">
            <w:pPr>
              <w:pStyle w:val="ae"/>
              <w:spacing w:line="276" w:lineRule="auto"/>
              <w:ind w:firstLine="0"/>
              <w:jc w:val="center"/>
              <w:rPr>
                <w:rFonts w:ascii="Times New Roman" w:hAnsi="Times New Roman" w:cs="Times New Roman"/>
                <w:b/>
                <w:sz w:val="24"/>
                <w:szCs w:val="24"/>
              </w:rPr>
            </w:pPr>
            <w:r w:rsidRPr="000F7ECB">
              <w:rPr>
                <w:rFonts w:ascii="Times New Roman" w:hAnsi="Times New Roman" w:cs="Times New Roman"/>
                <w:b/>
                <w:color w:val="000000"/>
                <w:sz w:val="24"/>
                <w:szCs w:val="24"/>
              </w:rPr>
              <w:t>«РАКУРС»</w:t>
            </w:r>
          </w:p>
          <w:p w:rsidR="00EC55D6" w:rsidRPr="000F7ECB" w:rsidRDefault="00EC55D6" w:rsidP="000F7ECB">
            <w:pPr>
              <w:pStyle w:val="ae"/>
              <w:spacing w:line="276" w:lineRule="auto"/>
              <w:ind w:firstLine="0"/>
              <w:jc w:val="center"/>
              <w:rPr>
                <w:rFonts w:ascii="Times New Roman" w:hAnsi="Times New Roman" w:cs="Times New Roman"/>
                <w:caps/>
                <w:noProof/>
                <w:sz w:val="24"/>
                <w:szCs w:val="24"/>
                <w:lang w:eastAsia="ru-RU"/>
              </w:rPr>
            </w:pPr>
          </w:p>
          <w:p w:rsidR="00EC55D6" w:rsidRPr="000F7ECB" w:rsidRDefault="00EC55D6" w:rsidP="000F7ECB">
            <w:pPr>
              <w:pStyle w:val="ae"/>
              <w:spacing w:line="276" w:lineRule="auto"/>
              <w:ind w:firstLine="0"/>
              <w:jc w:val="center"/>
              <w:rPr>
                <w:rFonts w:ascii="Times New Roman" w:hAnsi="Times New Roman" w:cs="Times New Roman"/>
                <w:b/>
                <w:caps/>
                <w:noProof/>
                <w:sz w:val="24"/>
                <w:szCs w:val="24"/>
              </w:rPr>
            </w:pPr>
          </w:p>
          <w:p w:rsidR="00EC55D6" w:rsidRPr="000F7ECB" w:rsidRDefault="00EC55D6" w:rsidP="000F7ECB">
            <w:pPr>
              <w:pStyle w:val="ae"/>
              <w:spacing w:line="276" w:lineRule="auto"/>
              <w:ind w:firstLine="0"/>
              <w:jc w:val="center"/>
              <w:rPr>
                <w:rFonts w:ascii="Times New Roman" w:hAnsi="Times New Roman" w:cs="Times New Roman"/>
                <w:b/>
                <w:caps/>
                <w:noProof/>
                <w:sz w:val="24"/>
                <w:szCs w:val="24"/>
              </w:rPr>
            </w:pPr>
          </w:p>
          <w:p w:rsidR="00EC55D6" w:rsidRPr="000F7ECB" w:rsidRDefault="00EC55D6" w:rsidP="000F7ECB">
            <w:pPr>
              <w:pStyle w:val="ae"/>
              <w:spacing w:line="276" w:lineRule="auto"/>
              <w:ind w:firstLine="0"/>
              <w:jc w:val="center"/>
              <w:rPr>
                <w:rFonts w:ascii="Times New Roman" w:hAnsi="Times New Roman" w:cs="Times New Roman"/>
                <w:b/>
                <w:caps/>
                <w:noProof/>
                <w:sz w:val="24"/>
                <w:szCs w:val="24"/>
              </w:rPr>
            </w:pPr>
          </w:p>
          <w:p w:rsidR="00EC55D6" w:rsidRPr="000F7ECB" w:rsidRDefault="00EC55D6" w:rsidP="000F7ECB">
            <w:pPr>
              <w:pStyle w:val="ae"/>
              <w:spacing w:line="276" w:lineRule="auto"/>
              <w:ind w:firstLine="0"/>
              <w:jc w:val="center"/>
              <w:rPr>
                <w:rFonts w:ascii="Times New Roman" w:hAnsi="Times New Roman" w:cs="Times New Roman"/>
                <w:b/>
                <w:caps/>
                <w:noProof/>
                <w:sz w:val="24"/>
                <w:szCs w:val="24"/>
              </w:rPr>
            </w:pPr>
          </w:p>
          <w:p w:rsidR="00EC55D6" w:rsidRPr="000F7ECB" w:rsidRDefault="00EC55D6" w:rsidP="000F7ECB">
            <w:pPr>
              <w:pStyle w:val="ae"/>
              <w:spacing w:line="276" w:lineRule="auto"/>
              <w:ind w:firstLine="0"/>
              <w:jc w:val="center"/>
              <w:rPr>
                <w:rFonts w:ascii="Times New Roman" w:hAnsi="Times New Roman" w:cs="Times New Roman"/>
                <w:b/>
                <w:caps/>
                <w:noProof/>
                <w:sz w:val="24"/>
                <w:szCs w:val="24"/>
              </w:rPr>
            </w:pPr>
          </w:p>
          <w:p w:rsidR="00EC55D6" w:rsidRPr="000F7ECB" w:rsidRDefault="00EC55D6" w:rsidP="000F7ECB">
            <w:pPr>
              <w:pStyle w:val="ae"/>
              <w:spacing w:line="276" w:lineRule="auto"/>
              <w:ind w:firstLine="0"/>
              <w:jc w:val="center"/>
              <w:rPr>
                <w:rFonts w:ascii="Times New Roman" w:hAnsi="Times New Roman" w:cs="Times New Roman"/>
                <w:b/>
                <w:sz w:val="24"/>
                <w:szCs w:val="24"/>
              </w:rPr>
            </w:pPr>
          </w:p>
          <w:p w:rsidR="00EC55D6" w:rsidRPr="000F7ECB" w:rsidRDefault="00EC55D6" w:rsidP="000F7ECB">
            <w:pPr>
              <w:pStyle w:val="ae"/>
              <w:spacing w:line="276" w:lineRule="auto"/>
              <w:ind w:firstLine="0"/>
              <w:jc w:val="center"/>
              <w:rPr>
                <w:rFonts w:ascii="Times New Roman" w:hAnsi="Times New Roman" w:cs="Times New Roman"/>
                <w:b/>
                <w:sz w:val="24"/>
                <w:szCs w:val="24"/>
              </w:rPr>
            </w:pPr>
          </w:p>
          <w:p w:rsidR="00EC55D6" w:rsidRPr="000F7ECB" w:rsidRDefault="00EC55D6" w:rsidP="000F7ECB">
            <w:pPr>
              <w:pStyle w:val="ae"/>
              <w:spacing w:line="276" w:lineRule="auto"/>
              <w:ind w:firstLine="0"/>
              <w:jc w:val="center"/>
              <w:rPr>
                <w:rFonts w:ascii="Times New Roman" w:hAnsi="Times New Roman" w:cs="Times New Roman"/>
                <w:b/>
                <w:sz w:val="24"/>
                <w:szCs w:val="24"/>
              </w:rPr>
            </w:pPr>
          </w:p>
          <w:p w:rsidR="00EC55D6" w:rsidRPr="000F7ECB" w:rsidRDefault="00EC55D6" w:rsidP="000F7ECB">
            <w:pPr>
              <w:pStyle w:val="ae"/>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ГЕНЕРАЛЬНЫЙ ПЛАН</w:t>
            </w:r>
          </w:p>
          <w:p w:rsidR="00EC55D6" w:rsidRPr="000F7ECB" w:rsidRDefault="00EC55D6" w:rsidP="000F7ECB">
            <w:pPr>
              <w:pStyle w:val="ae"/>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ИВАНТЕЕВСКОГО СЕЛЬСКОГО ПОСЕЛЕНИЯ</w:t>
            </w:r>
          </w:p>
          <w:p w:rsidR="00EC55D6" w:rsidRPr="000F7ECB" w:rsidRDefault="00EC55D6" w:rsidP="000F7ECB">
            <w:pPr>
              <w:pStyle w:val="ae"/>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ВАЛДАЙСКОГО РАЙОНА</w:t>
            </w:r>
          </w:p>
          <w:p w:rsidR="00EC55D6" w:rsidRPr="000F7ECB" w:rsidRDefault="00EC55D6" w:rsidP="000F7ECB">
            <w:pPr>
              <w:pStyle w:val="ae"/>
              <w:spacing w:line="276" w:lineRule="auto"/>
              <w:ind w:firstLine="0"/>
              <w:jc w:val="center"/>
              <w:rPr>
                <w:rFonts w:ascii="Times New Roman" w:hAnsi="Times New Roman" w:cs="Times New Roman"/>
                <w:b/>
                <w:sz w:val="24"/>
                <w:szCs w:val="24"/>
              </w:rPr>
            </w:pPr>
            <w:r w:rsidRPr="000F7ECB">
              <w:rPr>
                <w:rFonts w:ascii="Times New Roman" w:hAnsi="Times New Roman" w:cs="Times New Roman"/>
                <w:b/>
                <w:sz w:val="24"/>
                <w:szCs w:val="24"/>
              </w:rPr>
              <w:t>НОВГОРОДСКОЙ ОБЛАСТИ</w:t>
            </w:r>
          </w:p>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(внесение изменений)</w:t>
            </w:r>
          </w:p>
          <w:p w:rsidR="00EC55D6" w:rsidRPr="000F7ECB" w:rsidRDefault="00EC55D6" w:rsidP="000F7ECB">
            <w:pPr>
              <w:spacing w:line="276" w:lineRule="auto"/>
              <w:ind w:firstLine="0"/>
              <w:jc w:val="center"/>
              <w:rPr>
                <w:rFonts w:ascii="Times New Roman" w:hAnsi="Times New Roman" w:cs="Times New Roman"/>
                <w:b/>
                <w:kern w:val="1"/>
                <w:sz w:val="24"/>
                <w:szCs w:val="24"/>
              </w:rPr>
            </w:pPr>
          </w:p>
          <w:p w:rsidR="00EC55D6" w:rsidRPr="000F7ECB" w:rsidRDefault="00EC55D6" w:rsidP="000F7ECB">
            <w:pPr>
              <w:spacing w:line="276" w:lineRule="auto"/>
              <w:ind w:firstLine="0"/>
              <w:jc w:val="center"/>
              <w:rPr>
                <w:rFonts w:ascii="Times New Roman" w:hAnsi="Times New Roman" w:cs="Times New Roman"/>
                <w:b/>
                <w:kern w:val="1"/>
                <w:sz w:val="24"/>
                <w:szCs w:val="24"/>
              </w:rPr>
            </w:pPr>
          </w:p>
          <w:p w:rsidR="00EC55D6" w:rsidRPr="000F7ECB" w:rsidRDefault="00EC55D6" w:rsidP="000F7ECB">
            <w:pPr>
              <w:spacing w:line="276" w:lineRule="auto"/>
              <w:ind w:firstLine="0"/>
              <w:jc w:val="center"/>
              <w:rPr>
                <w:rFonts w:ascii="Times New Roman" w:hAnsi="Times New Roman" w:cs="Times New Roman"/>
                <w:b/>
                <w:sz w:val="24"/>
                <w:szCs w:val="24"/>
              </w:rPr>
            </w:pPr>
            <w:r w:rsidRPr="000F7ECB">
              <w:rPr>
                <w:rFonts w:ascii="Times New Roman" w:hAnsi="Times New Roman" w:cs="Times New Roman"/>
                <w:b/>
                <w:kern w:val="1"/>
                <w:sz w:val="24"/>
                <w:szCs w:val="24"/>
              </w:rPr>
              <w:t>Том 2</w:t>
            </w:r>
          </w:p>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rPr>
          <w:trHeight w:val="360"/>
          <w:jc w:val="center"/>
        </w:trPr>
        <w:tc>
          <w:tcPr>
            <w:tcW w:w="5000" w:type="pct"/>
            <w:vAlign w:val="center"/>
          </w:tcPr>
          <w:p w:rsidR="00EC55D6" w:rsidRPr="000F7ECB" w:rsidRDefault="00EC55D6" w:rsidP="000F7ECB">
            <w:pPr>
              <w:pStyle w:val="af0"/>
              <w:spacing w:line="276" w:lineRule="auto"/>
              <w:jc w:val="center"/>
              <w:rPr>
                <w:rFonts w:ascii="Times New Roman" w:hAnsi="Times New Roman"/>
                <w:b/>
                <w:kern w:val="1"/>
                <w:sz w:val="24"/>
                <w:szCs w:val="24"/>
              </w:rPr>
            </w:pPr>
            <w:r w:rsidRPr="000F7ECB">
              <w:rPr>
                <w:rFonts w:ascii="Times New Roman" w:hAnsi="Times New Roman"/>
                <w:b/>
                <w:kern w:val="1"/>
                <w:sz w:val="24"/>
                <w:szCs w:val="24"/>
              </w:rPr>
              <w:t>МАТЕРИАЛЫ ПО ОБОСНОВАНИЮ ГЕНЕРАЛЬНОГО ПЛАНА</w:t>
            </w:r>
          </w:p>
          <w:p w:rsidR="00EC55D6" w:rsidRPr="000F7ECB" w:rsidRDefault="00EC55D6" w:rsidP="000F7ECB">
            <w:pPr>
              <w:pStyle w:val="af0"/>
              <w:spacing w:line="276" w:lineRule="auto"/>
              <w:jc w:val="center"/>
              <w:rPr>
                <w:rFonts w:ascii="Times New Roman" w:hAnsi="Times New Roman"/>
                <w:b/>
                <w:kern w:val="1"/>
                <w:sz w:val="24"/>
                <w:szCs w:val="24"/>
              </w:rPr>
            </w:pPr>
          </w:p>
          <w:p w:rsidR="00EC55D6" w:rsidRPr="000F7ECB" w:rsidRDefault="00EC55D6" w:rsidP="000F7ECB">
            <w:pPr>
              <w:pStyle w:val="af0"/>
              <w:spacing w:line="276" w:lineRule="auto"/>
              <w:jc w:val="center"/>
              <w:rPr>
                <w:rFonts w:ascii="Times New Roman" w:hAnsi="Times New Roman"/>
                <w:b/>
                <w:kern w:val="1"/>
                <w:sz w:val="24"/>
                <w:szCs w:val="24"/>
              </w:rPr>
            </w:pPr>
          </w:p>
          <w:p w:rsidR="00EC55D6" w:rsidRPr="000F7ECB" w:rsidRDefault="00EC55D6" w:rsidP="000F7ECB">
            <w:pPr>
              <w:pStyle w:val="af0"/>
              <w:spacing w:line="276" w:lineRule="auto"/>
              <w:jc w:val="center"/>
              <w:rPr>
                <w:rFonts w:ascii="Times New Roman" w:hAnsi="Times New Roman"/>
                <w:b/>
                <w:kern w:val="1"/>
                <w:sz w:val="24"/>
                <w:szCs w:val="24"/>
              </w:rPr>
            </w:pPr>
          </w:p>
          <w:p w:rsidR="00EC55D6" w:rsidRPr="000F7ECB" w:rsidRDefault="00EC55D6" w:rsidP="000F7ECB">
            <w:pPr>
              <w:pStyle w:val="af0"/>
              <w:spacing w:line="276" w:lineRule="auto"/>
              <w:jc w:val="center"/>
              <w:rPr>
                <w:rFonts w:ascii="Times New Roman" w:hAnsi="Times New Roman"/>
                <w:b/>
                <w:kern w:val="1"/>
                <w:sz w:val="24"/>
                <w:szCs w:val="24"/>
              </w:rPr>
            </w:pPr>
          </w:p>
          <w:p w:rsidR="00EC55D6" w:rsidRPr="000F7ECB" w:rsidRDefault="00EC55D6" w:rsidP="000F7ECB">
            <w:pPr>
              <w:pStyle w:val="af0"/>
              <w:spacing w:line="276" w:lineRule="auto"/>
              <w:jc w:val="center"/>
              <w:rPr>
                <w:rFonts w:ascii="Times New Roman" w:hAnsi="Times New Roman"/>
                <w:b/>
                <w:kern w:val="1"/>
                <w:sz w:val="24"/>
                <w:szCs w:val="24"/>
              </w:rPr>
            </w:pPr>
          </w:p>
          <w:p w:rsidR="00EC55D6" w:rsidRPr="000F7ECB" w:rsidRDefault="00EC55D6" w:rsidP="000F7ECB">
            <w:pPr>
              <w:pStyle w:val="af0"/>
              <w:spacing w:line="276" w:lineRule="auto"/>
              <w:jc w:val="center"/>
              <w:rPr>
                <w:rFonts w:ascii="Times New Roman" w:hAnsi="Times New Roman"/>
                <w:b/>
                <w:sz w:val="24"/>
                <w:szCs w:val="24"/>
              </w:rPr>
            </w:pPr>
          </w:p>
        </w:tc>
      </w:tr>
      <w:tr w:rsidR="00EC55D6" w:rsidRPr="000F7ECB" w:rsidTr="000F7ECB">
        <w:trPr>
          <w:trHeight w:val="360"/>
          <w:jc w:val="center"/>
        </w:trPr>
        <w:tc>
          <w:tcPr>
            <w:tcW w:w="5000" w:type="pct"/>
            <w:vAlign w:val="center"/>
          </w:tcPr>
          <w:p w:rsidR="00EC55D6" w:rsidRPr="000F7ECB" w:rsidRDefault="00EC55D6" w:rsidP="000F7ECB">
            <w:pPr>
              <w:spacing w:line="276" w:lineRule="auto"/>
              <w:jc w:val="center"/>
              <w:rPr>
                <w:rFonts w:ascii="Times New Roman" w:hAnsi="Times New Roman" w:cs="Times New Roman"/>
                <w:sz w:val="24"/>
                <w:szCs w:val="24"/>
              </w:rPr>
            </w:pPr>
            <w:r w:rsidRPr="000F7ECB">
              <w:rPr>
                <w:rFonts w:ascii="Times New Roman" w:hAnsi="Times New Roman" w:cs="Times New Roman"/>
                <w:sz w:val="24"/>
                <w:szCs w:val="24"/>
              </w:rPr>
              <w:t>Исп</w:t>
            </w:r>
            <w:proofErr w:type="gramStart"/>
            <w:r w:rsidRPr="000F7ECB">
              <w:rPr>
                <w:rFonts w:ascii="Times New Roman" w:hAnsi="Times New Roman" w:cs="Times New Roman"/>
                <w:sz w:val="24"/>
                <w:szCs w:val="24"/>
              </w:rPr>
              <w:t>.д</w:t>
            </w:r>
            <w:proofErr w:type="gramEnd"/>
            <w:r w:rsidRPr="000F7ECB">
              <w:rPr>
                <w:rFonts w:ascii="Times New Roman" w:hAnsi="Times New Roman" w:cs="Times New Roman"/>
                <w:sz w:val="24"/>
                <w:szCs w:val="24"/>
              </w:rPr>
              <w:t xml:space="preserve">иректор ООО «Ракурс»                                         </w:t>
            </w:r>
            <w:proofErr w:type="spellStart"/>
            <w:r w:rsidRPr="000F7ECB">
              <w:rPr>
                <w:rFonts w:ascii="Times New Roman" w:hAnsi="Times New Roman" w:cs="Times New Roman"/>
                <w:sz w:val="24"/>
                <w:szCs w:val="24"/>
              </w:rPr>
              <w:t>Л.В.Морякова</w:t>
            </w:r>
            <w:proofErr w:type="spellEnd"/>
          </w:p>
          <w:p w:rsidR="00EC55D6" w:rsidRPr="000F7ECB" w:rsidRDefault="00EC55D6" w:rsidP="000F7ECB">
            <w:pPr>
              <w:spacing w:line="276" w:lineRule="auto"/>
              <w:rPr>
                <w:rFonts w:ascii="Times New Roman" w:hAnsi="Times New Roman" w:cs="Times New Roman"/>
                <w:sz w:val="24"/>
                <w:szCs w:val="24"/>
              </w:rPr>
            </w:pPr>
          </w:p>
          <w:p w:rsidR="00EC55D6" w:rsidRPr="000F7ECB" w:rsidRDefault="00EC55D6" w:rsidP="000F7ECB">
            <w:pPr>
              <w:spacing w:line="276" w:lineRule="auto"/>
              <w:rPr>
                <w:rFonts w:ascii="Times New Roman" w:hAnsi="Times New Roman" w:cs="Times New Roman"/>
                <w:sz w:val="24"/>
                <w:szCs w:val="24"/>
              </w:rPr>
            </w:pPr>
          </w:p>
          <w:p w:rsidR="00EC55D6" w:rsidRPr="000F7ECB" w:rsidRDefault="00EC55D6" w:rsidP="000F7ECB">
            <w:pPr>
              <w:pStyle w:val="a5"/>
              <w:spacing w:line="276" w:lineRule="auto"/>
              <w:ind w:left="284"/>
              <w:rPr>
                <w:rFonts w:ascii="Times New Roman" w:hAnsi="Times New Roman" w:cs="Times New Roman"/>
                <w:b/>
                <w:sz w:val="24"/>
                <w:szCs w:val="24"/>
              </w:rPr>
            </w:pPr>
            <w:r w:rsidRPr="000F7ECB">
              <w:rPr>
                <w:rFonts w:ascii="Times New Roman" w:hAnsi="Times New Roman" w:cs="Times New Roman"/>
                <w:sz w:val="24"/>
                <w:szCs w:val="24"/>
              </w:rPr>
              <w:t xml:space="preserve">    </w:t>
            </w:r>
          </w:p>
          <w:p w:rsidR="00EC55D6" w:rsidRPr="000F7ECB" w:rsidRDefault="00EC55D6" w:rsidP="000F7ECB">
            <w:pPr>
              <w:spacing w:line="276" w:lineRule="auto"/>
              <w:rPr>
                <w:rFonts w:ascii="Times New Roman" w:hAnsi="Times New Roman" w:cs="Times New Roman"/>
                <w:b/>
                <w:sz w:val="24"/>
                <w:szCs w:val="24"/>
              </w:rPr>
            </w:pPr>
          </w:p>
          <w:p w:rsidR="00EC55D6" w:rsidRPr="000F7ECB" w:rsidRDefault="00EC55D6" w:rsidP="000F7ECB">
            <w:pPr>
              <w:spacing w:line="276" w:lineRule="auto"/>
              <w:rPr>
                <w:rFonts w:ascii="Times New Roman" w:hAnsi="Times New Roman" w:cs="Times New Roman"/>
                <w:b/>
                <w:sz w:val="24"/>
                <w:szCs w:val="24"/>
              </w:rPr>
            </w:pPr>
          </w:p>
          <w:p w:rsidR="00EC55D6" w:rsidRPr="000F7ECB" w:rsidRDefault="00EC55D6" w:rsidP="000F7ECB">
            <w:pPr>
              <w:spacing w:line="276" w:lineRule="auto"/>
              <w:rPr>
                <w:rFonts w:ascii="Times New Roman" w:hAnsi="Times New Roman" w:cs="Times New Roman"/>
                <w:b/>
                <w:sz w:val="24"/>
                <w:szCs w:val="24"/>
              </w:rPr>
            </w:pPr>
          </w:p>
          <w:p w:rsidR="00EC55D6" w:rsidRPr="000F7ECB" w:rsidRDefault="00EC55D6" w:rsidP="000F7ECB">
            <w:pPr>
              <w:spacing w:line="276" w:lineRule="auto"/>
              <w:rPr>
                <w:rFonts w:ascii="Times New Roman" w:hAnsi="Times New Roman" w:cs="Times New Roman"/>
                <w:b/>
                <w:sz w:val="24"/>
                <w:szCs w:val="24"/>
              </w:rPr>
            </w:pPr>
          </w:p>
          <w:p w:rsidR="00EC55D6" w:rsidRPr="000F7ECB" w:rsidRDefault="00EC55D6" w:rsidP="000F7ECB">
            <w:pPr>
              <w:spacing w:line="276" w:lineRule="auto"/>
              <w:rPr>
                <w:rFonts w:ascii="Times New Roman" w:hAnsi="Times New Roman" w:cs="Times New Roman"/>
                <w:b/>
                <w:sz w:val="24"/>
                <w:szCs w:val="24"/>
              </w:rPr>
            </w:pPr>
          </w:p>
          <w:p w:rsidR="00EC55D6" w:rsidRPr="000F7ECB" w:rsidRDefault="00EC55D6" w:rsidP="000F7ECB">
            <w:pPr>
              <w:spacing w:line="276" w:lineRule="auto"/>
              <w:rPr>
                <w:rFonts w:ascii="Times New Roman" w:hAnsi="Times New Roman" w:cs="Times New Roman"/>
                <w:b/>
                <w:sz w:val="24"/>
                <w:szCs w:val="24"/>
              </w:rPr>
            </w:pPr>
          </w:p>
          <w:p w:rsidR="00EC55D6" w:rsidRPr="000F7ECB" w:rsidRDefault="00EC55D6" w:rsidP="000F7ECB">
            <w:pPr>
              <w:spacing w:line="276" w:lineRule="auto"/>
              <w:rPr>
                <w:rFonts w:ascii="Times New Roman" w:hAnsi="Times New Roman" w:cs="Times New Roman"/>
                <w:b/>
                <w:sz w:val="24"/>
                <w:szCs w:val="24"/>
              </w:rPr>
            </w:pPr>
          </w:p>
          <w:p w:rsidR="00EC55D6" w:rsidRPr="000F7ECB" w:rsidRDefault="00EC55D6" w:rsidP="000F7ECB">
            <w:pPr>
              <w:pStyle w:val="a5"/>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Великий Новгород</w:t>
            </w:r>
          </w:p>
          <w:p w:rsidR="00EC55D6" w:rsidRPr="000F7ECB" w:rsidRDefault="00EC55D6" w:rsidP="000F7ECB">
            <w:pPr>
              <w:pStyle w:val="a5"/>
              <w:spacing w:line="276" w:lineRule="auto"/>
              <w:jc w:val="center"/>
              <w:rPr>
                <w:rFonts w:ascii="Times New Roman" w:hAnsi="Times New Roman" w:cs="Times New Roman"/>
                <w:b/>
                <w:bCs/>
                <w:sz w:val="24"/>
                <w:szCs w:val="24"/>
              </w:rPr>
            </w:pPr>
          </w:p>
        </w:tc>
      </w:tr>
      <w:bookmarkEnd w:id="5"/>
    </w:tbl>
    <w:p w:rsidR="00EC55D6" w:rsidRPr="000F7ECB" w:rsidRDefault="00EC55D6" w:rsidP="000F7ECB">
      <w:pPr>
        <w:spacing w:line="276" w:lineRule="auto"/>
        <w:jc w:val="center"/>
        <w:rPr>
          <w:rFonts w:ascii="Times New Roman" w:hAnsi="Times New Roman" w:cs="Times New Roman"/>
          <w:b/>
          <w:kern w:val="1"/>
          <w:sz w:val="24"/>
          <w:szCs w:val="24"/>
        </w:rPr>
      </w:pPr>
    </w:p>
    <w:p w:rsidR="004D7A22" w:rsidRDefault="00EC55D6" w:rsidP="0015231D">
      <w:pPr>
        <w:spacing w:line="276" w:lineRule="auto"/>
        <w:ind w:firstLine="0"/>
        <w:rPr>
          <w:rFonts w:ascii="Times New Roman" w:hAnsi="Times New Roman" w:cs="Times New Roman"/>
          <w:b/>
          <w:bCs/>
          <w:sz w:val="24"/>
          <w:szCs w:val="24"/>
        </w:rPr>
      </w:pPr>
      <w:r w:rsidRPr="000F7ECB">
        <w:rPr>
          <w:rFonts w:ascii="Times New Roman" w:hAnsi="Times New Roman" w:cs="Times New Roman"/>
          <w:kern w:val="1"/>
          <w:sz w:val="24"/>
          <w:szCs w:val="24"/>
        </w:rPr>
        <w:br w:type="page"/>
      </w:r>
      <w:bookmarkEnd w:id="6"/>
      <w:bookmarkEnd w:id="7"/>
    </w:p>
    <w:p w:rsidR="00EC55D6" w:rsidRPr="000F7ECB" w:rsidRDefault="00EC55D6" w:rsidP="000F7ECB">
      <w:pPr>
        <w:spacing w:line="276" w:lineRule="auto"/>
        <w:ind w:right="57"/>
        <w:jc w:val="center"/>
        <w:rPr>
          <w:rFonts w:ascii="Times New Roman" w:hAnsi="Times New Roman" w:cs="Times New Roman"/>
          <w:b/>
          <w:bCs/>
          <w:sz w:val="24"/>
          <w:szCs w:val="24"/>
        </w:rPr>
      </w:pPr>
      <w:r w:rsidRPr="000F7ECB">
        <w:rPr>
          <w:rFonts w:ascii="Times New Roman" w:hAnsi="Times New Roman" w:cs="Times New Roman"/>
          <w:b/>
          <w:bCs/>
          <w:sz w:val="24"/>
          <w:szCs w:val="24"/>
        </w:rPr>
        <w:lastRenderedPageBreak/>
        <w:t>Содержание.</w:t>
      </w:r>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r w:rsidRPr="000F7ECB">
        <w:rPr>
          <w:rFonts w:ascii="Times New Roman" w:hAnsi="Times New Roman" w:cs="Times New Roman"/>
          <w:sz w:val="24"/>
          <w:szCs w:val="24"/>
        </w:rPr>
        <w:fldChar w:fldCharType="begin"/>
      </w:r>
      <w:r w:rsidR="00EC55D6" w:rsidRPr="000F7ECB">
        <w:rPr>
          <w:rFonts w:ascii="Times New Roman" w:hAnsi="Times New Roman" w:cs="Times New Roman"/>
          <w:sz w:val="24"/>
          <w:szCs w:val="24"/>
        </w:rPr>
        <w:instrText xml:space="preserve"> TOC \o "1-3" \h \z \u </w:instrText>
      </w:r>
      <w:r w:rsidRPr="000F7ECB">
        <w:rPr>
          <w:rFonts w:ascii="Times New Roman" w:hAnsi="Times New Roman" w:cs="Times New Roman"/>
          <w:sz w:val="24"/>
          <w:szCs w:val="24"/>
        </w:rPr>
        <w:fldChar w:fldCharType="separate"/>
      </w:r>
      <w:hyperlink w:anchor="_Toc161907739" w:history="1">
        <w:r w:rsidR="00EC55D6" w:rsidRPr="000F7ECB">
          <w:rPr>
            <w:rStyle w:val="a7"/>
            <w:rFonts w:ascii="Times New Roman" w:hAnsi="Times New Roman" w:cs="Times New Roman"/>
            <w:noProof/>
            <w:sz w:val="24"/>
            <w:szCs w:val="24"/>
          </w:rPr>
          <w:t>Введение</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_Toc161907739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4</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40" w:history="1">
        <w:r w:rsidR="00EC55D6" w:rsidRPr="000F7ECB">
          <w:rPr>
            <w:rStyle w:val="a7"/>
            <w:rFonts w:ascii="Times New Roman" w:hAnsi="Times New Roman" w:cs="Times New Roman"/>
            <w:noProof/>
            <w:sz w:val="24"/>
            <w:szCs w:val="24"/>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на территории Ивантеевского сельского поселения.</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_Toc161907740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4</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41" w:history="1">
        <w:r w:rsidR="00EC55D6" w:rsidRPr="000F7ECB">
          <w:rPr>
            <w:rStyle w:val="a7"/>
            <w:rFonts w:ascii="Times New Roman" w:hAnsi="Times New Roman" w:cs="Times New Roman"/>
            <w:noProof/>
            <w:sz w:val="24"/>
            <w:szCs w:val="24"/>
          </w:rPr>
          <w:t>2. Обоснование выбранного варианта размещения объектов местного значения</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_Toc161907741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11</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42" w:history="1">
        <w:r w:rsidR="00EC55D6" w:rsidRPr="000F7ECB">
          <w:rPr>
            <w:rStyle w:val="a7"/>
            <w:rFonts w:ascii="Times New Roman" w:hAnsi="Times New Roman" w:cs="Times New Roman"/>
            <w:noProof/>
            <w:sz w:val="24"/>
            <w:szCs w:val="24"/>
          </w:rPr>
          <w:t>2.1. Анализ использования территорий поселения</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_Toc161907742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11</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43" w:history="1">
        <w:r w:rsidR="00EC55D6" w:rsidRPr="000F7ECB">
          <w:rPr>
            <w:rStyle w:val="a7"/>
            <w:rFonts w:ascii="Times New Roman" w:hAnsi="Times New Roman" w:cs="Times New Roman"/>
            <w:noProof/>
            <w:sz w:val="24"/>
            <w:szCs w:val="24"/>
          </w:rPr>
          <w:t>2.1.1. Расселение</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_Toc161907743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11</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44" w:history="1">
        <w:r w:rsidR="00EC55D6" w:rsidRPr="000F7ECB">
          <w:rPr>
            <w:rStyle w:val="a7"/>
            <w:rFonts w:ascii="Times New Roman" w:hAnsi="Times New Roman" w:cs="Times New Roman"/>
            <w:noProof/>
            <w:sz w:val="24"/>
            <w:szCs w:val="24"/>
          </w:rPr>
          <w:t>2.2.  Природные условия и географические характеристики местоположения Ивантеевского сельского поселения Валдайского муниципального района.</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_Toc161907744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14</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45" w:history="1">
        <w:r w:rsidR="00EC55D6" w:rsidRPr="000F7ECB">
          <w:rPr>
            <w:rStyle w:val="a7"/>
            <w:rFonts w:ascii="Times New Roman" w:hAnsi="Times New Roman" w:cs="Times New Roman"/>
            <w:noProof/>
            <w:sz w:val="24"/>
            <w:szCs w:val="24"/>
          </w:rPr>
          <w:t>2.3. Зоны особо охраняемых природных территорий</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_Toc161907745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16</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46" w:history="1">
        <w:r w:rsidR="00EC55D6" w:rsidRPr="000F7ECB">
          <w:rPr>
            <w:rStyle w:val="a7"/>
            <w:rFonts w:ascii="Times New Roman" w:hAnsi="Times New Roman" w:cs="Times New Roman"/>
            <w:noProof/>
            <w:sz w:val="24"/>
            <w:szCs w:val="24"/>
          </w:rPr>
          <w:t>2.4. Объекты культурного наследия (памятники истории и культуры).</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_Toc161907746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17</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47" w:history="1">
        <w:r w:rsidR="00EC55D6" w:rsidRPr="000F7ECB">
          <w:rPr>
            <w:rStyle w:val="a7"/>
            <w:rFonts w:ascii="Times New Roman" w:hAnsi="Times New Roman" w:cs="Times New Roman"/>
            <w:noProof/>
            <w:sz w:val="24"/>
            <w:szCs w:val="24"/>
          </w:rPr>
          <w:t>2.5. Землепользование</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_Toc161907747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22</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48" w:history="1">
        <w:r w:rsidR="00EC55D6" w:rsidRPr="000F7ECB">
          <w:rPr>
            <w:rStyle w:val="a7"/>
            <w:rFonts w:ascii="Times New Roman" w:hAnsi="Times New Roman" w:cs="Times New Roman"/>
            <w:noProof/>
            <w:sz w:val="24"/>
            <w:szCs w:val="24"/>
          </w:rPr>
          <w:t>2.5.1.Земли сельскохозяйственного назначения.</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_Toc161907748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23</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49" w:history="1">
        <w:r w:rsidR="00EC55D6" w:rsidRPr="000F7ECB">
          <w:rPr>
            <w:rStyle w:val="a7"/>
            <w:rFonts w:ascii="Times New Roman" w:hAnsi="Times New Roman" w:cs="Times New Roman"/>
            <w:noProof/>
            <w:sz w:val="24"/>
            <w:szCs w:val="24"/>
          </w:rPr>
          <w:t>2.5.2. Земли населенных пунктов</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_Toc161907749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25</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50" w:history="1">
        <w:r w:rsidR="00EC55D6" w:rsidRPr="000F7ECB">
          <w:rPr>
            <w:rStyle w:val="a7"/>
            <w:rFonts w:ascii="Times New Roman" w:hAnsi="Times New Roman" w:cs="Times New Roman"/>
            <w:noProof/>
            <w:sz w:val="24"/>
            <w:szCs w:val="24"/>
          </w:rPr>
          <w:t>2.5.2.1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_Toc161907750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26</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51" w:history="1">
        <w:r w:rsidR="00EC55D6" w:rsidRPr="000F7ECB">
          <w:rPr>
            <w:rStyle w:val="a7"/>
            <w:rFonts w:ascii="Times New Roman" w:hAnsi="Times New Roman" w:cs="Times New Roman"/>
            <w:noProof/>
            <w:sz w:val="24"/>
            <w:szCs w:val="24"/>
          </w:rPr>
          <w:t>2.5.3.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_Toc161907751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26</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52" w:history="1">
        <w:r w:rsidR="00EC55D6" w:rsidRPr="000F7ECB">
          <w:rPr>
            <w:rStyle w:val="a7"/>
            <w:rFonts w:ascii="Times New Roman" w:hAnsi="Times New Roman" w:cs="Times New Roman"/>
            <w:noProof/>
            <w:sz w:val="24"/>
            <w:szCs w:val="24"/>
          </w:rPr>
          <w:t>2.5.4. Земли особо охраняемых территорий и объектов</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_Toc161907752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29</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53" w:history="1">
        <w:r w:rsidR="00EC55D6" w:rsidRPr="000F7ECB">
          <w:rPr>
            <w:rStyle w:val="a7"/>
            <w:rFonts w:ascii="Times New Roman" w:hAnsi="Times New Roman" w:cs="Times New Roman"/>
            <w:noProof/>
            <w:sz w:val="24"/>
            <w:szCs w:val="24"/>
          </w:rPr>
          <w:t>2.5.5. Земли водного фонда.</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_Toc161907753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33</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54" w:history="1">
        <w:r w:rsidR="00EC55D6" w:rsidRPr="000F7ECB">
          <w:rPr>
            <w:rStyle w:val="a7"/>
            <w:rFonts w:ascii="Times New Roman" w:hAnsi="Times New Roman" w:cs="Times New Roman"/>
            <w:noProof/>
            <w:sz w:val="24"/>
            <w:szCs w:val="24"/>
          </w:rPr>
          <w:t>2.5.6. Земли лесного фонда.</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_Toc161907754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33</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55" w:history="1">
        <w:r w:rsidR="00EC55D6" w:rsidRPr="000F7ECB">
          <w:rPr>
            <w:rStyle w:val="a7"/>
            <w:rFonts w:ascii="Times New Roman" w:hAnsi="Times New Roman" w:cs="Times New Roman"/>
            <w:noProof/>
            <w:sz w:val="24"/>
            <w:szCs w:val="24"/>
          </w:rPr>
          <w:t>2.6. Транспортная инфраструктура</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_Toc161907755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34</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56" w:history="1">
        <w:r w:rsidR="00EC55D6" w:rsidRPr="000F7ECB">
          <w:rPr>
            <w:rStyle w:val="a7"/>
            <w:rFonts w:ascii="Times New Roman" w:hAnsi="Times New Roman" w:cs="Times New Roman"/>
            <w:noProof/>
            <w:sz w:val="24"/>
            <w:szCs w:val="24"/>
          </w:rPr>
          <w:t>2.6.1. Внешний транспорт.</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_Toc161907756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34</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57" w:history="1">
        <w:r w:rsidR="00EC55D6" w:rsidRPr="000F7ECB">
          <w:rPr>
            <w:rStyle w:val="a7"/>
            <w:rFonts w:ascii="Times New Roman" w:hAnsi="Times New Roman" w:cs="Times New Roman"/>
            <w:noProof/>
            <w:sz w:val="24"/>
            <w:szCs w:val="24"/>
          </w:rPr>
          <w:t>2.6.2. Сельский транспорт.</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_Toc161907757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37</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58" w:history="1">
        <w:r w:rsidR="00EC55D6" w:rsidRPr="000F7ECB">
          <w:rPr>
            <w:rStyle w:val="a7"/>
            <w:rFonts w:ascii="Times New Roman" w:hAnsi="Times New Roman" w:cs="Times New Roman"/>
            <w:noProof/>
            <w:sz w:val="24"/>
            <w:szCs w:val="24"/>
          </w:rPr>
          <w:t>2.7. Численность населения</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_Toc161907758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37</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59" w:history="1">
        <w:r w:rsidR="00EC55D6" w:rsidRPr="000F7ECB">
          <w:rPr>
            <w:rStyle w:val="a7"/>
            <w:rFonts w:ascii="Times New Roman" w:hAnsi="Times New Roman" w:cs="Times New Roman"/>
            <w:noProof/>
            <w:sz w:val="24"/>
            <w:szCs w:val="24"/>
          </w:rPr>
          <w:t>2.8. Промышленность и сельское хозяйство</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_Toc161907759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41</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60" w:history="1">
        <w:r w:rsidR="00EC55D6" w:rsidRPr="000F7ECB">
          <w:rPr>
            <w:rStyle w:val="a7"/>
            <w:rFonts w:ascii="Times New Roman" w:hAnsi="Times New Roman" w:cs="Times New Roman"/>
            <w:noProof/>
            <w:sz w:val="24"/>
            <w:szCs w:val="24"/>
          </w:rPr>
          <w:t>2.9. Объекты общественного и делового назначения.</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_Toc161907760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42</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61" w:history="1">
        <w:r w:rsidR="00EC55D6" w:rsidRPr="000F7ECB">
          <w:rPr>
            <w:rStyle w:val="a7"/>
            <w:rFonts w:ascii="Times New Roman" w:hAnsi="Times New Roman" w:cs="Times New Roman"/>
            <w:noProof/>
            <w:sz w:val="24"/>
            <w:szCs w:val="24"/>
          </w:rPr>
          <w:t>2.10. Жилищный фонд</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_Toc161907761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47</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62" w:history="1">
        <w:r w:rsidR="00EC55D6" w:rsidRPr="000F7ECB">
          <w:rPr>
            <w:rStyle w:val="a7"/>
            <w:rFonts w:ascii="Times New Roman" w:hAnsi="Times New Roman" w:cs="Times New Roman"/>
            <w:noProof/>
            <w:sz w:val="24"/>
            <w:szCs w:val="24"/>
          </w:rPr>
          <w:t>2.11. Инженерная инфраструктура</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_Toc161907762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49</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63" w:history="1">
        <w:r w:rsidR="00EC55D6" w:rsidRPr="000F7ECB">
          <w:rPr>
            <w:rStyle w:val="a7"/>
            <w:rFonts w:ascii="Times New Roman" w:hAnsi="Times New Roman" w:cs="Times New Roman"/>
            <w:noProof/>
            <w:sz w:val="24"/>
            <w:szCs w:val="24"/>
          </w:rPr>
          <w:t>2.12. Санитарная очистка территории</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_Toc161907763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56</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64" w:history="1">
        <w:r w:rsidR="00EC55D6" w:rsidRPr="000F7ECB">
          <w:rPr>
            <w:rStyle w:val="a7"/>
            <w:rFonts w:ascii="Times New Roman" w:hAnsi="Times New Roman" w:cs="Times New Roman"/>
            <w:noProof/>
            <w:sz w:val="24"/>
            <w:szCs w:val="24"/>
          </w:rPr>
          <w:t>2.13. Места захоронения</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_Toc161907764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56</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65" w:history="1">
        <w:r w:rsidR="00EC55D6" w:rsidRPr="000F7ECB">
          <w:rPr>
            <w:rStyle w:val="a7"/>
            <w:rFonts w:ascii="Times New Roman" w:hAnsi="Times New Roman" w:cs="Times New Roman"/>
            <w:noProof/>
            <w:sz w:val="24"/>
            <w:szCs w:val="24"/>
          </w:rPr>
          <w:t>2.14. Характеристики зон с  особыми условиями использования территорий</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_Toc161907765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57</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66" w:history="1">
        <w:r w:rsidR="00EC55D6" w:rsidRPr="000F7ECB">
          <w:rPr>
            <w:rStyle w:val="a7"/>
            <w:rFonts w:ascii="Times New Roman" w:hAnsi="Times New Roman" w:cs="Times New Roman"/>
            <w:noProof/>
            <w:sz w:val="24"/>
            <w:szCs w:val="24"/>
          </w:rPr>
          <w:t>3. Оценка возможного влияния планируемых для размещения объектов местного значения поселения на комплексное развитие территории</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_Toc161907766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62</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67" w:history="1">
        <w:r w:rsidR="00EC55D6" w:rsidRPr="000F7ECB">
          <w:rPr>
            <w:rStyle w:val="a7"/>
            <w:rFonts w:ascii="Times New Roman" w:hAnsi="Times New Roman" w:cs="Times New Roman"/>
            <w:noProof/>
            <w:sz w:val="24"/>
            <w:szCs w:val="24"/>
          </w:rPr>
          <w:t>4. Сведения о видах, назначении и наименованиях планируемых для размещения на территории поселения объектах федерального, регионального и местного значения</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_Toc161907767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63</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68" w:history="1">
        <w:r w:rsidR="00EC55D6" w:rsidRPr="000F7ECB">
          <w:rPr>
            <w:rStyle w:val="a7"/>
            <w:rFonts w:ascii="Times New Roman" w:hAnsi="Times New Roman" w:cs="Times New Roman"/>
            <w:noProof/>
            <w:sz w:val="24"/>
            <w:szCs w:val="24"/>
          </w:rPr>
          <w:t>5. Перечень и характеристика основных факторов риска возникновения  чрезвычайных ситуаций природного и техногенного характера</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_Toc161907768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66</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69" w:history="1">
        <w:r w:rsidR="00EC55D6" w:rsidRPr="000F7ECB">
          <w:rPr>
            <w:rStyle w:val="a7"/>
            <w:rFonts w:ascii="Times New Roman" w:hAnsi="Times New Roman" w:cs="Times New Roman"/>
            <w:noProof/>
            <w:sz w:val="24"/>
            <w:szCs w:val="24"/>
          </w:rPr>
          <w:t>6. Современное состояние окружающей среды и природоохранные мероприятия.</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_Toc161907769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68</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70" w:history="1">
        <w:r w:rsidR="00EC55D6" w:rsidRPr="000F7ECB">
          <w:rPr>
            <w:rStyle w:val="a7"/>
            <w:rFonts w:ascii="Times New Roman" w:hAnsi="Times New Roman" w:cs="Times New Roman"/>
            <w:noProof/>
            <w:sz w:val="24"/>
            <w:szCs w:val="24"/>
          </w:rPr>
          <w:t>7. Мероприятия по обеспечению условий жизнедеятельности маломобильных групп населения.</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_Toc161907770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69</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71" w:history="1">
        <w:r w:rsidR="00EC55D6" w:rsidRPr="000F7ECB">
          <w:rPr>
            <w:rStyle w:val="a7"/>
            <w:rFonts w:ascii="Times New Roman" w:hAnsi="Times New Roman" w:cs="Times New Roman"/>
            <w:noProof/>
            <w:sz w:val="24"/>
            <w:szCs w:val="24"/>
          </w:rPr>
          <w:t>Заключение</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_Toc161907771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71</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72" w:history="1">
        <w:r w:rsidR="00EC55D6" w:rsidRPr="000F7ECB">
          <w:rPr>
            <w:rStyle w:val="a7"/>
            <w:rFonts w:ascii="Times New Roman" w:hAnsi="Times New Roman" w:cs="Times New Roman"/>
            <w:noProof/>
            <w:sz w:val="24"/>
            <w:szCs w:val="24"/>
          </w:rPr>
          <w:t>Приложение 1.</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_Toc161907772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72</w:t>
        </w:r>
        <w:r w:rsidRPr="000F7ECB">
          <w:rPr>
            <w:rFonts w:ascii="Times New Roman" w:hAnsi="Times New Roman" w:cs="Times New Roman"/>
            <w:noProof/>
            <w:webHidden/>
            <w:sz w:val="24"/>
            <w:szCs w:val="24"/>
          </w:rPr>
          <w:fldChar w:fldCharType="end"/>
        </w:r>
      </w:hyperlink>
    </w:p>
    <w:p w:rsidR="00EC55D6" w:rsidRPr="000F7ECB" w:rsidRDefault="00F50897" w:rsidP="000F7ECB">
      <w:pPr>
        <w:pStyle w:val="13"/>
        <w:tabs>
          <w:tab w:val="clear" w:pos="10206"/>
          <w:tab w:val="right" w:leader="dot" w:pos="10194"/>
        </w:tabs>
        <w:spacing w:line="276" w:lineRule="auto"/>
        <w:rPr>
          <w:rFonts w:ascii="Times New Roman" w:hAnsi="Times New Roman" w:cs="Times New Roman"/>
          <w:noProof/>
          <w:kern w:val="2"/>
          <w:sz w:val="24"/>
          <w:szCs w:val="24"/>
          <w:lang w:eastAsia="ru-RU"/>
        </w:rPr>
      </w:pPr>
      <w:hyperlink w:anchor="_Toc161907773" w:history="1">
        <w:r w:rsidR="00EC55D6" w:rsidRPr="000F7ECB">
          <w:rPr>
            <w:rStyle w:val="a7"/>
            <w:rFonts w:ascii="Times New Roman" w:hAnsi="Times New Roman" w:cs="Times New Roman"/>
            <w:noProof/>
            <w:sz w:val="24"/>
            <w:szCs w:val="24"/>
          </w:rPr>
          <w:t>Приложение 2.</w:t>
        </w:r>
        <w:r w:rsidR="00EC55D6" w:rsidRPr="000F7ECB">
          <w:rPr>
            <w:rFonts w:ascii="Times New Roman" w:hAnsi="Times New Roman" w:cs="Times New Roman"/>
            <w:noProof/>
            <w:webHidden/>
            <w:sz w:val="24"/>
            <w:szCs w:val="24"/>
          </w:rPr>
          <w:tab/>
        </w:r>
        <w:r w:rsidRPr="000F7ECB">
          <w:rPr>
            <w:rFonts w:ascii="Times New Roman" w:hAnsi="Times New Roman" w:cs="Times New Roman"/>
            <w:noProof/>
            <w:webHidden/>
            <w:sz w:val="24"/>
            <w:szCs w:val="24"/>
          </w:rPr>
          <w:fldChar w:fldCharType="begin"/>
        </w:r>
        <w:r w:rsidR="00EC55D6" w:rsidRPr="000F7ECB">
          <w:rPr>
            <w:rFonts w:ascii="Times New Roman" w:hAnsi="Times New Roman" w:cs="Times New Roman"/>
            <w:noProof/>
            <w:webHidden/>
            <w:sz w:val="24"/>
            <w:szCs w:val="24"/>
          </w:rPr>
          <w:instrText xml:space="preserve"> PAGEREF _Toc161907773 \h </w:instrText>
        </w:r>
        <w:r w:rsidRPr="000F7ECB">
          <w:rPr>
            <w:rFonts w:ascii="Times New Roman" w:hAnsi="Times New Roman" w:cs="Times New Roman"/>
            <w:noProof/>
            <w:webHidden/>
            <w:sz w:val="24"/>
            <w:szCs w:val="24"/>
          </w:rPr>
        </w:r>
        <w:r w:rsidRPr="000F7ECB">
          <w:rPr>
            <w:rFonts w:ascii="Times New Roman" w:hAnsi="Times New Roman" w:cs="Times New Roman"/>
            <w:noProof/>
            <w:webHidden/>
            <w:sz w:val="24"/>
            <w:szCs w:val="24"/>
          </w:rPr>
          <w:fldChar w:fldCharType="separate"/>
        </w:r>
        <w:r w:rsidR="00EC55D6" w:rsidRPr="000F7ECB">
          <w:rPr>
            <w:rFonts w:ascii="Times New Roman" w:hAnsi="Times New Roman" w:cs="Times New Roman"/>
            <w:noProof/>
            <w:webHidden/>
            <w:sz w:val="24"/>
            <w:szCs w:val="24"/>
          </w:rPr>
          <w:t>74</w:t>
        </w:r>
        <w:r w:rsidRPr="000F7ECB">
          <w:rPr>
            <w:rFonts w:ascii="Times New Roman" w:hAnsi="Times New Roman" w:cs="Times New Roman"/>
            <w:noProof/>
            <w:webHidden/>
            <w:sz w:val="24"/>
            <w:szCs w:val="24"/>
          </w:rPr>
          <w:fldChar w:fldCharType="end"/>
        </w:r>
      </w:hyperlink>
    </w:p>
    <w:p w:rsidR="00EC55D6" w:rsidRPr="000F7ECB" w:rsidRDefault="00F50897"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lastRenderedPageBreak/>
        <w:fldChar w:fldCharType="end"/>
      </w:r>
    </w:p>
    <w:p w:rsidR="00EC55D6" w:rsidRPr="004D7A22" w:rsidRDefault="00EC55D6" w:rsidP="004D7A22">
      <w:pPr>
        <w:spacing w:line="276" w:lineRule="auto"/>
        <w:jc w:val="center"/>
        <w:rPr>
          <w:rFonts w:ascii="Times New Roman" w:hAnsi="Times New Roman" w:cs="Times New Roman"/>
          <w:b/>
          <w:sz w:val="24"/>
          <w:szCs w:val="24"/>
        </w:rPr>
      </w:pPr>
      <w:bookmarkStart w:id="8" w:name="_Toc347315725"/>
      <w:bookmarkStart w:id="9" w:name="_Toc161907739"/>
      <w:r w:rsidRPr="004D7A22">
        <w:rPr>
          <w:rFonts w:ascii="Times New Roman" w:hAnsi="Times New Roman" w:cs="Times New Roman"/>
          <w:b/>
          <w:sz w:val="24"/>
          <w:szCs w:val="24"/>
        </w:rPr>
        <w:t>Введение</w:t>
      </w:r>
      <w:bookmarkEnd w:id="8"/>
      <w:bookmarkEnd w:id="9"/>
    </w:p>
    <w:p w:rsidR="00EC55D6" w:rsidRPr="000F7ECB" w:rsidRDefault="00EC55D6" w:rsidP="000F7ECB">
      <w:pPr>
        <w:pStyle w:val="af0"/>
        <w:spacing w:line="276" w:lineRule="auto"/>
        <w:jc w:val="both"/>
        <w:rPr>
          <w:rFonts w:ascii="Times New Roman" w:hAnsi="Times New Roman"/>
          <w:bCs/>
          <w:sz w:val="24"/>
          <w:szCs w:val="24"/>
        </w:rPr>
      </w:pPr>
      <w:bookmarkStart w:id="10" w:name="_Hlk56695992"/>
      <w:r w:rsidRPr="000F7ECB">
        <w:rPr>
          <w:rFonts w:ascii="Times New Roman" w:hAnsi="Times New Roman"/>
          <w:sz w:val="24"/>
          <w:szCs w:val="24"/>
        </w:rPr>
        <w:t>Настоящие изменения в Генеральный план Ивантеевского  сельского поселения, утвержденный Решением Советом депутатов Ивантеевского сельского поселения от 20.12.2011г. №62, разработаны ООО «Ракурс» в 2023-2024 гг</w:t>
      </w:r>
      <w:r w:rsidRPr="000F7ECB">
        <w:rPr>
          <w:rFonts w:ascii="Times New Roman" w:hAnsi="Times New Roman"/>
          <w:bCs/>
          <w:sz w:val="24"/>
          <w:szCs w:val="24"/>
        </w:rPr>
        <w:t>. на основании контракта от 05.06.2023 г. и постановления Администрации Ивантеевского сельского поселения от 21.06.2023 № 36.</w:t>
      </w:r>
    </w:p>
    <w:p w:rsidR="00EC55D6" w:rsidRPr="000F7ECB" w:rsidRDefault="00EC55D6" w:rsidP="000F7ECB">
      <w:pPr>
        <w:numPr>
          <w:ilvl w:val="0"/>
          <w:numId w:val="1"/>
        </w:numPr>
        <w:spacing w:line="276" w:lineRule="auto"/>
        <w:ind w:firstLine="709"/>
        <w:rPr>
          <w:rFonts w:ascii="Times New Roman" w:hAnsi="Times New Roman" w:cs="Times New Roman"/>
          <w:sz w:val="24"/>
          <w:szCs w:val="24"/>
        </w:rPr>
      </w:pPr>
      <w:proofErr w:type="gramStart"/>
      <w:r w:rsidRPr="000F7ECB">
        <w:rPr>
          <w:rFonts w:ascii="Times New Roman" w:hAnsi="Times New Roman" w:cs="Times New Roman"/>
          <w:bCs/>
          <w:sz w:val="24"/>
          <w:szCs w:val="24"/>
        </w:rPr>
        <w:t xml:space="preserve">Текущими изменениями предусматривается приведение генерального плана Ивантеевского сельского поселения в соответствие с нормами Градостроительного кодекса Российской Федерации в части учета </w:t>
      </w:r>
      <w:r w:rsidRPr="000F7ECB">
        <w:rPr>
          <w:rFonts w:ascii="Times New Roman" w:hAnsi="Times New Roman" w:cs="Times New Roman"/>
          <w:sz w:val="24"/>
          <w:szCs w:val="24"/>
          <w:shd w:val="clear" w:color="auto" w:fill="FFFFFF"/>
        </w:rPr>
        <w:t>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w:t>
      </w:r>
      <w:proofErr w:type="gramEnd"/>
      <w:r w:rsidRPr="000F7ECB">
        <w:rPr>
          <w:rFonts w:ascii="Times New Roman" w:hAnsi="Times New Roman" w:cs="Times New Roman"/>
          <w:sz w:val="24"/>
          <w:szCs w:val="24"/>
          <w:shd w:val="clear" w:color="auto" w:fill="FFFFFF"/>
        </w:rPr>
        <w:t xml:space="preserve">, </w:t>
      </w:r>
      <w:proofErr w:type="gramStart"/>
      <w:r w:rsidRPr="000F7ECB">
        <w:rPr>
          <w:rFonts w:ascii="Times New Roman" w:hAnsi="Times New Roman" w:cs="Times New Roman"/>
          <w:sz w:val="24"/>
          <w:szCs w:val="24"/>
          <w:shd w:val="clear" w:color="auto" w:fill="FFFFFF"/>
        </w:rPr>
        <w:t xml:space="preserve">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сведений, </w:t>
      </w:r>
      <w:r w:rsidRPr="000F7ECB">
        <w:rPr>
          <w:rFonts w:ascii="Times New Roman" w:hAnsi="Times New Roman" w:cs="Times New Roman"/>
          <w:sz w:val="24"/>
          <w:szCs w:val="24"/>
        </w:rPr>
        <w:t>содержащихся в федеральной государственной информационной системе территориального планирования, а также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субъекта Российской Федерации, региональных и местных нормативов градостроительного</w:t>
      </w:r>
      <w:proofErr w:type="gramEnd"/>
      <w:r w:rsidRPr="000F7ECB">
        <w:rPr>
          <w:rFonts w:ascii="Times New Roman" w:hAnsi="Times New Roman" w:cs="Times New Roman"/>
          <w:sz w:val="24"/>
          <w:szCs w:val="24"/>
        </w:rPr>
        <w:t xml:space="preserve"> проектирования</w:t>
      </w:r>
      <w:r w:rsidRPr="000F7ECB">
        <w:rPr>
          <w:rFonts w:ascii="Times New Roman" w:hAnsi="Times New Roman" w:cs="Times New Roman"/>
          <w:sz w:val="24"/>
          <w:szCs w:val="24"/>
          <w:shd w:val="clear" w:color="auto" w:fill="FFFFFF"/>
        </w:rPr>
        <w:t>.</w:t>
      </w:r>
    </w:p>
    <w:bookmarkEnd w:id="10"/>
    <w:p w:rsidR="00EC55D6" w:rsidRPr="000F7ECB" w:rsidRDefault="00EC55D6" w:rsidP="000F7ECB">
      <w:pPr>
        <w:pStyle w:val="af0"/>
        <w:spacing w:line="276" w:lineRule="auto"/>
        <w:jc w:val="both"/>
        <w:rPr>
          <w:rFonts w:ascii="Times New Roman" w:hAnsi="Times New Roman"/>
          <w:sz w:val="24"/>
          <w:szCs w:val="24"/>
        </w:rPr>
      </w:pPr>
      <w:r w:rsidRPr="000F7ECB">
        <w:rPr>
          <w:rFonts w:ascii="Times New Roman" w:hAnsi="Times New Roman"/>
          <w:sz w:val="24"/>
          <w:szCs w:val="24"/>
        </w:rPr>
        <w:t xml:space="preserve">Проект изменений в генеральный план </w:t>
      </w:r>
      <w:r w:rsidRPr="000F7ECB">
        <w:rPr>
          <w:rFonts w:ascii="Times New Roman" w:hAnsi="Times New Roman"/>
          <w:bCs/>
          <w:sz w:val="24"/>
          <w:szCs w:val="24"/>
        </w:rPr>
        <w:t xml:space="preserve">Ивантеевского сельского поселения </w:t>
      </w:r>
      <w:r w:rsidRPr="000F7ECB">
        <w:rPr>
          <w:rFonts w:ascii="Times New Roman" w:hAnsi="Times New Roman"/>
          <w:sz w:val="24"/>
          <w:szCs w:val="24"/>
        </w:rPr>
        <w:t>выполнен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(Приказ Министерства регионального развития РФ от 26.05.2011 года № 244).</w:t>
      </w:r>
    </w:p>
    <w:p w:rsidR="00EC55D6" w:rsidRPr="000F7ECB" w:rsidRDefault="00EC55D6" w:rsidP="000F7ECB">
      <w:pPr>
        <w:pStyle w:val="af0"/>
        <w:spacing w:line="276" w:lineRule="auto"/>
        <w:jc w:val="both"/>
        <w:rPr>
          <w:rFonts w:ascii="Times New Roman" w:hAnsi="Times New Roman"/>
          <w:sz w:val="24"/>
          <w:szCs w:val="24"/>
        </w:rPr>
      </w:pPr>
      <w:r w:rsidRPr="000F7ECB">
        <w:rPr>
          <w:rFonts w:ascii="Times New Roman" w:hAnsi="Times New Roman"/>
          <w:sz w:val="24"/>
          <w:szCs w:val="24"/>
        </w:rPr>
        <w:t>Настоящая редакция генерального  плана осуществлена  на период до 2032 года (в соответствии со Схемой территориального планирования Новгородской области в ред. от 27.08.2021 №250).</w:t>
      </w:r>
    </w:p>
    <w:p w:rsidR="00EC55D6" w:rsidRPr="000F7ECB" w:rsidRDefault="00EC55D6" w:rsidP="000F7ECB">
      <w:pPr>
        <w:pStyle w:val="af0"/>
        <w:spacing w:line="276" w:lineRule="auto"/>
        <w:jc w:val="both"/>
        <w:rPr>
          <w:rFonts w:ascii="Times New Roman" w:hAnsi="Times New Roman"/>
          <w:sz w:val="24"/>
          <w:szCs w:val="24"/>
        </w:rPr>
      </w:pPr>
      <w:r w:rsidRPr="000F7ECB">
        <w:rPr>
          <w:rFonts w:ascii="Times New Roman" w:hAnsi="Times New Roman"/>
          <w:sz w:val="24"/>
          <w:szCs w:val="24"/>
        </w:rPr>
        <w:t>В качестве картографической основы для подготовки генерального плана использованы картографические материалы топографической съемки, предоставленные администрацией муниципального образования Ивантеевского сельского поселения.</w:t>
      </w:r>
    </w:p>
    <w:p w:rsidR="00EC55D6" w:rsidRPr="000F7ECB" w:rsidRDefault="00EC55D6" w:rsidP="000F7ECB">
      <w:pPr>
        <w:pStyle w:val="af0"/>
        <w:spacing w:line="276" w:lineRule="auto"/>
        <w:jc w:val="both"/>
        <w:rPr>
          <w:rFonts w:ascii="Times New Roman" w:hAnsi="Times New Roman"/>
          <w:sz w:val="24"/>
          <w:szCs w:val="24"/>
        </w:rPr>
      </w:pPr>
      <w:r w:rsidRPr="000F7ECB">
        <w:rPr>
          <w:rFonts w:ascii="Times New Roman" w:hAnsi="Times New Roman"/>
          <w:sz w:val="24"/>
          <w:szCs w:val="24"/>
        </w:rPr>
        <w:t>В основу генерального плана положены данные, предоставленные администрацией поселения  в 2023 году, а также данные Росстата (</w:t>
      </w:r>
      <w:hyperlink r:id="rId16" w:history="1">
        <w:r w:rsidRPr="000F7ECB">
          <w:rPr>
            <w:rStyle w:val="a7"/>
            <w:rFonts w:ascii="Times New Roman" w:hAnsi="Times New Roman"/>
            <w:sz w:val="24"/>
            <w:szCs w:val="24"/>
            <w:lang w:val="en-US"/>
          </w:rPr>
          <w:t>http</w:t>
        </w:r>
        <w:r w:rsidRPr="000F7ECB">
          <w:rPr>
            <w:rStyle w:val="a7"/>
            <w:rFonts w:ascii="Times New Roman" w:hAnsi="Times New Roman"/>
            <w:sz w:val="24"/>
            <w:szCs w:val="24"/>
          </w:rPr>
          <w:t>://</w:t>
        </w:r>
        <w:r w:rsidRPr="000F7ECB">
          <w:rPr>
            <w:rStyle w:val="a7"/>
            <w:rFonts w:ascii="Times New Roman" w:hAnsi="Times New Roman"/>
            <w:sz w:val="24"/>
            <w:szCs w:val="24"/>
            <w:lang w:val="en-US"/>
          </w:rPr>
          <w:t>www</w:t>
        </w:r>
        <w:r w:rsidRPr="000F7ECB">
          <w:rPr>
            <w:rStyle w:val="a7"/>
            <w:rFonts w:ascii="Times New Roman" w:hAnsi="Times New Roman"/>
            <w:sz w:val="24"/>
            <w:szCs w:val="24"/>
          </w:rPr>
          <w:t>.</w:t>
        </w:r>
        <w:r w:rsidRPr="000F7ECB">
          <w:rPr>
            <w:rStyle w:val="a7"/>
            <w:rFonts w:ascii="Times New Roman" w:hAnsi="Times New Roman"/>
            <w:sz w:val="24"/>
            <w:szCs w:val="24"/>
            <w:lang w:val="en-US"/>
          </w:rPr>
          <w:t>gks</w:t>
        </w:r>
        <w:r w:rsidRPr="000F7ECB">
          <w:rPr>
            <w:rStyle w:val="a7"/>
            <w:rFonts w:ascii="Times New Roman" w:hAnsi="Times New Roman"/>
            <w:sz w:val="24"/>
            <w:szCs w:val="24"/>
          </w:rPr>
          <w:t>.</w:t>
        </w:r>
        <w:r w:rsidRPr="000F7ECB">
          <w:rPr>
            <w:rStyle w:val="a7"/>
            <w:rFonts w:ascii="Times New Roman" w:hAnsi="Times New Roman"/>
            <w:sz w:val="24"/>
            <w:szCs w:val="24"/>
            <w:lang w:val="en-US"/>
          </w:rPr>
          <w:t>ru</w:t>
        </w:r>
        <w:r w:rsidRPr="000F7ECB">
          <w:rPr>
            <w:rStyle w:val="a7"/>
            <w:rFonts w:ascii="Times New Roman" w:hAnsi="Times New Roman"/>
            <w:sz w:val="24"/>
            <w:szCs w:val="24"/>
          </w:rPr>
          <w:t>/</w:t>
        </w:r>
        <w:r w:rsidRPr="000F7ECB">
          <w:rPr>
            <w:rStyle w:val="a7"/>
            <w:rFonts w:ascii="Times New Roman" w:hAnsi="Times New Roman"/>
            <w:sz w:val="24"/>
            <w:szCs w:val="24"/>
            <w:lang w:val="en-US"/>
          </w:rPr>
          <w:t>dbscripts</w:t>
        </w:r>
        <w:r w:rsidRPr="000F7ECB">
          <w:rPr>
            <w:rStyle w:val="a7"/>
            <w:rFonts w:ascii="Times New Roman" w:hAnsi="Times New Roman"/>
            <w:sz w:val="24"/>
            <w:szCs w:val="24"/>
          </w:rPr>
          <w:t>/</w:t>
        </w:r>
        <w:r w:rsidRPr="000F7ECB">
          <w:rPr>
            <w:rStyle w:val="a7"/>
            <w:rFonts w:ascii="Times New Roman" w:hAnsi="Times New Roman"/>
            <w:sz w:val="24"/>
            <w:szCs w:val="24"/>
            <w:lang w:val="en-US"/>
          </w:rPr>
          <w:t>munst</w:t>
        </w:r>
        <w:r w:rsidRPr="000F7ECB">
          <w:rPr>
            <w:rStyle w:val="a7"/>
            <w:rFonts w:ascii="Times New Roman" w:hAnsi="Times New Roman"/>
            <w:sz w:val="24"/>
            <w:szCs w:val="24"/>
          </w:rPr>
          <w:t>/</w:t>
        </w:r>
        <w:r w:rsidRPr="000F7ECB">
          <w:rPr>
            <w:rStyle w:val="a7"/>
            <w:rFonts w:ascii="Times New Roman" w:hAnsi="Times New Roman"/>
            <w:sz w:val="24"/>
            <w:szCs w:val="24"/>
            <w:lang w:val="en-US"/>
          </w:rPr>
          <w:t>munst</w:t>
        </w:r>
        <w:r w:rsidRPr="000F7ECB">
          <w:rPr>
            <w:rStyle w:val="a7"/>
            <w:rFonts w:ascii="Times New Roman" w:hAnsi="Times New Roman"/>
            <w:sz w:val="24"/>
            <w:szCs w:val="24"/>
          </w:rPr>
          <w:t>.</w:t>
        </w:r>
        <w:r w:rsidRPr="000F7ECB">
          <w:rPr>
            <w:rStyle w:val="a7"/>
            <w:rFonts w:ascii="Times New Roman" w:hAnsi="Times New Roman"/>
            <w:sz w:val="24"/>
            <w:szCs w:val="24"/>
            <w:lang w:val="en-US"/>
          </w:rPr>
          <w:t>htm</w:t>
        </w:r>
      </w:hyperlink>
      <w:r w:rsidRPr="000F7ECB">
        <w:rPr>
          <w:rFonts w:ascii="Times New Roman" w:hAnsi="Times New Roman"/>
          <w:sz w:val="24"/>
          <w:szCs w:val="24"/>
        </w:rPr>
        <w:t xml:space="preserve">) </w:t>
      </w:r>
      <w:proofErr w:type="spellStart"/>
      <w:r w:rsidR="000F7ECB" w:rsidRPr="000F7ECB">
        <w:rPr>
          <w:rFonts w:ascii="Times New Roman" w:hAnsi="Times New Roman"/>
          <w:sz w:val="24"/>
          <w:szCs w:val="24"/>
        </w:rPr>
        <w:t>иРосреестра</w:t>
      </w:r>
      <w:proofErr w:type="spellEnd"/>
      <w:r w:rsidR="000F7ECB" w:rsidRPr="000F7ECB">
        <w:rPr>
          <w:rFonts w:ascii="Times New Roman" w:hAnsi="Times New Roman"/>
          <w:sz w:val="24"/>
          <w:szCs w:val="24"/>
        </w:rPr>
        <w:t xml:space="preserve"> </w:t>
      </w:r>
      <w:r w:rsidRPr="000F7ECB">
        <w:rPr>
          <w:rFonts w:ascii="Times New Roman" w:hAnsi="Times New Roman"/>
          <w:sz w:val="24"/>
          <w:szCs w:val="24"/>
        </w:rPr>
        <w:t>(</w:t>
      </w:r>
      <w:r w:rsidRPr="000F7ECB">
        <w:rPr>
          <w:rFonts w:ascii="Times New Roman" w:hAnsi="Times New Roman"/>
          <w:sz w:val="24"/>
          <w:szCs w:val="24"/>
          <w:lang w:val="en-US"/>
        </w:rPr>
        <w:t>http</w:t>
      </w:r>
      <w:r w:rsidRPr="000F7ECB">
        <w:rPr>
          <w:rFonts w:ascii="Times New Roman" w:hAnsi="Times New Roman"/>
          <w:sz w:val="24"/>
          <w:szCs w:val="24"/>
        </w:rPr>
        <w:t>://</w:t>
      </w:r>
      <w:r w:rsidRPr="000F7ECB">
        <w:rPr>
          <w:rFonts w:ascii="Times New Roman" w:hAnsi="Times New Roman"/>
          <w:sz w:val="24"/>
          <w:szCs w:val="24"/>
          <w:lang w:val="en-US"/>
        </w:rPr>
        <w:t>map</w:t>
      </w:r>
      <w:r w:rsidRPr="000F7ECB">
        <w:rPr>
          <w:rFonts w:ascii="Times New Roman" w:hAnsi="Times New Roman"/>
          <w:sz w:val="24"/>
          <w:szCs w:val="24"/>
        </w:rPr>
        <w:t>.</w:t>
      </w:r>
      <w:r w:rsidRPr="000F7ECB">
        <w:rPr>
          <w:rFonts w:ascii="Times New Roman" w:hAnsi="Times New Roman"/>
          <w:sz w:val="24"/>
          <w:szCs w:val="24"/>
          <w:lang w:val="en-US"/>
        </w:rPr>
        <w:t>rosreestr</w:t>
      </w:r>
      <w:r w:rsidRPr="000F7ECB">
        <w:rPr>
          <w:rFonts w:ascii="Times New Roman" w:hAnsi="Times New Roman"/>
          <w:sz w:val="24"/>
          <w:szCs w:val="24"/>
        </w:rPr>
        <w:t>.</w:t>
      </w:r>
      <w:r w:rsidRPr="000F7ECB">
        <w:rPr>
          <w:rFonts w:ascii="Times New Roman" w:hAnsi="Times New Roman"/>
          <w:sz w:val="24"/>
          <w:szCs w:val="24"/>
          <w:lang w:val="en-US"/>
        </w:rPr>
        <w:t>ru</w:t>
      </w:r>
      <w:r w:rsidRPr="000F7ECB">
        <w:rPr>
          <w:rFonts w:ascii="Times New Roman" w:hAnsi="Times New Roman"/>
          <w:sz w:val="24"/>
          <w:szCs w:val="24"/>
        </w:rPr>
        <w:t>/</w:t>
      </w:r>
      <w:r w:rsidRPr="000F7ECB">
        <w:rPr>
          <w:rFonts w:ascii="Times New Roman" w:hAnsi="Times New Roman"/>
          <w:sz w:val="24"/>
          <w:szCs w:val="24"/>
          <w:lang w:val="en-US"/>
        </w:rPr>
        <w:t>portalonline</w:t>
      </w:r>
      <w:r w:rsidRPr="000F7ECB">
        <w:rPr>
          <w:rFonts w:ascii="Times New Roman" w:hAnsi="Times New Roman"/>
          <w:sz w:val="24"/>
          <w:szCs w:val="24"/>
        </w:rPr>
        <w:t>/).</w:t>
      </w:r>
    </w:p>
    <w:p w:rsidR="00EC55D6" w:rsidRPr="000F7ECB" w:rsidRDefault="00EC55D6" w:rsidP="000F7ECB">
      <w:pPr>
        <w:pStyle w:val="1"/>
        <w:widowControl w:val="0"/>
        <w:numPr>
          <w:ilvl w:val="0"/>
          <w:numId w:val="0"/>
        </w:numPr>
        <w:autoSpaceDE w:val="0"/>
        <w:spacing w:line="276" w:lineRule="auto"/>
        <w:ind w:left="357"/>
        <w:jc w:val="both"/>
        <w:rPr>
          <w:sz w:val="24"/>
          <w:szCs w:val="24"/>
        </w:rPr>
      </w:pPr>
      <w:bookmarkStart w:id="11" w:name="_Toc347315726"/>
      <w:bookmarkStart w:id="12" w:name="_Toc161907740"/>
      <w:r w:rsidRPr="000F7ECB">
        <w:rPr>
          <w:sz w:val="24"/>
          <w:szCs w:val="24"/>
        </w:rPr>
        <w:t>1.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на территории Ивантеевского сельского поселения.</w:t>
      </w:r>
      <w:bookmarkEnd w:id="11"/>
      <w:bookmarkEnd w:id="12"/>
    </w:p>
    <w:p w:rsidR="00EC55D6" w:rsidRPr="000F7ECB" w:rsidRDefault="00EC55D6" w:rsidP="000F7ECB">
      <w:pPr>
        <w:numPr>
          <w:ilvl w:val="0"/>
          <w:numId w:val="1"/>
        </w:numPr>
        <w:spacing w:line="276" w:lineRule="auto"/>
        <w:ind w:firstLine="709"/>
        <w:rPr>
          <w:rFonts w:ascii="Times New Roman" w:hAnsi="Times New Roman" w:cs="Times New Roman"/>
          <w:sz w:val="24"/>
          <w:szCs w:val="24"/>
        </w:rPr>
      </w:pPr>
      <w:proofErr w:type="gramStart"/>
      <w:r w:rsidRPr="000F7ECB">
        <w:rPr>
          <w:rFonts w:ascii="Times New Roman" w:hAnsi="Times New Roman" w:cs="Times New Roman"/>
          <w:sz w:val="24"/>
          <w:szCs w:val="24"/>
        </w:rPr>
        <w:t xml:space="preserve">В соответствии со статьей 9 Градостроительного кодекса Российской Федерации </w:t>
      </w:r>
      <w:r w:rsidRPr="000F7ECB">
        <w:rPr>
          <w:rFonts w:ascii="Times New Roman" w:hAnsi="Times New Roman" w:cs="Times New Roman"/>
          <w:sz w:val="24"/>
          <w:szCs w:val="24"/>
          <w:shd w:val="clear" w:color="auto" w:fill="FFFFFF"/>
        </w:rPr>
        <w:t>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w:t>
      </w:r>
      <w:proofErr w:type="gramEnd"/>
      <w:r w:rsidRPr="000F7ECB">
        <w:rPr>
          <w:rFonts w:ascii="Times New Roman" w:hAnsi="Times New Roman" w:cs="Times New Roman"/>
          <w:sz w:val="24"/>
          <w:szCs w:val="24"/>
          <w:shd w:val="clear" w:color="auto" w:fill="FFFFFF"/>
        </w:rPr>
        <w:t xml:space="preserve">, инвестиционных программ субъектов </w:t>
      </w:r>
      <w:r w:rsidRPr="000F7ECB">
        <w:rPr>
          <w:rFonts w:ascii="Times New Roman" w:hAnsi="Times New Roman" w:cs="Times New Roman"/>
          <w:sz w:val="24"/>
          <w:szCs w:val="24"/>
          <w:shd w:val="clear" w:color="auto" w:fill="FFFFFF"/>
        </w:rPr>
        <w:lastRenderedPageBreak/>
        <w:t xml:space="preserve">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w:t>
      </w:r>
      <w:r w:rsidRPr="000F7ECB">
        <w:rPr>
          <w:rFonts w:ascii="Times New Roman" w:hAnsi="Times New Roman" w:cs="Times New Roman"/>
          <w:sz w:val="24"/>
          <w:szCs w:val="24"/>
        </w:rPr>
        <w:t xml:space="preserve">федеральной государственной информационной системе территориального планирования. </w:t>
      </w:r>
    </w:p>
    <w:p w:rsidR="00EC55D6" w:rsidRPr="000F7ECB" w:rsidRDefault="00EC55D6" w:rsidP="000F7ECB">
      <w:pPr>
        <w:numPr>
          <w:ilvl w:val="0"/>
          <w:numId w:val="1"/>
        </w:numPr>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Перечень схем территориального планирования Российской Федерации:</w:t>
      </w:r>
    </w:p>
    <w:p w:rsidR="00EC55D6" w:rsidRPr="000F7ECB" w:rsidRDefault="00EC55D6" w:rsidP="000F7ECB">
      <w:pPr>
        <w:autoSpaceDN w:val="0"/>
        <w:adjustRightInd w:val="0"/>
        <w:spacing w:line="276" w:lineRule="auto"/>
        <w:rPr>
          <w:rFonts w:ascii="Times New Roman" w:hAnsi="Times New Roman" w:cs="Times New Roman"/>
          <w:sz w:val="24"/>
          <w:szCs w:val="24"/>
        </w:rPr>
      </w:pPr>
      <w:r w:rsidRPr="000F7ECB">
        <w:rPr>
          <w:rFonts w:ascii="Times New Roman" w:hAnsi="Times New Roman" w:cs="Times New Roman"/>
          <w:sz w:val="24"/>
          <w:szCs w:val="24"/>
        </w:rPr>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p w:rsidR="00EC55D6" w:rsidRPr="000F7ECB" w:rsidRDefault="00EC55D6" w:rsidP="000F7ECB">
      <w:pPr>
        <w:autoSpaceDN w:val="0"/>
        <w:adjustRightInd w:val="0"/>
        <w:spacing w:line="276" w:lineRule="auto"/>
        <w:rPr>
          <w:rFonts w:ascii="Times New Roman" w:hAnsi="Times New Roman" w:cs="Times New Roman"/>
          <w:sz w:val="24"/>
          <w:szCs w:val="24"/>
        </w:rPr>
      </w:pPr>
      <w:r w:rsidRPr="000F7ECB">
        <w:rPr>
          <w:rFonts w:ascii="Times New Roman" w:hAnsi="Times New Roman" w:cs="Times New Roman"/>
          <w:sz w:val="24"/>
          <w:szCs w:val="24"/>
        </w:rPr>
        <w:t>Распоряжение Правительства Российской Федерации от 26.02.2013 №247-р «Об утверждении схемы территориального планирования Российской Федерации в области высшего профессионального образования»</w:t>
      </w:r>
    </w:p>
    <w:p w:rsidR="00EC55D6" w:rsidRPr="000F7ECB" w:rsidRDefault="00EC55D6" w:rsidP="000F7ECB">
      <w:pPr>
        <w:numPr>
          <w:ilvl w:val="0"/>
          <w:numId w:val="1"/>
        </w:numPr>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EC55D6" w:rsidRPr="000F7ECB" w:rsidRDefault="00EC55D6" w:rsidP="000F7ECB">
      <w:pPr>
        <w:autoSpaceDN w:val="0"/>
        <w:adjustRightInd w:val="0"/>
        <w:spacing w:line="276" w:lineRule="auto"/>
        <w:rPr>
          <w:rFonts w:ascii="Times New Roman" w:hAnsi="Times New Roman" w:cs="Times New Roman"/>
          <w:sz w:val="24"/>
          <w:szCs w:val="24"/>
        </w:rPr>
      </w:pPr>
      <w:r w:rsidRPr="000F7ECB">
        <w:rPr>
          <w:rFonts w:ascii="Times New Roman" w:hAnsi="Times New Roman" w:cs="Times New Roman"/>
          <w:sz w:val="24"/>
          <w:szCs w:val="24"/>
          <w:lang w:eastAsia="ru-RU"/>
        </w:rPr>
        <w:t xml:space="preserve">Распоряжение </w:t>
      </w:r>
      <w:r w:rsidRPr="000F7ECB">
        <w:rPr>
          <w:rFonts w:ascii="Times New Roman" w:hAnsi="Times New Roman" w:cs="Times New Roman"/>
          <w:sz w:val="24"/>
          <w:szCs w:val="24"/>
        </w:rPr>
        <w:t>Правительства Российской Федерации</w:t>
      </w:r>
      <w:r w:rsidRPr="000F7ECB">
        <w:rPr>
          <w:rFonts w:ascii="Times New Roman" w:hAnsi="Times New Roman" w:cs="Times New Roman"/>
          <w:sz w:val="24"/>
          <w:szCs w:val="24"/>
          <w:lang w:eastAsia="ru-RU"/>
        </w:rPr>
        <w:t xml:space="preserve"> от 01.08.2016 № 1634-р </w:t>
      </w:r>
      <w:r w:rsidRPr="000F7ECB">
        <w:rPr>
          <w:rFonts w:ascii="Times New Roman" w:hAnsi="Times New Roman" w:cs="Times New Roman"/>
          <w:sz w:val="24"/>
          <w:szCs w:val="24"/>
        </w:rPr>
        <w:t>«Об утверждении схемы территориального планирования Российской Федерации в области энергетики»</w:t>
      </w:r>
    </w:p>
    <w:p w:rsidR="00EC55D6" w:rsidRPr="000F7ECB" w:rsidRDefault="00EC55D6" w:rsidP="000F7ECB">
      <w:pPr>
        <w:autoSpaceDN w:val="0"/>
        <w:adjustRightInd w:val="0"/>
        <w:spacing w:line="276" w:lineRule="auto"/>
        <w:rPr>
          <w:rFonts w:ascii="Times New Roman" w:hAnsi="Times New Roman" w:cs="Times New Roman"/>
          <w:sz w:val="24"/>
          <w:szCs w:val="24"/>
        </w:rPr>
      </w:pPr>
      <w:r w:rsidRPr="000F7ECB">
        <w:rPr>
          <w:rFonts w:ascii="Times New Roman" w:hAnsi="Times New Roman" w:cs="Times New Roman"/>
          <w:sz w:val="24"/>
          <w:szCs w:val="24"/>
        </w:rPr>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EC55D6" w:rsidRPr="000F7ECB" w:rsidRDefault="00EC55D6" w:rsidP="000F7ECB">
      <w:pPr>
        <w:numPr>
          <w:ilvl w:val="0"/>
          <w:numId w:val="1"/>
        </w:numPr>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Указ Президента Российской Федерации от 10.12.2015 № 615-сс «Об утверждении схемы территориального планирования Российской Федерации в области обороны страны и безопасности государства»</w:t>
      </w:r>
    </w:p>
    <w:p w:rsidR="00EC55D6" w:rsidRPr="000F7ECB" w:rsidRDefault="00EC55D6" w:rsidP="000F7ECB">
      <w:pPr>
        <w:autoSpaceDN w:val="0"/>
        <w:adjustRightInd w:val="0"/>
        <w:spacing w:line="276" w:lineRule="auto"/>
        <w:rPr>
          <w:rFonts w:ascii="Times New Roman" w:hAnsi="Times New Roman" w:cs="Times New Roman"/>
          <w:sz w:val="24"/>
          <w:szCs w:val="24"/>
        </w:rPr>
      </w:pPr>
      <w:r w:rsidRPr="000F7ECB">
        <w:rPr>
          <w:rFonts w:ascii="Times New Roman" w:hAnsi="Times New Roman" w:cs="Times New Roman"/>
          <w:sz w:val="24"/>
          <w:szCs w:val="24"/>
        </w:rPr>
        <w:t>Стратегии, инвестиционные программы субъектов естественных монополий и иные нормативные правовые акты, использованные при подготовке проекта:</w:t>
      </w:r>
    </w:p>
    <w:p w:rsidR="00EC55D6" w:rsidRPr="000F7ECB" w:rsidRDefault="00EC55D6" w:rsidP="00FA0E5A">
      <w:pPr>
        <w:pStyle w:val="af2"/>
        <w:widowControl/>
        <w:numPr>
          <w:ilvl w:val="0"/>
          <w:numId w:val="13"/>
        </w:numPr>
        <w:suppressAutoHyphens w:val="0"/>
        <w:autoSpaceDN w:val="0"/>
        <w:adjustRightInd w:val="0"/>
        <w:spacing w:line="276" w:lineRule="auto"/>
        <w:contextualSpacing/>
        <w:rPr>
          <w:rFonts w:ascii="Times New Roman" w:hAnsi="Times New Roman" w:cs="Times New Roman"/>
          <w:spacing w:val="-2"/>
          <w:sz w:val="24"/>
          <w:szCs w:val="24"/>
        </w:rPr>
      </w:pPr>
      <w:r w:rsidRPr="000F7ECB">
        <w:rPr>
          <w:rFonts w:ascii="Times New Roman" w:hAnsi="Times New Roman" w:cs="Times New Roman"/>
          <w:sz w:val="24"/>
          <w:szCs w:val="24"/>
        </w:rPr>
        <w:t>Закон Новгородской области от 04 апреля 2019 № 394-ОЗ «О стратегии социально-экономического развития Новгородской области до 2026 года»;</w:t>
      </w:r>
    </w:p>
    <w:p w:rsidR="00EC55D6" w:rsidRPr="000F7ECB" w:rsidRDefault="00EC55D6" w:rsidP="00FA0E5A">
      <w:pPr>
        <w:pStyle w:val="af2"/>
        <w:widowControl/>
        <w:numPr>
          <w:ilvl w:val="0"/>
          <w:numId w:val="13"/>
        </w:numPr>
        <w:suppressAutoHyphens w:val="0"/>
        <w:autoSpaceDN w:val="0"/>
        <w:adjustRightInd w:val="0"/>
        <w:spacing w:line="276" w:lineRule="auto"/>
        <w:contextualSpacing/>
        <w:rPr>
          <w:rFonts w:ascii="Times New Roman" w:hAnsi="Times New Roman" w:cs="Times New Roman"/>
          <w:spacing w:val="-2"/>
          <w:sz w:val="24"/>
          <w:szCs w:val="24"/>
        </w:rPr>
      </w:pPr>
      <w:r w:rsidRPr="000F7ECB">
        <w:rPr>
          <w:rFonts w:ascii="Times New Roman" w:hAnsi="Times New Roman" w:cs="Times New Roman"/>
          <w:sz w:val="24"/>
          <w:szCs w:val="24"/>
        </w:rPr>
        <w:t xml:space="preserve">Постановление Правительства Новгородской области от 28.06.2019 № 243 «Об утверждении </w:t>
      </w:r>
      <w:proofErr w:type="gramStart"/>
      <w:r w:rsidRPr="000F7ECB">
        <w:rPr>
          <w:rFonts w:ascii="Times New Roman" w:hAnsi="Times New Roman" w:cs="Times New Roman"/>
          <w:sz w:val="24"/>
          <w:szCs w:val="24"/>
        </w:rPr>
        <w:t>региональной</w:t>
      </w:r>
      <w:proofErr w:type="gramEnd"/>
      <w:r w:rsidRPr="000F7ECB">
        <w:rPr>
          <w:rFonts w:ascii="Times New Roman" w:hAnsi="Times New Roman" w:cs="Times New Roman"/>
          <w:sz w:val="24"/>
          <w:szCs w:val="24"/>
        </w:rPr>
        <w:t xml:space="preserve"> программы «Борьба с </w:t>
      </w:r>
      <w:proofErr w:type="spellStart"/>
      <w:r w:rsidRPr="000F7ECB">
        <w:rPr>
          <w:rFonts w:ascii="Times New Roman" w:hAnsi="Times New Roman" w:cs="Times New Roman"/>
          <w:sz w:val="24"/>
          <w:szCs w:val="24"/>
        </w:rPr>
        <w:t>сердечно-сосудистыми</w:t>
      </w:r>
      <w:proofErr w:type="spellEnd"/>
      <w:r w:rsidRPr="000F7ECB">
        <w:rPr>
          <w:rFonts w:ascii="Times New Roman" w:hAnsi="Times New Roman" w:cs="Times New Roman"/>
          <w:sz w:val="24"/>
          <w:szCs w:val="24"/>
        </w:rPr>
        <w:t xml:space="preserve"> заболеваниями в Новгородской области»;</w:t>
      </w:r>
    </w:p>
    <w:p w:rsidR="00EC55D6" w:rsidRPr="000F7ECB" w:rsidRDefault="00EC55D6" w:rsidP="00FA0E5A">
      <w:pPr>
        <w:pStyle w:val="af2"/>
        <w:widowControl/>
        <w:numPr>
          <w:ilvl w:val="0"/>
          <w:numId w:val="13"/>
        </w:numPr>
        <w:suppressAutoHyphens w:val="0"/>
        <w:autoSpaceDN w:val="0"/>
        <w:adjustRightInd w:val="0"/>
        <w:spacing w:line="276" w:lineRule="auto"/>
        <w:contextualSpacing/>
        <w:rPr>
          <w:rFonts w:ascii="Times New Roman" w:hAnsi="Times New Roman" w:cs="Times New Roman"/>
          <w:spacing w:val="-2"/>
          <w:sz w:val="24"/>
          <w:szCs w:val="24"/>
        </w:rPr>
      </w:pPr>
      <w:r w:rsidRPr="000F7ECB">
        <w:rPr>
          <w:rFonts w:ascii="Times New Roman" w:hAnsi="Times New Roman" w:cs="Times New Roman"/>
          <w:sz w:val="24"/>
          <w:szCs w:val="24"/>
        </w:rPr>
        <w:t>Постановление Правительства Новгородской области от 28.06.2019 № 244 «Об утверждении Стратегии развития санитарной авиации в Новгородской области на период до 2024 года»;</w:t>
      </w:r>
    </w:p>
    <w:p w:rsidR="00EC55D6" w:rsidRPr="000F7ECB" w:rsidRDefault="00EC55D6" w:rsidP="00FA0E5A">
      <w:pPr>
        <w:pStyle w:val="af2"/>
        <w:widowControl/>
        <w:numPr>
          <w:ilvl w:val="0"/>
          <w:numId w:val="13"/>
        </w:numPr>
        <w:suppressAutoHyphens w:val="0"/>
        <w:autoSpaceDN w:val="0"/>
        <w:adjustRightInd w:val="0"/>
        <w:spacing w:line="276" w:lineRule="auto"/>
        <w:contextualSpacing/>
        <w:rPr>
          <w:rFonts w:ascii="Times New Roman" w:hAnsi="Times New Roman" w:cs="Times New Roman"/>
          <w:spacing w:val="-2"/>
          <w:sz w:val="24"/>
          <w:szCs w:val="24"/>
        </w:rPr>
      </w:pPr>
      <w:r w:rsidRPr="000F7ECB">
        <w:rPr>
          <w:rFonts w:ascii="Times New Roman" w:hAnsi="Times New Roman" w:cs="Times New Roman"/>
          <w:sz w:val="24"/>
          <w:szCs w:val="24"/>
        </w:rPr>
        <w:t>Распоряжение Правительства Новгородской области от 08.10.2022 № 411-рг «Об утверждении областной адресной инвестиционной программы на 2022 год и на плановый период 2023 и 2024 годов;</w:t>
      </w:r>
    </w:p>
    <w:p w:rsidR="00EC55D6" w:rsidRPr="000F7ECB" w:rsidRDefault="00EC55D6" w:rsidP="00FA0E5A">
      <w:pPr>
        <w:pStyle w:val="af2"/>
        <w:widowControl/>
        <w:numPr>
          <w:ilvl w:val="0"/>
          <w:numId w:val="13"/>
        </w:numPr>
        <w:suppressAutoHyphens w:val="0"/>
        <w:autoSpaceDN w:val="0"/>
        <w:adjustRightInd w:val="0"/>
        <w:spacing w:line="276" w:lineRule="auto"/>
        <w:contextualSpacing/>
        <w:rPr>
          <w:rFonts w:ascii="Times New Roman" w:hAnsi="Times New Roman" w:cs="Times New Roman"/>
          <w:spacing w:val="-2"/>
          <w:sz w:val="24"/>
          <w:szCs w:val="24"/>
        </w:rPr>
      </w:pPr>
      <w:r w:rsidRPr="000F7ECB">
        <w:rPr>
          <w:rFonts w:ascii="Times New Roman" w:hAnsi="Times New Roman" w:cs="Times New Roman"/>
          <w:sz w:val="24"/>
          <w:szCs w:val="24"/>
        </w:rPr>
        <w:t>Приказ Минэнерго России от 28.02.2022 № 146 «Об утверждении схемы и программы развития Единой энергетической системы России на 2022-2028 годы»;</w:t>
      </w:r>
    </w:p>
    <w:p w:rsidR="00EC55D6" w:rsidRPr="000F7ECB" w:rsidRDefault="00F50897" w:rsidP="00FA0E5A">
      <w:pPr>
        <w:pStyle w:val="af2"/>
        <w:widowControl/>
        <w:numPr>
          <w:ilvl w:val="0"/>
          <w:numId w:val="13"/>
        </w:numPr>
        <w:suppressAutoHyphens w:val="0"/>
        <w:autoSpaceDN w:val="0"/>
        <w:adjustRightInd w:val="0"/>
        <w:spacing w:line="276" w:lineRule="auto"/>
        <w:contextualSpacing/>
        <w:rPr>
          <w:rFonts w:ascii="Times New Roman" w:hAnsi="Times New Roman" w:cs="Times New Roman"/>
          <w:sz w:val="24"/>
          <w:szCs w:val="24"/>
        </w:rPr>
      </w:pPr>
      <w:hyperlink r:id="rId17" w:history="1">
        <w:r w:rsidR="00EC55D6" w:rsidRPr="000F7ECB">
          <w:rPr>
            <w:rFonts w:ascii="Times New Roman" w:hAnsi="Times New Roman" w:cs="Times New Roman"/>
            <w:sz w:val="24"/>
            <w:szCs w:val="24"/>
          </w:rPr>
          <w:t>Приказ Минэнерго России от 08.12.2023 № 14@ «Об утверждении инвестиционной программы ПАО «</w:t>
        </w:r>
        <w:proofErr w:type="spellStart"/>
        <w:r w:rsidR="00EC55D6" w:rsidRPr="000F7ECB">
          <w:rPr>
            <w:rFonts w:ascii="Times New Roman" w:hAnsi="Times New Roman" w:cs="Times New Roman"/>
            <w:sz w:val="24"/>
            <w:szCs w:val="24"/>
          </w:rPr>
          <w:t>Россети</w:t>
        </w:r>
        <w:proofErr w:type="spellEnd"/>
        <w:r w:rsidR="00EC55D6" w:rsidRPr="000F7ECB">
          <w:rPr>
            <w:rFonts w:ascii="Times New Roman" w:hAnsi="Times New Roman" w:cs="Times New Roman"/>
            <w:sz w:val="24"/>
            <w:szCs w:val="24"/>
          </w:rPr>
          <w:t xml:space="preserve"> </w:t>
        </w:r>
        <w:proofErr w:type="spellStart"/>
        <w:r w:rsidR="00EC55D6" w:rsidRPr="000F7ECB">
          <w:rPr>
            <w:rFonts w:ascii="Times New Roman" w:hAnsi="Times New Roman" w:cs="Times New Roman"/>
            <w:sz w:val="24"/>
            <w:szCs w:val="24"/>
          </w:rPr>
          <w:t>Северо-Запад</w:t>
        </w:r>
        <w:proofErr w:type="spellEnd"/>
        <w:r w:rsidR="00EC55D6" w:rsidRPr="000F7ECB">
          <w:rPr>
            <w:rFonts w:ascii="Times New Roman" w:hAnsi="Times New Roman" w:cs="Times New Roman"/>
            <w:sz w:val="24"/>
            <w:szCs w:val="24"/>
          </w:rPr>
          <w:t>» на 2024 – 2028 годы и изменений, вносимых в инвестиционную программу ПАО «</w:t>
        </w:r>
        <w:proofErr w:type="spellStart"/>
        <w:r w:rsidR="00EC55D6" w:rsidRPr="000F7ECB">
          <w:rPr>
            <w:rFonts w:ascii="Times New Roman" w:hAnsi="Times New Roman" w:cs="Times New Roman"/>
            <w:sz w:val="24"/>
            <w:szCs w:val="24"/>
          </w:rPr>
          <w:t>Россети</w:t>
        </w:r>
        <w:proofErr w:type="spellEnd"/>
        <w:r w:rsidR="00EC55D6" w:rsidRPr="000F7ECB">
          <w:rPr>
            <w:rFonts w:ascii="Times New Roman" w:hAnsi="Times New Roman" w:cs="Times New Roman"/>
            <w:sz w:val="24"/>
            <w:szCs w:val="24"/>
          </w:rPr>
          <w:t xml:space="preserve"> </w:t>
        </w:r>
        <w:proofErr w:type="spellStart"/>
        <w:r w:rsidR="00EC55D6" w:rsidRPr="000F7ECB">
          <w:rPr>
            <w:rFonts w:ascii="Times New Roman" w:hAnsi="Times New Roman" w:cs="Times New Roman"/>
            <w:sz w:val="24"/>
            <w:szCs w:val="24"/>
          </w:rPr>
          <w:t>Северо-Запад</w:t>
        </w:r>
        <w:proofErr w:type="spellEnd"/>
        <w:r w:rsidR="00EC55D6" w:rsidRPr="000F7ECB">
          <w:rPr>
            <w:rFonts w:ascii="Times New Roman" w:hAnsi="Times New Roman" w:cs="Times New Roman"/>
            <w:sz w:val="24"/>
            <w:szCs w:val="24"/>
          </w:rPr>
          <w:t>», утвержденную приказом Минэнерго России от 25.11.2022 № 32@»</w:t>
        </w:r>
      </w:hyperlink>
      <w:r w:rsidR="00EC55D6" w:rsidRPr="000F7ECB">
        <w:rPr>
          <w:rFonts w:ascii="Times New Roman" w:hAnsi="Times New Roman" w:cs="Times New Roman"/>
          <w:sz w:val="24"/>
          <w:szCs w:val="24"/>
        </w:rPr>
        <w:t>;</w:t>
      </w:r>
    </w:p>
    <w:p w:rsidR="00EC55D6" w:rsidRPr="000F7ECB" w:rsidRDefault="00EC55D6" w:rsidP="00FA0E5A">
      <w:pPr>
        <w:pStyle w:val="af2"/>
        <w:widowControl/>
        <w:numPr>
          <w:ilvl w:val="0"/>
          <w:numId w:val="13"/>
        </w:numPr>
        <w:suppressAutoHyphens w:val="0"/>
        <w:autoSpaceDN w:val="0"/>
        <w:adjustRightInd w:val="0"/>
        <w:spacing w:line="276" w:lineRule="auto"/>
        <w:contextualSpacing/>
        <w:rPr>
          <w:rFonts w:ascii="Times New Roman" w:hAnsi="Times New Roman" w:cs="Times New Roman"/>
          <w:spacing w:val="-2"/>
          <w:sz w:val="24"/>
          <w:szCs w:val="24"/>
          <w:highlight w:val="yellow"/>
        </w:rPr>
      </w:pPr>
      <w:r w:rsidRPr="006F28F7">
        <w:rPr>
          <w:rFonts w:ascii="Times New Roman" w:hAnsi="Times New Roman" w:cs="Times New Roman"/>
          <w:sz w:val="24"/>
          <w:szCs w:val="24"/>
        </w:rPr>
        <w:t xml:space="preserve">Приказ Минэнерго России от 27.12.2019 N 36@ (с </w:t>
      </w:r>
      <w:proofErr w:type="spellStart"/>
      <w:r w:rsidRPr="006F28F7">
        <w:rPr>
          <w:rFonts w:ascii="Times New Roman" w:hAnsi="Times New Roman" w:cs="Times New Roman"/>
          <w:sz w:val="24"/>
          <w:szCs w:val="24"/>
        </w:rPr>
        <w:t>изм</w:t>
      </w:r>
      <w:proofErr w:type="spellEnd"/>
      <w:r w:rsidRPr="006F28F7">
        <w:rPr>
          <w:rFonts w:ascii="Times New Roman" w:hAnsi="Times New Roman" w:cs="Times New Roman"/>
          <w:sz w:val="24"/>
          <w:szCs w:val="24"/>
        </w:rPr>
        <w:t>. от 28.12.2023) "Об утверждении</w:t>
      </w:r>
      <w:r w:rsidRPr="000F7ECB">
        <w:rPr>
          <w:rFonts w:ascii="Times New Roman" w:hAnsi="Times New Roman" w:cs="Times New Roman"/>
          <w:sz w:val="24"/>
          <w:szCs w:val="24"/>
        </w:rPr>
        <w:t xml:space="preserve"> инвестиционной программы ПАО "ФСК ЕЭС" на 2020 - 2024 годы и изменений, вносимых в инвестиционную программу ПАО "ФСК ЕЭС", утвержденную приказом Минэнерго России от 18.12.2015 № 980, с изменениями, внесенными приказом </w:t>
      </w:r>
    </w:p>
    <w:p w:rsidR="00EC55D6" w:rsidRPr="000F7ECB" w:rsidRDefault="00EC55D6" w:rsidP="00FA0E5A">
      <w:pPr>
        <w:pStyle w:val="af2"/>
        <w:widowControl/>
        <w:numPr>
          <w:ilvl w:val="0"/>
          <w:numId w:val="13"/>
        </w:numPr>
        <w:suppressAutoHyphens w:val="0"/>
        <w:autoSpaceDN w:val="0"/>
        <w:adjustRightInd w:val="0"/>
        <w:spacing w:line="276" w:lineRule="auto"/>
        <w:contextualSpacing/>
        <w:rPr>
          <w:rFonts w:ascii="Times New Roman" w:hAnsi="Times New Roman" w:cs="Times New Roman"/>
          <w:sz w:val="24"/>
          <w:szCs w:val="24"/>
          <w:lang w:eastAsia="ru-RU"/>
        </w:rPr>
      </w:pPr>
      <w:r w:rsidRPr="000F7ECB">
        <w:rPr>
          <w:rFonts w:ascii="Times New Roman" w:hAnsi="Times New Roman" w:cs="Times New Roman"/>
          <w:sz w:val="24"/>
          <w:szCs w:val="24"/>
          <w:lang w:eastAsia="ru-RU"/>
        </w:rPr>
        <w:t>Указ Губернатора Новгородской области от 13.12.2021 № 636 «Об утверждении региональной программы газификации Новгородской области на 2021 - 2030 годы»;</w:t>
      </w:r>
    </w:p>
    <w:p w:rsidR="00EC55D6" w:rsidRPr="000F7ECB" w:rsidRDefault="00EC55D6" w:rsidP="00FA0E5A">
      <w:pPr>
        <w:pStyle w:val="af2"/>
        <w:widowControl/>
        <w:numPr>
          <w:ilvl w:val="0"/>
          <w:numId w:val="13"/>
        </w:numPr>
        <w:suppressAutoHyphens w:val="0"/>
        <w:autoSpaceDN w:val="0"/>
        <w:adjustRightInd w:val="0"/>
        <w:spacing w:line="276" w:lineRule="auto"/>
        <w:contextualSpacing/>
        <w:rPr>
          <w:rFonts w:ascii="Times New Roman" w:hAnsi="Times New Roman" w:cs="Times New Roman"/>
          <w:sz w:val="24"/>
          <w:szCs w:val="24"/>
        </w:rPr>
      </w:pPr>
      <w:r w:rsidRPr="000F7ECB">
        <w:rPr>
          <w:rFonts w:ascii="Times New Roman" w:hAnsi="Times New Roman" w:cs="Times New Roman"/>
          <w:sz w:val="24"/>
          <w:szCs w:val="24"/>
        </w:rPr>
        <w:lastRenderedPageBreak/>
        <w:t>Постановление комитета по ценовой и тарифной политике Новгородской области от 16.09.2016 № 29 «Об утверждении инвестиционной программы в сфере теплоснабжения общества с ограниченной ответственностью «Тепловая Компания Новгородская» на 2017 - 2035 годы;</w:t>
      </w:r>
    </w:p>
    <w:p w:rsidR="00EC55D6" w:rsidRPr="000F7ECB" w:rsidRDefault="00EC55D6" w:rsidP="00FA0E5A">
      <w:pPr>
        <w:pStyle w:val="af2"/>
        <w:widowControl/>
        <w:numPr>
          <w:ilvl w:val="0"/>
          <w:numId w:val="13"/>
        </w:numPr>
        <w:suppressAutoHyphens w:val="0"/>
        <w:autoSpaceDN w:val="0"/>
        <w:adjustRightInd w:val="0"/>
        <w:spacing w:line="276" w:lineRule="auto"/>
        <w:contextualSpacing/>
        <w:rPr>
          <w:rFonts w:ascii="Times New Roman" w:hAnsi="Times New Roman" w:cs="Times New Roman"/>
          <w:spacing w:val="-2"/>
          <w:sz w:val="24"/>
          <w:szCs w:val="24"/>
        </w:rPr>
      </w:pPr>
      <w:r w:rsidRPr="000F7ECB">
        <w:rPr>
          <w:rFonts w:ascii="Times New Roman" w:hAnsi="Times New Roman" w:cs="Times New Roman"/>
          <w:sz w:val="24"/>
          <w:szCs w:val="24"/>
        </w:rPr>
        <w:t>Постановление комитета по ценовой и тарифной политике Новгородской области от 19.09.2019 № 43 «Об утверждении инвестиционной программы акционерного общества «</w:t>
      </w:r>
      <w:proofErr w:type="spellStart"/>
      <w:r w:rsidRPr="000F7ECB">
        <w:rPr>
          <w:rFonts w:ascii="Times New Roman" w:hAnsi="Times New Roman" w:cs="Times New Roman"/>
          <w:sz w:val="24"/>
          <w:szCs w:val="24"/>
        </w:rPr>
        <w:t>Новгородоблэлектро</w:t>
      </w:r>
      <w:proofErr w:type="spellEnd"/>
      <w:r w:rsidRPr="000F7ECB">
        <w:rPr>
          <w:rFonts w:ascii="Times New Roman" w:hAnsi="Times New Roman" w:cs="Times New Roman"/>
          <w:sz w:val="24"/>
          <w:szCs w:val="24"/>
        </w:rPr>
        <w:t>» на 2020 – 2024 годы;</w:t>
      </w:r>
    </w:p>
    <w:p w:rsidR="00EC55D6" w:rsidRPr="000F7ECB" w:rsidRDefault="00EC55D6" w:rsidP="00FA0E5A">
      <w:pPr>
        <w:pStyle w:val="af2"/>
        <w:widowControl/>
        <w:numPr>
          <w:ilvl w:val="0"/>
          <w:numId w:val="13"/>
        </w:numPr>
        <w:suppressAutoHyphens w:val="0"/>
        <w:autoSpaceDN w:val="0"/>
        <w:adjustRightInd w:val="0"/>
        <w:spacing w:line="276" w:lineRule="auto"/>
        <w:contextualSpacing/>
        <w:rPr>
          <w:rFonts w:ascii="Times New Roman" w:hAnsi="Times New Roman" w:cs="Times New Roman"/>
          <w:b/>
          <w:bCs/>
          <w:sz w:val="24"/>
          <w:szCs w:val="24"/>
        </w:rPr>
      </w:pPr>
      <w:r w:rsidRPr="000F7ECB">
        <w:rPr>
          <w:rFonts w:ascii="Times New Roman" w:hAnsi="Times New Roman" w:cs="Times New Roman"/>
          <w:sz w:val="24"/>
          <w:szCs w:val="24"/>
        </w:rPr>
        <w:t>Территориальная схема обращения с отходами Новгородской области, утвержденная постановлением Министерства природных ресурсов, лесного хозяйства и экологии Новгородской области от 27.12.2021 № 13.</w:t>
      </w:r>
    </w:p>
    <w:p w:rsidR="00EC55D6" w:rsidRPr="000F7ECB" w:rsidRDefault="00EC55D6" w:rsidP="000F7ECB">
      <w:pPr>
        <w:numPr>
          <w:ilvl w:val="0"/>
          <w:numId w:val="1"/>
        </w:num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lang w:eastAsia="ru-RU"/>
        </w:rPr>
        <w:t>Перечень государственных программ Российской Федерации,  реализуемых в Новгородской области</w:t>
      </w:r>
      <w:r w:rsidRPr="000F7ECB">
        <w:rPr>
          <w:rFonts w:ascii="Times New Roman" w:hAnsi="Times New Roman" w:cs="Times New Roman"/>
          <w:sz w:val="24"/>
          <w:szCs w:val="24"/>
        </w:rPr>
        <w:t>, приведен в таблице 1.1</w:t>
      </w:r>
    </w:p>
    <w:p w:rsidR="00EC55D6" w:rsidRPr="000F7ECB" w:rsidRDefault="00EC55D6" w:rsidP="000F7ECB">
      <w:pPr>
        <w:spacing w:line="276" w:lineRule="auto"/>
        <w:ind w:right="-21" w:firstLine="567"/>
        <w:jc w:val="right"/>
        <w:rPr>
          <w:rFonts w:ascii="Times New Roman" w:hAnsi="Times New Roman" w:cs="Times New Roman"/>
          <w:bCs/>
          <w:sz w:val="24"/>
          <w:szCs w:val="24"/>
        </w:rPr>
      </w:pPr>
      <w:r w:rsidRPr="000F7ECB">
        <w:rPr>
          <w:rFonts w:ascii="Times New Roman" w:hAnsi="Times New Roman" w:cs="Times New Roman"/>
          <w:bCs/>
          <w:sz w:val="24"/>
          <w:szCs w:val="24"/>
        </w:rPr>
        <w:t>Таблица 1.1.</w:t>
      </w:r>
    </w:p>
    <w:tbl>
      <w:tblPr>
        <w:tblW w:w="5000" w:type="pct"/>
        <w:tblLook w:val="04A0"/>
      </w:tblPr>
      <w:tblGrid>
        <w:gridCol w:w="645"/>
        <w:gridCol w:w="7395"/>
        <w:gridCol w:w="2375"/>
      </w:tblGrid>
      <w:tr w:rsidR="00EC55D6" w:rsidRPr="000F7ECB" w:rsidTr="000F7ECB">
        <w:trPr>
          <w:trHeight w:val="1050"/>
        </w:trPr>
        <w:tc>
          <w:tcPr>
            <w:tcW w:w="620" w:type="dxa"/>
            <w:tcBorders>
              <w:top w:val="nil"/>
              <w:left w:val="nil"/>
              <w:bottom w:val="nil"/>
              <w:right w:val="nil"/>
            </w:tcBorders>
            <w:shd w:val="clear" w:color="auto" w:fill="auto"/>
            <w:noWrap/>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bookmarkStart w:id="13" w:name="RANGE!A1:C25"/>
            <w:bookmarkEnd w:id="13"/>
          </w:p>
        </w:tc>
        <w:tc>
          <w:tcPr>
            <w:tcW w:w="9380" w:type="dxa"/>
            <w:gridSpan w:val="2"/>
            <w:tcBorders>
              <w:top w:val="nil"/>
              <w:left w:val="nil"/>
              <w:bottom w:val="nil"/>
              <w:right w:val="nil"/>
            </w:tcBorders>
            <w:shd w:val="clear" w:color="auto" w:fill="auto"/>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Перечень </w:t>
            </w:r>
            <w:r w:rsidRPr="000F7ECB">
              <w:rPr>
                <w:rFonts w:ascii="Times New Roman" w:hAnsi="Times New Roman" w:cs="Times New Roman"/>
                <w:sz w:val="24"/>
                <w:szCs w:val="24"/>
                <w:lang w:eastAsia="ru-RU"/>
              </w:rPr>
              <w:br/>
              <w:t xml:space="preserve">государственных программ Российской Федерации,  </w:t>
            </w:r>
            <w:r w:rsidRPr="000F7ECB">
              <w:rPr>
                <w:rFonts w:ascii="Times New Roman" w:hAnsi="Times New Roman" w:cs="Times New Roman"/>
                <w:sz w:val="24"/>
                <w:szCs w:val="24"/>
                <w:lang w:eastAsia="ru-RU"/>
              </w:rPr>
              <w:br/>
              <w:t xml:space="preserve">реализуемых в Новгородской области </w:t>
            </w:r>
          </w:p>
        </w:tc>
      </w:tr>
      <w:tr w:rsidR="00EC55D6" w:rsidRPr="000F7ECB" w:rsidTr="000F7ECB">
        <w:trPr>
          <w:trHeight w:val="675"/>
        </w:trPr>
        <w:tc>
          <w:tcPr>
            <w:tcW w:w="6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w:t>
            </w:r>
          </w:p>
        </w:tc>
        <w:tc>
          <w:tcPr>
            <w:tcW w:w="7100" w:type="dxa"/>
            <w:tcBorders>
              <w:top w:val="single" w:sz="4" w:space="0" w:color="auto"/>
              <w:left w:val="nil"/>
              <w:bottom w:val="single" w:sz="4" w:space="0" w:color="auto"/>
              <w:right w:val="single" w:sz="4" w:space="0" w:color="auto"/>
            </w:tcBorders>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Наименование </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Период реализации</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1</w:t>
            </w:r>
          </w:p>
        </w:tc>
        <w:tc>
          <w:tcPr>
            <w:tcW w:w="710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Развитие здравоохранения</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2018 - 2030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Социальная поддержка граждан</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2013 - 2030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3</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Доступная среда</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2011 - 2030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4</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Развитие физической культуры и спорта</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2013 - 2030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5</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Содействие занятости населения</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2013 - 2030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6</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Развитие образования</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2018 - 2030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7</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Развитие культуры</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2013 - 2030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8</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Развитие туризма</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2022 - 2030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9</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Реализация государственной национальной политики</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2017 - 2030 годы</w:t>
            </w:r>
          </w:p>
        </w:tc>
      </w:tr>
      <w:tr w:rsidR="00EC55D6" w:rsidRPr="000F7ECB" w:rsidTr="000F7ECB">
        <w:trPr>
          <w:trHeight w:val="615"/>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10</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Обеспечение доступным и комфортным жильем и коммунальными услугами граждан Российской Федерации</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2018 - 2030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11</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Развитие транспортной системы</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2018 - 2030 годы</w:t>
            </w:r>
          </w:p>
        </w:tc>
      </w:tr>
      <w:tr w:rsidR="00EC55D6" w:rsidRPr="000F7ECB" w:rsidTr="000F7ECB">
        <w:trPr>
          <w:trHeight w:val="615"/>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12</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Обеспечение общественного порядка и противодействие преступности</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2013 - 2030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13</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Экономическое развитие и инновационная экономика </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2013 - 2030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14</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Воспроизводство и использование природных ресурсов </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2013 - 2030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15</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Развитие лесного хозяйства</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2013 - 2030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16</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Комплексное развитие сельских территорий </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2020 - 2030 годы</w:t>
            </w:r>
          </w:p>
        </w:tc>
      </w:tr>
      <w:tr w:rsidR="00EC55D6" w:rsidRPr="000F7ECB" w:rsidTr="000F7ECB">
        <w:trPr>
          <w:trHeight w:val="96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17</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Государственная программа развития сельского хозяйства и регулирования рынков сельскохозяйственной продукции, сырья и продовольствия</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2013 - 2030 годы</w:t>
            </w:r>
          </w:p>
        </w:tc>
      </w:tr>
      <w:tr w:rsidR="00EC55D6" w:rsidRPr="000F7ECB" w:rsidTr="000F7ECB">
        <w:trPr>
          <w:trHeight w:val="96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18</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Государственная программа эффективного вовлечения в оборот земель сельскохозяйственного назначения и развития мелиоративного комплекса Российской Федерации</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2022 - 2030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19</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Развитие энергетики</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2013 - 2030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Информационное общество </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2011 - 2030 годы</w:t>
            </w:r>
          </w:p>
        </w:tc>
      </w:tr>
      <w:tr w:rsidR="00EC55D6" w:rsidRPr="000F7ECB" w:rsidTr="000F7ECB">
        <w:trPr>
          <w:trHeight w:val="33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21</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Национальная система пространственных данных</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2022 - 2030 годы</w:t>
            </w:r>
          </w:p>
        </w:tc>
      </w:tr>
      <w:tr w:rsidR="00EC55D6" w:rsidRPr="000F7ECB" w:rsidTr="000F7ECB">
        <w:trPr>
          <w:trHeight w:val="900"/>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lastRenderedPageBreak/>
              <w:t>22</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Развитие федеративных отношений и создание условий для эффективного и  ответственного управления региональными и муниципальными финансами</w:t>
            </w:r>
          </w:p>
        </w:tc>
        <w:tc>
          <w:tcPr>
            <w:tcW w:w="2280" w:type="dxa"/>
            <w:tcBorders>
              <w:top w:val="nil"/>
              <w:left w:val="nil"/>
              <w:bottom w:val="single" w:sz="4" w:space="0" w:color="auto"/>
              <w:right w:val="single" w:sz="4" w:space="0" w:color="auto"/>
            </w:tcBorders>
            <w:shd w:val="clear" w:color="000000" w:fill="FFFFFF"/>
            <w:noWrap/>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2013 - 2030 годы</w:t>
            </w:r>
          </w:p>
        </w:tc>
      </w:tr>
      <w:tr w:rsidR="00EC55D6" w:rsidRPr="000F7ECB" w:rsidTr="000F7ECB">
        <w:trPr>
          <w:trHeight w:val="585"/>
        </w:trPr>
        <w:tc>
          <w:tcPr>
            <w:tcW w:w="620" w:type="dxa"/>
            <w:tcBorders>
              <w:top w:val="nil"/>
              <w:left w:val="single" w:sz="4" w:space="0" w:color="auto"/>
              <w:bottom w:val="single" w:sz="4" w:space="0" w:color="auto"/>
              <w:right w:val="single" w:sz="4" w:space="0" w:color="auto"/>
            </w:tcBorders>
            <w:shd w:val="clear" w:color="000000" w:fill="FFFFFF"/>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23</w:t>
            </w:r>
          </w:p>
        </w:tc>
        <w:tc>
          <w:tcPr>
            <w:tcW w:w="710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Федеральная целевая программа "Увековечение памяти погибших при защите Отечества"</w:t>
            </w:r>
          </w:p>
        </w:tc>
        <w:tc>
          <w:tcPr>
            <w:tcW w:w="2280" w:type="dxa"/>
            <w:tcBorders>
              <w:top w:val="nil"/>
              <w:left w:val="nil"/>
              <w:bottom w:val="single" w:sz="4" w:space="0" w:color="auto"/>
              <w:right w:val="single" w:sz="4" w:space="0" w:color="auto"/>
            </w:tcBorders>
            <w:shd w:val="clear" w:color="000000" w:fill="FFFFFF"/>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2019 - 2024 годы</w:t>
            </w:r>
          </w:p>
        </w:tc>
      </w:tr>
    </w:tbl>
    <w:p w:rsidR="00EC55D6" w:rsidRPr="000F7ECB" w:rsidRDefault="00EC55D6" w:rsidP="000F7ECB">
      <w:pPr>
        <w:spacing w:line="276" w:lineRule="auto"/>
        <w:ind w:right="-21" w:firstLine="567"/>
        <w:jc w:val="right"/>
        <w:rPr>
          <w:rFonts w:ascii="Times New Roman" w:hAnsi="Times New Roman" w:cs="Times New Roman"/>
          <w:bCs/>
          <w:sz w:val="24"/>
          <w:szCs w:val="24"/>
        </w:rPr>
      </w:pPr>
    </w:p>
    <w:p w:rsidR="00EC55D6" w:rsidRPr="000F7ECB" w:rsidRDefault="00EC55D6" w:rsidP="000F7ECB">
      <w:pPr>
        <w:spacing w:line="276" w:lineRule="auto"/>
        <w:ind w:right="-21" w:firstLine="567"/>
        <w:jc w:val="right"/>
        <w:rPr>
          <w:rFonts w:ascii="Times New Roman" w:hAnsi="Times New Roman" w:cs="Times New Roman"/>
          <w:bCs/>
          <w:sz w:val="24"/>
          <w:szCs w:val="24"/>
        </w:rPr>
      </w:pPr>
      <w:r w:rsidRPr="000F7ECB">
        <w:rPr>
          <w:rFonts w:ascii="Times New Roman" w:hAnsi="Times New Roman" w:cs="Times New Roman"/>
          <w:bCs/>
          <w:sz w:val="24"/>
          <w:szCs w:val="24"/>
        </w:rPr>
        <w:t>Таблица 1.2.</w:t>
      </w:r>
    </w:p>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Перечень государственных программ Новгородской области</w:t>
      </w:r>
    </w:p>
    <w:tbl>
      <w:tblPr>
        <w:tblW w:w="5000" w:type="pct"/>
        <w:shd w:val="clear" w:color="auto" w:fill="FFFFFF"/>
        <w:tblCellMar>
          <w:left w:w="0" w:type="dxa"/>
          <w:right w:w="0" w:type="dxa"/>
        </w:tblCellMar>
        <w:tblLook w:val="04A0"/>
      </w:tblPr>
      <w:tblGrid>
        <w:gridCol w:w="601"/>
        <w:gridCol w:w="4949"/>
        <w:gridCol w:w="4889"/>
      </w:tblGrid>
      <w:tr w:rsidR="00EC55D6" w:rsidRPr="000F7ECB" w:rsidTr="000F7ECB">
        <w:trPr>
          <w:tblHeader/>
        </w:trPr>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 xml:space="preserve">N </w:t>
            </w:r>
            <w:proofErr w:type="spellStart"/>
            <w:proofErr w:type="gramStart"/>
            <w:r w:rsidRPr="000F7ECB">
              <w:rPr>
                <w:rFonts w:ascii="Times New Roman" w:hAnsi="Times New Roman" w:cs="Times New Roman"/>
                <w:color w:val="333333"/>
                <w:sz w:val="24"/>
                <w:szCs w:val="24"/>
                <w:lang w:eastAsia="ru-RU"/>
              </w:rPr>
              <w:t>п</w:t>
            </w:r>
            <w:proofErr w:type="spellEnd"/>
            <w:proofErr w:type="gramEnd"/>
            <w:r w:rsidRPr="000F7ECB">
              <w:rPr>
                <w:rFonts w:ascii="Times New Roman" w:hAnsi="Times New Roman" w:cs="Times New Roman"/>
                <w:color w:val="333333"/>
                <w:sz w:val="24"/>
                <w:szCs w:val="24"/>
                <w:lang w:eastAsia="ru-RU"/>
              </w:rPr>
              <w:t>/</w:t>
            </w:r>
            <w:proofErr w:type="spellStart"/>
            <w:r w:rsidRPr="000F7ECB">
              <w:rPr>
                <w:rFonts w:ascii="Times New Roman" w:hAnsi="Times New Roman" w:cs="Times New Roman"/>
                <w:color w:val="333333"/>
                <w:sz w:val="24"/>
                <w:szCs w:val="24"/>
                <w:lang w:eastAsia="ru-RU"/>
              </w:rPr>
              <w:t>п</w:t>
            </w:r>
            <w:proofErr w:type="spellEnd"/>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Наименование государственной программы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Ответственный исполнитель</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1.</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здравоохранения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здравоохранения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2.</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образования в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образования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3.</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культуры и архивного дела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культуры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Социальная поддержка граждан в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труда и социальной защиты населения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5.</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физической культуры и спорта на территории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спорта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6.</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Формирование комфортной городской среды и модернизация системы коммунального хозяйства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жилищно-коммунального хозяйства и топливно-энергетического комплекса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7.</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Содействие занятости населения в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труда и социальной защиты населения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8.</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сельского хозяйства в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сельского хозяйства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9.</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Комплексное развитие сельских территорий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сельского хозяйства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10.</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строительства на территории Новгородской области</w:t>
            </w:r>
          </w:p>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строительства, архитектуры и имущественных отношений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11.</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транспортной системы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транспорта и дорожного хозяйства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12.</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лесного хозяйства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природных ресурсов, лесного хозяйства и экологии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lastRenderedPageBreak/>
              <w:t>13.</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Охрана окружающей среды и развитие водохозяйственного комплекса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природных ресурсов, лесного хозяйства и экологии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14.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охотничьего и рыбного хозяйства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комитет охотничьего хозяйства и рыболовства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15.</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комитет ветеринарии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16.</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Совершенствование системы государственного и муниципального управления в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Администрация Губернатора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17.</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системы управления имуществом в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строительства, архитектуры и имущественных отношений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18.</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Управление государственными финансами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финансов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19.</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Обеспечение экономического развития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инвестиционной политики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20.</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Обеспечение общественного порядка и противодействие преступности в Новгородской области</w:t>
            </w:r>
          </w:p>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 </w:t>
            </w:r>
          </w:p>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 </w:t>
            </w:r>
          </w:p>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 </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Администрация Губернатора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21.</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22.</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цифровой экономики в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цифрового развития и информационно-коммуникационных технологий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23.</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молодежной политики на территории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комитет по молодежной политике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lastRenderedPageBreak/>
              <w:t>24.</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системы местного самоуправления, институтов гражданского общества и реализация государственной национальной политики на территории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комитет по внутренней политике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25.</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Создание и восстановление воинских захоронений на территории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строительства, архитектуры и имущественных отношений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26.</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инфраструктуры и модернизация систем образования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образования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27.</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Развитие промышленности, торговли и заготовительной деятельности, защиты прав потребителей в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промышленности и торговли Новгородской области</w:t>
            </w:r>
          </w:p>
        </w:tc>
      </w:tr>
      <w:tr w:rsidR="00EC55D6" w:rsidRPr="000F7ECB" w:rsidTr="000F7ECB">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28.</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Научно-технологическое развитие Новгородской области</w:t>
            </w:r>
          </w:p>
        </w:tc>
        <w:tc>
          <w:tcPr>
            <w:tcW w:w="0" w:type="auto"/>
            <w:tcBorders>
              <w:top w:val="single" w:sz="6" w:space="0" w:color="808080"/>
              <w:left w:val="single" w:sz="6" w:space="0" w:color="808080"/>
              <w:bottom w:val="single" w:sz="6" w:space="0" w:color="808080"/>
              <w:right w:val="single" w:sz="6" w:space="0" w:color="808080"/>
            </w:tcBorders>
            <w:shd w:val="clear" w:color="auto" w:fill="FFFFFF"/>
            <w:tcMar>
              <w:top w:w="120" w:type="dxa"/>
              <w:left w:w="120" w:type="dxa"/>
              <w:bottom w:w="120" w:type="dxa"/>
              <w:right w:w="120" w:type="dxa"/>
            </w:tcMar>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color w:val="333333"/>
                <w:sz w:val="24"/>
                <w:szCs w:val="24"/>
                <w:lang w:eastAsia="ru-RU"/>
              </w:rPr>
            </w:pPr>
            <w:r w:rsidRPr="000F7ECB">
              <w:rPr>
                <w:rFonts w:ascii="Times New Roman" w:hAnsi="Times New Roman" w:cs="Times New Roman"/>
                <w:color w:val="333333"/>
                <w:sz w:val="24"/>
                <w:szCs w:val="24"/>
                <w:lang w:eastAsia="ru-RU"/>
              </w:rPr>
              <w:t>министерство промышленности и торговли Новгородской области</w:t>
            </w:r>
          </w:p>
        </w:tc>
      </w:tr>
    </w:tbl>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Перечень муниципальных программ Валдайского муниципального района:  </w:t>
      </w:r>
    </w:p>
    <w:p w:rsidR="00EC55D6" w:rsidRPr="000F7ECB" w:rsidRDefault="00EC55D6" w:rsidP="000F7ECB">
      <w:pPr>
        <w:spacing w:line="276" w:lineRule="auto"/>
        <w:rPr>
          <w:rFonts w:ascii="Times New Roman" w:hAnsi="Times New Roman" w:cs="Times New Roman"/>
          <w:sz w:val="24"/>
          <w:szCs w:val="24"/>
          <w:u w:val="single"/>
        </w:rPr>
      </w:pPr>
      <w:r w:rsidRPr="000F7ECB">
        <w:rPr>
          <w:rFonts w:ascii="Times New Roman" w:hAnsi="Times New Roman" w:cs="Times New Roman"/>
          <w:sz w:val="24"/>
          <w:szCs w:val="24"/>
          <w:u w:val="single"/>
        </w:rPr>
        <w:t>Комитет финансов</w:t>
      </w:r>
    </w:p>
    <w:p w:rsidR="00EC55D6" w:rsidRPr="000F7ECB" w:rsidRDefault="00F50897" w:rsidP="000F7ECB">
      <w:pPr>
        <w:spacing w:line="276" w:lineRule="auto"/>
        <w:rPr>
          <w:rFonts w:ascii="Times New Roman" w:hAnsi="Times New Roman" w:cs="Times New Roman"/>
          <w:sz w:val="24"/>
          <w:szCs w:val="24"/>
        </w:rPr>
      </w:pPr>
      <w:hyperlink r:id="rId18" w:history="1">
        <w:r w:rsidR="00EC55D6" w:rsidRPr="000F7ECB">
          <w:rPr>
            <w:rStyle w:val="a7"/>
            <w:rFonts w:ascii="Times New Roman" w:hAnsi="Times New Roman" w:cs="Times New Roman"/>
            <w:sz w:val="24"/>
            <w:szCs w:val="24"/>
          </w:rPr>
          <w:t>Муниципальная программа «Управление муниципальными финансами Валдайского муниципального района на 2020–2024 годы»</w:t>
        </w:r>
      </w:hyperlink>
    </w:p>
    <w:p w:rsidR="00EC55D6" w:rsidRPr="000F7ECB" w:rsidRDefault="00EC55D6" w:rsidP="000F7ECB">
      <w:pPr>
        <w:spacing w:line="276" w:lineRule="auto"/>
        <w:rPr>
          <w:rFonts w:ascii="Times New Roman" w:hAnsi="Times New Roman" w:cs="Times New Roman"/>
          <w:sz w:val="24"/>
          <w:szCs w:val="24"/>
          <w:u w:val="single"/>
        </w:rPr>
      </w:pPr>
      <w:r w:rsidRPr="000F7ECB">
        <w:rPr>
          <w:rFonts w:ascii="Times New Roman" w:hAnsi="Times New Roman" w:cs="Times New Roman"/>
          <w:sz w:val="24"/>
          <w:szCs w:val="24"/>
          <w:u w:val="single"/>
        </w:rPr>
        <w:t>Отдел информационных технологий</w:t>
      </w:r>
    </w:p>
    <w:p w:rsidR="00EC55D6" w:rsidRPr="000F7ECB" w:rsidRDefault="00F50897" w:rsidP="000F7ECB">
      <w:pPr>
        <w:spacing w:line="276" w:lineRule="auto"/>
        <w:rPr>
          <w:rFonts w:ascii="Times New Roman" w:hAnsi="Times New Roman" w:cs="Times New Roman"/>
          <w:sz w:val="24"/>
          <w:szCs w:val="24"/>
        </w:rPr>
      </w:pPr>
      <w:hyperlink r:id="rId19" w:history="1">
        <w:r w:rsidR="00EC55D6" w:rsidRPr="000F7ECB">
          <w:rPr>
            <w:rStyle w:val="a7"/>
            <w:rFonts w:ascii="Times New Roman" w:hAnsi="Times New Roman" w:cs="Times New Roman"/>
            <w:sz w:val="24"/>
            <w:szCs w:val="24"/>
          </w:rPr>
          <w:t>Муниципальная программа информатизации Валдайского муниципального района на 2021-2023 годы</w:t>
        </w:r>
      </w:hyperlink>
    </w:p>
    <w:p w:rsidR="00EC55D6" w:rsidRPr="000F7ECB" w:rsidRDefault="00EC55D6" w:rsidP="000F7ECB">
      <w:pPr>
        <w:spacing w:line="276" w:lineRule="auto"/>
        <w:rPr>
          <w:rFonts w:ascii="Times New Roman" w:hAnsi="Times New Roman" w:cs="Times New Roman"/>
          <w:sz w:val="24"/>
          <w:szCs w:val="24"/>
          <w:u w:val="single"/>
        </w:rPr>
      </w:pPr>
      <w:r w:rsidRPr="000F7ECB">
        <w:rPr>
          <w:rFonts w:ascii="Times New Roman" w:hAnsi="Times New Roman" w:cs="Times New Roman"/>
          <w:sz w:val="24"/>
          <w:szCs w:val="24"/>
          <w:u w:val="single"/>
        </w:rPr>
        <w:t>Отдел по физической культуре и спорту</w:t>
      </w:r>
    </w:p>
    <w:p w:rsidR="00EC55D6" w:rsidRPr="000F7ECB" w:rsidRDefault="00F50897" w:rsidP="000F7ECB">
      <w:pPr>
        <w:spacing w:line="276" w:lineRule="auto"/>
        <w:rPr>
          <w:rFonts w:ascii="Times New Roman" w:hAnsi="Times New Roman" w:cs="Times New Roman"/>
          <w:sz w:val="24"/>
          <w:szCs w:val="24"/>
        </w:rPr>
      </w:pPr>
      <w:hyperlink r:id="rId20" w:history="1">
        <w:proofErr w:type="gramStart"/>
        <w:r w:rsidR="00EC55D6" w:rsidRPr="000F7ECB">
          <w:rPr>
            <w:rStyle w:val="a7"/>
            <w:rFonts w:ascii="Times New Roman" w:hAnsi="Times New Roman" w:cs="Times New Roman"/>
            <w:sz w:val="24"/>
            <w:szCs w:val="24"/>
          </w:rPr>
          <w:t>Муниципальная</w:t>
        </w:r>
        <w:proofErr w:type="gramEnd"/>
        <w:r w:rsidR="00EC55D6" w:rsidRPr="000F7ECB">
          <w:rPr>
            <w:rStyle w:val="a7"/>
            <w:rFonts w:ascii="Times New Roman" w:hAnsi="Times New Roman" w:cs="Times New Roman"/>
            <w:sz w:val="24"/>
            <w:szCs w:val="24"/>
          </w:rPr>
          <w:t xml:space="preserve"> программу «Развитие физической культуры и спорта в Валдайском муниципальном районе на 2018-2026 годы» </w:t>
        </w:r>
      </w:hyperlink>
    </w:p>
    <w:p w:rsidR="00EC55D6" w:rsidRPr="000F7ECB" w:rsidRDefault="00EC55D6" w:rsidP="000F7ECB">
      <w:pPr>
        <w:spacing w:line="276" w:lineRule="auto"/>
        <w:rPr>
          <w:rFonts w:ascii="Times New Roman" w:hAnsi="Times New Roman" w:cs="Times New Roman"/>
          <w:sz w:val="24"/>
          <w:szCs w:val="24"/>
          <w:u w:val="single"/>
        </w:rPr>
      </w:pPr>
      <w:r w:rsidRPr="000F7ECB">
        <w:rPr>
          <w:rFonts w:ascii="Times New Roman" w:hAnsi="Times New Roman" w:cs="Times New Roman"/>
          <w:sz w:val="24"/>
          <w:szCs w:val="24"/>
          <w:u w:val="single"/>
        </w:rPr>
        <w:t>Отдел по сельскому хозяйству и продовольствию Администрации муниципального района</w:t>
      </w:r>
    </w:p>
    <w:p w:rsidR="00EC55D6" w:rsidRPr="000F7ECB" w:rsidRDefault="00F50897" w:rsidP="000F7ECB">
      <w:pPr>
        <w:spacing w:line="276" w:lineRule="auto"/>
        <w:rPr>
          <w:rFonts w:ascii="Times New Roman" w:hAnsi="Times New Roman" w:cs="Times New Roman"/>
          <w:sz w:val="24"/>
          <w:szCs w:val="24"/>
        </w:rPr>
      </w:pPr>
      <w:hyperlink r:id="rId21" w:history="1">
        <w:r w:rsidR="00EC55D6" w:rsidRPr="000F7ECB">
          <w:rPr>
            <w:rStyle w:val="a7"/>
            <w:rFonts w:ascii="Times New Roman" w:hAnsi="Times New Roman" w:cs="Times New Roman"/>
            <w:sz w:val="24"/>
            <w:szCs w:val="24"/>
          </w:rPr>
          <w:t>Об утверждении муниципальной программы «Комплексное развитие сельских территорий Валдайского муниципального района до 2025 года»</w:t>
        </w:r>
      </w:hyperlink>
    </w:p>
    <w:p w:rsidR="00EC55D6" w:rsidRPr="000F7ECB" w:rsidRDefault="00F50897" w:rsidP="000F7ECB">
      <w:pPr>
        <w:spacing w:line="276" w:lineRule="auto"/>
        <w:rPr>
          <w:rFonts w:ascii="Times New Roman" w:hAnsi="Times New Roman" w:cs="Times New Roman"/>
          <w:sz w:val="24"/>
          <w:szCs w:val="24"/>
        </w:rPr>
      </w:pPr>
      <w:hyperlink r:id="rId22" w:history="1">
        <w:r w:rsidR="00EC55D6" w:rsidRPr="000F7ECB">
          <w:rPr>
            <w:rStyle w:val="a7"/>
            <w:rFonts w:ascii="Times New Roman" w:hAnsi="Times New Roman" w:cs="Times New Roman"/>
            <w:sz w:val="24"/>
            <w:szCs w:val="24"/>
          </w:rPr>
          <w:t>Об утверждении муниципальной программы «Развитие сельского хозяйства в Валдайском муниципальном районе на 2021-2026 годы»</w:t>
        </w:r>
      </w:hyperlink>
    </w:p>
    <w:p w:rsidR="00EC55D6" w:rsidRPr="000F7ECB" w:rsidRDefault="00EC55D6" w:rsidP="000F7ECB">
      <w:pPr>
        <w:spacing w:line="276" w:lineRule="auto"/>
        <w:rPr>
          <w:rFonts w:ascii="Times New Roman" w:hAnsi="Times New Roman" w:cs="Times New Roman"/>
          <w:sz w:val="24"/>
          <w:szCs w:val="24"/>
          <w:u w:val="single"/>
        </w:rPr>
      </w:pPr>
      <w:r w:rsidRPr="000F7ECB">
        <w:rPr>
          <w:rFonts w:ascii="Times New Roman" w:hAnsi="Times New Roman" w:cs="Times New Roman"/>
          <w:sz w:val="24"/>
          <w:szCs w:val="24"/>
          <w:u w:val="single"/>
        </w:rPr>
        <w:t>Комитет жилищно-коммунального и дорожного хозяйства</w:t>
      </w:r>
    </w:p>
    <w:p w:rsidR="00EC55D6" w:rsidRPr="000F7ECB" w:rsidRDefault="00F50897" w:rsidP="000F7ECB">
      <w:pPr>
        <w:spacing w:line="276" w:lineRule="auto"/>
        <w:rPr>
          <w:rFonts w:ascii="Times New Roman" w:hAnsi="Times New Roman" w:cs="Times New Roman"/>
          <w:sz w:val="24"/>
          <w:szCs w:val="24"/>
        </w:rPr>
      </w:pPr>
      <w:hyperlink r:id="rId23" w:history="1">
        <w:proofErr w:type="gramStart"/>
        <w:r w:rsidR="00EC55D6" w:rsidRPr="000F7ECB">
          <w:rPr>
            <w:rStyle w:val="a7"/>
            <w:rFonts w:ascii="Times New Roman" w:hAnsi="Times New Roman" w:cs="Times New Roman"/>
            <w:sz w:val="24"/>
            <w:szCs w:val="24"/>
          </w:rPr>
          <w:t>Муниципальная</w:t>
        </w:r>
        <w:proofErr w:type="gramEnd"/>
        <w:r w:rsidR="00EC55D6" w:rsidRPr="000F7ECB">
          <w:rPr>
            <w:rStyle w:val="a7"/>
            <w:rFonts w:ascii="Times New Roman" w:hAnsi="Times New Roman" w:cs="Times New Roman"/>
            <w:sz w:val="24"/>
            <w:szCs w:val="24"/>
          </w:rPr>
          <w:t xml:space="preserve"> программ Обеспечение жильем молодых семей на территории Валдайского муниципального района на 2016-2024 год</w:t>
        </w:r>
      </w:hyperlink>
    </w:p>
    <w:p w:rsidR="00EC55D6" w:rsidRPr="000F7ECB" w:rsidRDefault="00F50897" w:rsidP="000F7ECB">
      <w:pPr>
        <w:spacing w:line="276" w:lineRule="auto"/>
        <w:rPr>
          <w:rFonts w:ascii="Times New Roman" w:hAnsi="Times New Roman" w:cs="Times New Roman"/>
          <w:sz w:val="24"/>
          <w:szCs w:val="24"/>
        </w:rPr>
      </w:pPr>
      <w:hyperlink r:id="rId24" w:history="1">
        <w:r w:rsidR="00EC55D6" w:rsidRPr="000F7ECB">
          <w:rPr>
            <w:rStyle w:val="a7"/>
            <w:rFonts w:ascii="Times New Roman" w:hAnsi="Times New Roman" w:cs="Times New Roman"/>
            <w:sz w:val="24"/>
            <w:szCs w:val="24"/>
          </w:rPr>
          <w:t>Об утверждении муниципальной программы комплексного развития транспортной инфраструктуры на территории Валдайского городского поселения на 2017-2028 годы</w:t>
        </w:r>
      </w:hyperlink>
    </w:p>
    <w:p w:rsidR="00EC55D6" w:rsidRPr="000F7ECB" w:rsidRDefault="00F50897" w:rsidP="000F7ECB">
      <w:pPr>
        <w:spacing w:line="276" w:lineRule="auto"/>
        <w:rPr>
          <w:rFonts w:ascii="Times New Roman" w:hAnsi="Times New Roman" w:cs="Times New Roman"/>
          <w:sz w:val="24"/>
          <w:szCs w:val="24"/>
        </w:rPr>
      </w:pPr>
      <w:hyperlink r:id="rId25" w:history="1">
        <w:r w:rsidR="00EC55D6" w:rsidRPr="000F7ECB">
          <w:rPr>
            <w:rStyle w:val="a7"/>
            <w:rFonts w:ascii="Times New Roman" w:hAnsi="Times New Roman" w:cs="Times New Roman"/>
            <w:sz w:val="24"/>
            <w:szCs w:val="24"/>
          </w:rPr>
          <w:t>Муниципальная программа Обеспечение населения Валдайского муниципального района питьевой водой</w:t>
        </w:r>
      </w:hyperlink>
    </w:p>
    <w:p w:rsidR="00EC55D6" w:rsidRPr="000F7ECB" w:rsidRDefault="00F50897" w:rsidP="000F7ECB">
      <w:pPr>
        <w:spacing w:line="276" w:lineRule="auto"/>
        <w:rPr>
          <w:rFonts w:ascii="Times New Roman" w:hAnsi="Times New Roman" w:cs="Times New Roman"/>
          <w:sz w:val="24"/>
          <w:szCs w:val="24"/>
        </w:rPr>
      </w:pPr>
      <w:hyperlink r:id="rId26" w:history="1">
        <w:r w:rsidR="00EC55D6" w:rsidRPr="000F7ECB">
          <w:rPr>
            <w:rStyle w:val="a7"/>
            <w:rFonts w:ascii="Times New Roman" w:hAnsi="Times New Roman" w:cs="Times New Roman"/>
            <w:sz w:val="24"/>
            <w:szCs w:val="24"/>
          </w:rPr>
          <w:t>Муниципальная программа Формирование комфортной городской среды на территории ВГП 2018-2024</w:t>
        </w:r>
      </w:hyperlink>
    </w:p>
    <w:p w:rsidR="00EC55D6" w:rsidRPr="000F7ECB" w:rsidRDefault="00F50897" w:rsidP="000F7ECB">
      <w:pPr>
        <w:spacing w:line="276" w:lineRule="auto"/>
        <w:rPr>
          <w:rFonts w:ascii="Times New Roman" w:hAnsi="Times New Roman" w:cs="Times New Roman"/>
          <w:sz w:val="24"/>
          <w:szCs w:val="24"/>
        </w:rPr>
      </w:pPr>
      <w:hyperlink r:id="rId27" w:history="1">
        <w:r w:rsidR="00EC55D6" w:rsidRPr="000F7ECB">
          <w:rPr>
            <w:rStyle w:val="a7"/>
            <w:rFonts w:ascii="Times New Roman" w:hAnsi="Times New Roman" w:cs="Times New Roman"/>
            <w:sz w:val="24"/>
            <w:szCs w:val="24"/>
          </w:rPr>
          <w:t>Муниципальная программа «Совершенствование и содержание дорожного хозяйства на</w:t>
        </w:r>
      </w:hyperlink>
      <w:r w:rsidR="00EC55D6" w:rsidRPr="000F7ECB">
        <w:rPr>
          <w:rFonts w:ascii="Times New Roman" w:hAnsi="Times New Roman" w:cs="Times New Roman"/>
          <w:sz w:val="24"/>
          <w:szCs w:val="24"/>
        </w:rPr>
        <w:t xml:space="preserve"> территории Валдайского муниципального района на 2019-2024 годы»</w:t>
      </w:r>
    </w:p>
    <w:p w:rsidR="00EC55D6" w:rsidRPr="000F7ECB" w:rsidRDefault="00EC55D6" w:rsidP="000F7ECB">
      <w:pPr>
        <w:spacing w:line="276" w:lineRule="auto"/>
        <w:rPr>
          <w:rFonts w:ascii="Times New Roman" w:hAnsi="Times New Roman" w:cs="Times New Roman"/>
          <w:sz w:val="24"/>
          <w:szCs w:val="24"/>
          <w:u w:val="single"/>
        </w:rPr>
      </w:pPr>
      <w:r w:rsidRPr="000F7ECB">
        <w:rPr>
          <w:rFonts w:ascii="Times New Roman" w:hAnsi="Times New Roman" w:cs="Times New Roman"/>
          <w:sz w:val="24"/>
          <w:szCs w:val="24"/>
          <w:u w:val="single"/>
        </w:rPr>
        <w:lastRenderedPageBreak/>
        <w:t>Комитет культуры и туризма</w:t>
      </w:r>
    </w:p>
    <w:p w:rsidR="00EC55D6" w:rsidRPr="000F7ECB" w:rsidRDefault="00F50897" w:rsidP="000F7ECB">
      <w:pPr>
        <w:spacing w:line="276" w:lineRule="auto"/>
        <w:rPr>
          <w:rFonts w:ascii="Times New Roman" w:hAnsi="Times New Roman" w:cs="Times New Roman"/>
          <w:sz w:val="24"/>
          <w:szCs w:val="24"/>
        </w:rPr>
      </w:pPr>
      <w:hyperlink r:id="rId28" w:history="1">
        <w:r w:rsidR="00EC55D6" w:rsidRPr="000F7ECB">
          <w:rPr>
            <w:rStyle w:val="a7"/>
            <w:rFonts w:ascii="Times New Roman" w:hAnsi="Times New Roman" w:cs="Times New Roman"/>
            <w:sz w:val="24"/>
            <w:szCs w:val="24"/>
          </w:rPr>
          <w:t>Муниципальная программа Валдайского муниципального района «Развитие культуры в Валдайском муниципальном районе (2017-2024 годы)»</w:t>
        </w:r>
      </w:hyperlink>
    </w:p>
    <w:p w:rsidR="00EC55D6" w:rsidRPr="000F7ECB" w:rsidRDefault="00EC55D6" w:rsidP="000F7ECB">
      <w:pPr>
        <w:spacing w:line="276" w:lineRule="auto"/>
        <w:rPr>
          <w:rFonts w:ascii="Times New Roman" w:hAnsi="Times New Roman" w:cs="Times New Roman"/>
          <w:sz w:val="24"/>
          <w:szCs w:val="24"/>
          <w:u w:val="single"/>
        </w:rPr>
      </w:pPr>
      <w:r w:rsidRPr="000F7ECB">
        <w:rPr>
          <w:rFonts w:ascii="Times New Roman" w:hAnsi="Times New Roman" w:cs="Times New Roman"/>
          <w:sz w:val="24"/>
          <w:szCs w:val="24"/>
          <w:u w:val="single"/>
        </w:rPr>
        <w:t>Комитет экономического развития</w:t>
      </w:r>
    </w:p>
    <w:p w:rsidR="00EC55D6" w:rsidRPr="000F7ECB" w:rsidRDefault="00F50897" w:rsidP="000F7ECB">
      <w:pPr>
        <w:spacing w:line="276" w:lineRule="auto"/>
        <w:rPr>
          <w:rFonts w:ascii="Times New Roman" w:hAnsi="Times New Roman" w:cs="Times New Roman"/>
          <w:sz w:val="24"/>
          <w:szCs w:val="24"/>
        </w:rPr>
      </w:pPr>
      <w:hyperlink r:id="rId29" w:history="1">
        <w:r w:rsidR="00EC55D6" w:rsidRPr="000F7ECB">
          <w:rPr>
            <w:rStyle w:val="a7"/>
            <w:rFonts w:ascii="Times New Roman" w:hAnsi="Times New Roman" w:cs="Times New Roman"/>
            <w:sz w:val="24"/>
            <w:szCs w:val="24"/>
          </w:rPr>
          <w:t>Обеспечение экономического развития Валдайского района на 2016 - 2026 годы</w:t>
        </w:r>
      </w:hyperlink>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В </w:t>
      </w:r>
      <w:proofErr w:type="spellStart"/>
      <w:r w:rsidRPr="000F7ECB">
        <w:rPr>
          <w:rFonts w:ascii="Times New Roman" w:hAnsi="Times New Roman" w:cs="Times New Roman"/>
          <w:sz w:val="24"/>
          <w:szCs w:val="24"/>
        </w:rPr>
        <w:t>соответстви</w:t>
      </w:r>
      <w:proofErr w:type="spellEnd"/>
      <w:r w:rsidRPr="000F7ECB">
        <w:rPr>
          <w:rFonts w:ascii="Times New Roman" w:hAnsi="Times New Roman" w:cs="Times New Roman"/>
          <w:sz w:val="24"/>
          <w:szCs w:val="24"/>
        </w:rPr>
        <w:t xml:space="preserve"> с постановлением Администрации Ивантеевского сельского поселения от 07.11.2022 № 95 «Об утверждении Перечня муниципальных программ Ивантеевского сельского поселения» на территории поселения действуют следующие программы: </w:t>
      </w:r>
    </w:p>
    <w:p w:rsidR="00EC55D6" w:rsidRPr="000F7ECB" w:rsidRDefault="00EC55D6" w:rsidP="000F7ECB">
      <w:pPr>
        <w:spacing w:line="276" w:lineRule="auto"/>
        <w:jc w:val="right"/>
        <w:rPr>
          <w:rFonts w:ascii="Times New Roman" w:hAnsi="Times New Roman" w:cs="Times New Roman"/>
          <w:bCs/>
          <w:sz w:val="24"/>
          <w:szCs w:val="24"/>
        </w:rPr>
      </w:pPr>
      <w:r w:rsidRPr="000F7ECB">
        <w:rPr>
          <w:rFonts w:ascii="Times New Roman" w:hAnsi="Times New Roman" w:cs="Times New Roman"/>
          <w:bCs/>
          <w:sz w:val="24"/>
          <w:szCs w:val="24"/>
        </w:rPr>
        <w:t>Таблица 1.3.</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2996"/>
        <w:gridCol w:w="1939"/>
        <w:gridCol w:w="1854"/>
        <w:gridCol w:w="3066"/>
      </w:tblGrid>
      <w:tr w:rsidR="00EC55D6" w:rsidRPr="000F7ECB" w:rsidTr="000F7ECB">
        <w:trPr>
          <w:trHeight w:val="20"/>
        </w:trPr>
        <w:tc>
          <w:tcPr>
            <w:tcW w:w="182" w:type="pct"/>
          </w:tcPr>
          <w:p w:rsidR="00EC55D6" w:rsidRPr="000F7ECB" w:rsidRDefault="00EC55D6" w:rsidP="000F7ECB">
            <w:pPr>
              <w:spacing w:line="276" w:lineRule="auto"/>
              <w:ind w:firstLine="0"/>
              <w:jc w:val="center"/>
              <w:rPr>
                <w:rFonts w:ascii="Times New Roman" w:hAnsi="Times New Roman" w:cs="Times New Roman"/>
                <w:b/>
                <w:sz w:val="24"/>
                <w:szCs w:val="24"/>
              </w:rPr>
            </w:pPr>
            <w:r w:rsidRPr="000F7ECB">
              <w:rPr>
                <w:rFonts w:ascii="Times New Roman" w:hAnsi="Times New Roman" w:cs="Times New Roman"/>
                <w:b/>
                <w:sz w:val="24"/>
                <w:szCs w:val="24"/>
              </w:rPr>
              <w:t xml:space="preserve">№ </w:t>
            </w:r>
            <w:proofErr w:type="spellStart"/>
            <w:proofErr w:type="gramStart"/>
            <w:r w:rsidRPr="000F7ECB">
              <w:rPr>
                <w:rFonts w:ascii="Times New Roman" w:hAnsi="Times New Roman" w:cs="Times New Roman"/>
                <w:b/>
                <w:sz w:val="24"/>
                <w:szCs w:val="24"/>
              </w:rPr>
              <w:t>п</w:t>
            </w:r>
            <w:proofErr w:type="spellEnd"/>
            <w:proofErr w:type="gramEnd"/>
            <w:r w:rsidRPr="000F7ECB">
              <w:rPr>
                <w:rFonts w:ascii="Times New Roman" w:hAnsi="Times New Roman" w:cs="Times New Roman"/>
                <w:b/>
                <w:sz w:val="24"/>
                <w:szCs w:val="24"/>
              </w:rPr>
              <w:t>/</w:t>
            </w:r>
            <w:proofErr w:type="spellStart"/>
            <w:r w:rsidRPr="000F7ECB">
              <w:rPr>
                <w:rFonts w:ascii="Times New Roman" w:hAnsi="Times New Roman" w:cs="Times New Roman"/>
                <w:b/>
                <w:sz w:val="24"/>
                <w:szCs w:val="24"/>
              </w:rPr>
              <w:t>п</w:t>
            </w:r>
            <w:proofErr w:type="spellEnd"/>
          </w:p>
        </w:tc>
        <w:tc>
          <w:tcPr>
            <w:tcW w:w="1654" w:type="pct"/>
          </w:tcPr>
          <w:p w:rsidR="00EC55D6" w:rsidRPr="000F7ECB" w:rsidRDefault="00EC55D6" w:rsidP="000F7ECB">
            <w:pPr>
              <w:spacing w:line="276" w:lineRule="auto"/>
              <w:ind w:firstLine="0"/>
              <w:jc w:val="center"/>
              <w:rPr>
                <w:rFonts w:ascii="Times New Roman" w:hAnsi="Times New Roman" w:cs="Times New Roman"/>
                <w:b/>
                <w:sz w:val="24"/>
                <w:szCs w:val="24"/>
              </w:rPr>
            </w:pPr>
            <w:r w:rsidRPr="000F7ECB">
              <w:rPr>
                <w:rFonts w:ascii="Times New Roman" w:hAnsi="Times New Roman" w:cs="Times New Roman"/>
                <w:b/>
                <w:sz w:val="24"/>
                <w:szCs w:val="24"/>
              </w:rPr>
              <w:t>Наименование муниципальной программы</w:t>
            </w:r>
          </w:p>
        </w:tc>
        <w:tc>
          <w:tcPr>
            <w:tcW w:w="692" w:type="pct"/>
          </w:tcPr>
          <w:p w:rsidR="00EC55D6" w:rsidRPr="000F7ECB" w:rsidRDefault="00EC55D6" w:rsidP="000F7ECB">
            <w:pPr>
              <w:spacing w:line="276" w:lineRule="auto"/>
              <w:ind w:firstLine="0"/>
              <w:jc w:val="center"/>
              <w:rPr>
                <w:rFonts w:ascii="Times New Roman" w:hAnsi="Times New Roman" w:cs="Times New Roman"/>
                <w:b/>
                <w:sz w:val="24"/>
                <w:szCs w:val="24"/>
              </w:rPr>
            </w:pPr>
            <w:r w:rsidRPr="000F7ECB">
              <w:rPr>
                <w:rFonts w:ascii="Times New Roman" w:hAnsi="Times New Roman" w:cs="Times New Roman"/>
                <w:b/>
                <w:sz w:val="24"/>
                <w:szCs w:val="24"/>
              </w:rPr>
              <w:t>Администратор программы</w:t>
            </w:r>
          </w:p>
        </w:tc>
        <w:tc>
          <w:tcPr>
            <w:tcW w:w="785" w:type="pct"/>
          </w:tcPr>
          <w:p w:rsidR="00EC55D6" w:rsidRPr="000F7ECB" w:rsidRDefault="00EC55D6" w:rsidP="000F7ECB">
            <w:pPr>
              <w:spacing w:line="276" w:lineRule="auto"/>
              <w:ind w:firstLine="0"/>
              <w:jc w:val="center"/>
              <w:rPr>
                <w:rFonts w:ascii="Times New Roman" w:hAnsi="Times New Roman" w:cs="Times New Roman"/>
                <w:b/>
                <w:sz w:val="24"/>
                <w:szCs w:val="24"/>
              </w:rPr>
            </w:pPr>
            <w:r w:rsidRPr="000F7ECB">
              <w:rPr>
                <w:rFonts w:ascii="Times New Roman" w:hAnsi="Times New Roman" w:cs="Times New Roman"/>
                <w:b/>
                <w:sz w:val="24"/>
                <w:szCs w:val="24"/>
              </w:rPr>
              <w:t>Исполнители программы и подпрограмм</w:t>
            </w:r>
          </w:p>
        </w:tc>
        <w:tc>
          <w:tcPr>
            <w:tcW w:w="1687" w:type="pct"/>
          </w:tcPr>
          <w:p w:rsidR="00EC55D6" w:rsidRPr="000F7ECB" w:rsidRDefault="00EC55D6" w:rsidP="000F7ECB">
            <w:pPr>
              <w:spacing w:line="276" w:lineRule="auto"/>
              <w:ind w:firstLine="0"/>
              <w:jc w:val="center"/>
              <w:rPr>
                <w:rFonts w:ascii="Times New Roman" w:hAnsi="Times New Roman" w:cs="Times New Roman"/>
                <w:b/>
                <w:sz w:val="24"/>
                <w:szCs w:val="24"/>
              </w:rPr>
            </w:pPr>
            <w:r w:rsidRPr="000F7ECB">
              <w:rPr>
                <w:rFonts w:ascii="Times New Roman" w:hAnsi="Times New Roman" w:cs="Times New Roman"/>
                <w:b/>
                <w:sz w:val="24"/>
                <w:szCs w:val="24"/>
              </w:rPr>
              <w:t>Основные направления реализации муниципальной программы (подпрограммы)</w:t>
            </w:r>
          </w:p>
        </w:tc>
      </w:tr>
      <w:tr w:rsidR="00EC55D6" w:rsidRPr="000F7ECB" w:rsidTr="000F7ECB">
        <w:trPr>
          <w:trHeight w:val="20"/>
        </w:trPr>
        <w:tc>
          <w:tcPr>
            <w:tcW w:w="182"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w:t>
            </w:r>
          </w:p>
        </w:tc>
        <w:tc>
          <w:tcPr>
            <w:tcW w:w="1654"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Муниципальная программа «Обеспечение первичных мер пожарной безопасности на территории Ивантеевского сельского поселения на 2023-2025 годы»</w:t>
            </w:r>
          </w:p>
        </w:tc>
        <w:tc>
          <w:tcPr>
            <w:tcW w:w="692"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Администрация Ивантеевского сельского поселения</w:t>
            </w:r>
          </w:p>
        </w:tc>
        <w:tc>
          <w:tcPr>
            <w:tcW w:w="785"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Администрация Ивантеевского сельского поселения</w:t>
            </w:r>
          </w:p>
        </w:tc>
        <w:tc>
          <w:tcPr>
            <w:tcW w:w="1687"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Развитие материально-технической базы и переоснащение средств пожаротушения;</w:t>
            </w:r>
          </w:p>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обеспечение надлежащего состояния источников противопожарного водоснабжения, содержание автотранспортного средства АРС-14 на базе ЗИЛ 131.</w:t>
            </w:r>
          </w:p>
        </w:tc>
      </w:tr>
      <w:tr w:rsidR="00EC55D6" w:rsidRPr="000F7ECB" w:rsidTr="000F7ECB">
        <w:trPr>
          <w:trHeight w:val="20"/>
        </w:trPr>
        <w:tc>
          <w:tcPr>
            <w:tcW w:w="182"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w:t>
            </w:r>
          </w:p>
        </w:tc>
        <w:tc>
          <w:tcPr>
            <w:tcW w:w="1654"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Муниципальная программа "Совершенствование и содержание дорожного хозяйства Ивантеевского сельского поселения на 2023-2025 годы"</w:t>
            </w:r>
          </w:p>
        </w:tc>
        <w:tc>
          <w:tcPr>
            <w:tcW w:w="692"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Администрация Ивантеевского сельского поселения</w:t>
            </w:r>
          </w:p>
        </w:tc>
        <w:tc>
          <w:tcPr>
            <w:tcW w:w="785"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Администрация Ивантеевского сельского поселения</w:t>
            </w:r>
          </w:p>
        </w:tc>
        <w:tc>
          <w:tcPr>
            <w:tcW w:w="1687"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Содержание автодорог в надлежащем состоянии, уборка мусора, чистка снега и посыпка;</w:t>
            </w:r>
          </w:p>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установка дорожных знаков, обустройство  пешеходных переходов;</w:t>
            </w:r>
          </w:p>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ремонт автомобильных дорог общего пользования местного значения.</w:t>
            </w:r>
          </w:p>
        </w:tc>
      </w:tr>
      <w:tr w:rsidR="00EC55D6" w:rsidRPr="000F7ECB" w:rsidTr="000F7ECB">
        <w:trPr>
          <w:trHeight w:val="20"/>
        </w:trPr>
        <w:tc>
          <w:tcPr>
            <w:tcW w:w="182"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w:t>
            </w:r>
          </w:p>
        </w:tc>
        <w:tc>
          <w:tcPr>
            <w:tcW w:w="1654"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Муниципальная программа «Развитие малого и среднего предпринимательства на территории Ивантеевского сельского поселения на  2023-2025 годы»</w:t>
            </w:r>
          </w:p>
        </w:tc>
        <w:tc>
          <w:tcPr>
            <w:tcW w:w="692"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Администрация Ивантеевского сельского поселения</w:t>
            </w:r>
          </w:p>
        </w:tc>
        <w:tc>
          <w:tcPr>
            <w:tcW w:w="785"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Администрация Ивантеевского сельского поселения</w:t>
            </w:r>
          </w:p>
        </w:tc>
        <w:tc>
          <w:tcPr>
            <w:tcW w:w="1687"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Субсидирование части затрат субъектов малого и среднего предпринимательства, связанных с уплатой процентов по кредитам, привлеченным в кредитных организациях</w:t>
            </w:r>
          </w:p>
        </w:tc>
      </w:tr>
      <w:tr w:rsidR="00EC55D6" w:rsidRPr="000F7ECB" w:rsidTr="000F7ECB">
        <w:trPr>
          <w:trHeight w:val="20"/>
        </w:trPr>
        <w:tc>
          <w:tcPr>
            <w:tcW w:w="182"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w:t>
            </w:r>
          </w:p>
        </w:tc>
        <w:tc>
          <w:tcPr>
            <w:tcW w:w="1654"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 xml:space="preserve">Модернизация и ремонт системы уличного освещения Ивантеевского </w:t>
            </w:r>
            <w:r w:rsidRPr="000F7ECB">
              <w:rPr>
                <w:rFonts w:ascii="Times New Roman" w:hAnsi="Times New Roman" w:cs="Times New Roman"/>
                <w:sz w:val="24"/>
                <w:szCs w:val="24"/>
              </w:rPr>
              <w:lastRenderedPageBreak/>
              <w:t xml:space="preserve">сельского поселения, повышение </w:t>
            </w:r>
            <w:proofErr w:type="spellStart"/>
            <w:r w:rsidRPr="000F7ECB">
              <w:rPr>
                <w:rFonts w:ascii="Times New Roman" w:hAnsi="Times New Roman" w:cs="Times New Roman"/>
                <w:sz w:val="24"/>
                <w:szCs w:val="24"/>
              </w:rPr>
              <w:t>энергоэффективности</w:t>
            </w:r>
            <w:proofErr w:type="spellEnd"/>
            <w:r w:rsidRPr="000F7ECB">
              <w:rPr>
                <w:rFonts w:ascii="Times New Roman" w:hAnsi="Times New Roman" w:cs="Times New Roman"/>
                <w:sz w:val="24"/>
                <w:szCs w:val="24"/>
              </w:rPr>
              <w:t xml:space="preserve"> и энергосбережения на 2023-2025 годы</w:t>
            </w:r>
          </w:p>
        </w:tc>
        <w:tc>
          <w:tcPr>
            <w:tcW w:w="692"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lastRenderedPageBreak/>
              <w:t xml:space="preserve">Администрация Ивантеевского сельского </w:t>
            </w:r>
            <w:r w:rsidRPr="000F7ECB">
              <w:rPr>
                <w:rFonts w:ascii="Times New Roman" w:hAnsi="Times New Roman" w:cs="Times New Roman"/>
                <w:sz w:val="24"/>
                <w:szCs w:val="24"/>
              </w:rPr>
              <w:lastRenderedPageBreak/>
              <w:t>поселения</w:t>
            </w:r>
          </w:p>
        </w:tc>
        <w:tc>
          <w:tcPr>
            <w:tcW w:w="785"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lastRenderedPageBreak/>
              <w:t xml:space="preserve">Администрация Ивантеевского сельского </w:t>
            </w:r>
            <w:r w:rsidRPr="000F7ECB">
              <w:rPr>
                <w:rFonts w:ascii="Times New Roman" w:hAnsi="Times New Roman" w:cs="Times New Roman"/>
                <w:sz w:val="24"/>
                <w:szCs w:val="24"/>
              </w:rPr>
              <w:lastRenderedPageBreak/>
              <w:t>поселения</w:t>
            </w:r>
          </w:p>
        </w:tc>
        <w:tc>
          <w:tcPr>
            <w:tcW w:w="1687"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lastRenderedPageBreak/>
              <w:t xml:space="preserve">Установка приборов учета электроэнергии, автоматических </w:t>
            </w:r>
            <w:r w:rsidRPr="000F7ECB">
              <w:rPr>
                <w:rFonts w:ascii="Times New Roman" w:hAnsi="Times New Roman" w:cs="Times New Roman"/>
                <w:sz w:val="24"/>
                <w:szCs w:val="24"/>
              </w:rPr>
              <w:lastRenderedPageBreak/>
              <w:t>выключателей, замена проводов;</w:t>
            </w:r>
          </w:p>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 xml:space="preserve">замена светильников на </w:t>
            </w:r>
            <w:proofErr w:type="gramStart"/>
            <w:r w:rsidRPr="000F7ECB">
              <w:rPr>
                <w:rFonts w:ascii="Times New Roman" w:hAnsi="Times New Roman" w:cs="Times New Roman"/>
                <w:sz w:val="24"/>
                <w:szCs w:val="24"/>
              </w:rPr>
              <w:t>энергосберегающие</w:t>
            </w:r>
            <w:proofErr w:type="gramEnd"/>
            <w:r w:rsidRPr="000F7ECB">
              <w:rPr>
                <w:rFonts w:ascii="Times New Roman" w:hAnsi="Times New Roman" w:cs="Times New Roman"/>
                <w:sz w:val="24"/>
                <w:szCs w:val="24"/>
              </w:rPr>
              <w:t>;</w:t>
            </w:r>
          </w:p>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текущий ремонт и содержание сетей наружного освещения</w:t>
            </w:r>
          </w:p>
        </w:tc>
      </w:tr>
      <w:tr w:rsidR="00EC55D6" w:rsidRPr="000F7ECB" w:rsidTr="000F7ECB">
        <w:trPr>
          <w:trHeight w:val="20"/>
        </w:trPr>
        <w:tc>
          <w:tcPr>
            <w:tcW w:w="182"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lastRenderedPageBreak/>
              <w:t>5</w:t>
            </w:r>
          </w:p>
        </w:tc>
        <w:tc>
          <w:tcPr>
            <w:tcW w:w="1654"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Комплексное развитие  благоустройства территории Ивантеевского сельского поселения на 2023–2025 годы</w:t>
            </w:r>
          </w:p>
        </w:tc>
        <w:tc>
          <w:tcPr>
            <w:tcW w:w="692"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Администрация Ивантеевского сельского поселения</w:t>
            </w:r>
          </w:p>
        </w:tc>
        <w:tc>
          <w:tcPr>
            <w:tcW w:w="785"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Администрация Ивантеевского сельского поселения</w:t>
            </w:r>
          </w:p>
        </w:tc>
        <w:tc>
          <w:tcPr>
            <w:tcW w:w="1687" w:type="pct"/>
            <w:vAlign w:val="center"/>
          </w:tcPr>
          <w:p w:rsidR="00EC55D6" w:rsidRPr="000F7ECB" w:rsidRDefault="00EC55D6" w:rsidP="000F7ECB">
            <w:pPr>
              <w:spacing w:line="276" w:lineRule="auto"/>
              <w:ind w:firstLine="0"/>
              <w:jc w:val="center"/>
              <w:rPr>
                <w:rFonts w:ascii="Times New Roman" w:hAnsi="Times New Roman" w:cs="Times New Roman"/>
                <w:bCs/>
                <w:iCs/>
                <w:sz w:val="24"/>
                <w:szCs w:val="24"/>
              </w:rPr>
            </w:pPr>
            <w:r w:rsidRPr="000F7ECB">
              <w:rPr>
                <w:rFonts w:ascii="Times New Roman" w:hAnsi="Times New Roman" w:cs="Times New Roman"/>
                <w:bCs/>
                <w:iCs/>
                <w:sz w:val="24"/>
                <w:szCs w:val="24"/>
              </w:rPr>
              <w:t>Благоустройство территории Ивантеевского сельского поселения.</w:t>
            </w:r>
          </w:p>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rPr>
          <w:trHeight w:val="20"/>
        </w:trPr>
        <w:tc>
          <w:tcPr>
            <w:tcW w:w="182"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6</w:t>
            </w:r>
          </w:p>
        </w:tc>
        <w:tc>
          <w:tcPr>
            <w:tcW w:w="1654"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Обустройство и восстановление воинских захоронений в Ивантеевском сельском поселении на 2023-2025 годы</w:t>
            </w:r>
          </w:p>
        </w:tc>
        <w:tc>
          <w:tcPr>
            <w:tcW w:w="692"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Администрация Ивантеевского сельского поселения</w:t>
            </w:r>
          </w:p>
        </w:tc>
        <w:tc>
          <w:tcPr>
            <w:tcW w:w="785" w:type="pct"/>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Администрация Ивантеевского сельского поселения</w:t>
            </w:r>
          </w:p>
        </w:tc>
        <w:tc>
          <w:tcPr>
            <w:tcW w:w="1687" w:type="pct"/>
            <w:vAlign w:val="center"/>
          </w:tcPr>
          <w:p w:rsidR="00EC55D6" w:rsidRPr="000F7ECB" w:rsidRDefault="00EC55D6" w:rsidP="000F7ECB">
            <w:pPr>
              <w:spacing w:line="276" w:lineRule="auto"/>
              <w:ind w:firstLine="0"/>
              <w:jc w:val="center"/>
              <w:rPr>
                <w:rFonts w:ascii="Times New Roman" w:hAnsi="Times New Roman" w:cs="Times New Roman"/>
                <w:bCs/>
                <w:iCs/>
                <w:sz w:val="24"/>
                <w:szCs w:val="24"/>
              </w:rPr>
            </w:pPr>
            <w:r w:rsidRPr="000F7ECB">
              <w:rPr>
                <w:rFonts w:ascii="Times New Roman" w:hAnsi="Times New Roman" w:cs="Times New Roman"/>
                <w:sz w:val="24"/>
                <w:szCs w:val="24"/>
              </w:rPr>
              <w:t>Обустройство и восстановление воинского захоронения в д. Русские Новики Ивантеевского сельского поселения</w:t>
            </w:r>
          </w:p>
        </w:tc>
      </w:tr>
    </w:tbl>
    <w:p w:rsidR="00EC55D6" w:rsidRPr="000F7ECB" w:rsidRDefault="00EC55D6" w:rsidP="000F7ECB">
      <w:pPr>
        <w:numPr>
          <w:ilvl w:val="0"/>
          <w:numId w:val="1"/>
        </w:numPr>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На территории поселения действуют следующие программы:</w:t>
      </w:r>
    </w:p>
    <w:p w:rsidR="00EC55D6" w:rsidRPr="000F7ECB" w:rsidRDefault="00EC55D6" w:rsidP="000F7ECB">
      <w:pPr>
        <w:numPr>
          <w:ilvl w:val="0"/>
          <w:numId w:val="1"/>
        </w:numPr>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Постановление Администрации Ивантеевского сельского поселения от 16.01.2017 № 1 «Об утверждении Программы комплексного развития систем коммунальной инфраструктуры Ивантеевского сельского поселения на период 2016-2030 годы»;</w:t>
      </w:r>
    </w:p>
    <w:p w:rsidR="00EC55D6" w:rsidRPr="000F7ECB" w:rsidRDefault="00EC55D6" w:rsidP="000F7ECB">
      <w:pPr>
        <w:numPr>
          <w:ilvl w:val="0"/>
          <w:numId w:val="1"/>
        </w:numPr>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Постановление Администрации Ивантеевского сельского поселения от 09.10.2017 № 78 «Об утверждении Программы комплексного развития социальной инфраструктуры Ивантеевского сельского поселения на период 2017-2032 годы»;</w:t>
      </w:r>
    </w:p>
    <w:p w:rsidR="00EC55D6" w:rsidRPr="000F7ECB" w:rsidRDefault="00EC55D6" w:rsidP="000F7ECB">
      <w:pPr>
        <w:numPr>
          <w:ilvl w:val="0"/>
          <w:numId w:val="1"/>
        </w:numPr>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Социально-экономическое развитие муниципального образования Ивантеевского сельского поселения  осуществляется в основном на базе программ социально-экономического развития Новгородской области,  Валдайского муниципального района и Ивантеевского сельского поселения. </w:t>
      </w:r>
    </w:p>
    <w:p w:rsidR="00EC55D6" w:rsidRPr="000F7ECB" w:rsidRDefault="00EC55D6" w:rsidP="000F7ECB">
      <w:pPr>
        <w:pStyle w:val="1"/>
        <w:tabs>
          <w:tab w:val="clear" w:pos="0"/>
        </w:tabs>
        <w:spacing w:line="276" w:lineRule="auto"/>
        <w:ind w:left="1429"/>
        <w:rPr>
          <w:sz w:val="24"/>
          <w:szCs w:val="24"/>
        </w:rPr>
      </w:pPr>
      <w:bookmarkStart w:id="14" w:name="_Toc161907741"/>
      <w:r w:rsidRPr="000F7ECB">
        <w:rPr>
          <w:sz w:val="24"/>
          <w:szCs w:val="24"/>
        </w:rPr>
        <w:t>2. Обоснование выбранного варианта размещения объектов местного значения</w:t>
      </w:r>
      <w:bookmarkEnd w:id="14"/>
      <w:r w:rsidRPr="000F7ECB">
        <w:rPr>
          <w:sz w:val="24"/>
          <w:szCs w:val="24"/>
        </w:rPr>
        <w:t xml:space="preserve"> </w:t>
      </w:r>
    </w:p>
    <w:p w:rsidR="00EC55D6" w:rsidRPr="000F7ECB" w:rsidRDefault="00EC55D6" w:rsidP="000F7ECB">
      <w:pPr>
        <w:pStyle w:val="1"/>
        <w:tabs>
          <w:tab w:val="clear" w:pos="0"/>
        </w:tabs>
        <w:spacing w:line="276" w:lineRule="auto"/>
        <w:ind w:left="1429"/>
        <w:rPr>
          <w:sz w:val="24"/>
          <w:szCs w:val="24"/>
        </w:rPr>
      </w:pPr>
      <w:bookmarkStart w:id="15" w:name="_Toc161907742"/>
      <w:r w:rsidRPr="000F7ECB">
        <w:rPr>
          <w:sz w:val="24"/>
          <w:szCs w:val="24"/>
        </w:rPr>
        <w:t>2.1. Анализ использования территорий поселения</w:t>
      </w:r>
      <w:bookmarkEnd w:id="15"/>
      <w:r w:rsidRPr="000F7ECB">
        <w:rPr>
          <w:sz w:val="24"/>
          <w:szCs w:val="24"/>
        </w:rPr>
        <w:t xml:space="preserve"> </w:t>
      </w:r>
    </w:p>
    <w:p w:rsidR="00EC55D6" w:rsidRPr="000F7ECB" w:rsidRDefault="00EC55D6" w:rsidP="000F7ECB">
      <w:pPr>
        <w:pStyle w:val="1"/>
        <w:spacing w:line="276" w:lineRule="auto"/>
        <w:ind w:firstLine="340"/>
        <w:rPr>
          <w:sz w:val="24"/>
          <w:szCs w:val="24"/>
        </w:rPr>
      </w:pPr>
      <w:bookmarkStart w:id="16" w:name="_Toc383778269"/>
      <w:bookmarkStart w:id="17" w:name="_Toc392238883"/>
      <w:bookmarkStart w:id="18" w:name="_Toc161907743"/>
      <w:r w:rsidRPr="000F7ECB">
        <w:rPr>
          <w:sz w:val="24"/>
          <w:szCs w:val="24"/>
        </w:rPr>
        <w:t>2.1.1. Расселение</w:t>
      </w:r>
      <w:bookmarkEnd w:id="16"/>
      <w:bookmarkEnd w:id="17"/>
      <w:bookmarkEnd w:id="18"/>
    </w:p>
    <w:p w:rsidR="00EC55D6" w:rsidRPr="000F7ECB" w:rsidRDefault="00EC55D6" w:rsidP="000F7ECB">
      <w:pPr>
        <w:pStyle w:val="ConsPlusNormal"/>
        <w:spacing w:line="276" w:lineRule="auto"/>
        <w:ind w:firstLine="709"/>
        <w:rPr>
          <w:rFonts w:ascii="Times New Roman" w:hAnsi="Times New Roman" w:cs="Times New Roman"/>
          <w:sz w:val="24"/>
          <w:szCs w:val="24"/>
        </w:rPr>
      </w:pPr>
      <w:proofErr w:type="gramStart"/>
      <w:r w:rsidRPr="000F7ECB">
        <w:rPr>
          <w:rFonts w:ascii="Times New Roman" w:hAnsi="Times New Roman" w:cs="Times New Roman"/>
          <w:sz w:val="24"/>
          <w:szCs w:val="24"/>
        </w:rPr>
        <w:t>В соответствии с областным законом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Ивантеевское сельское поселение наделено статусом муниципального образования и входит в состав территории Валдайского муниципального района Новгородской области.</w:t>
      </w:r>
      <w:proofErr w:type="gramEnd"/>
      <w:r w:rsidRPr="000F7ECB">
        <w:rPr>
          <w:rFonts w:ascii="Times New Roman" w:hAnsi="Times New Roman" w:cs="Times New Roman"/>
          <w:sz w:val="24"/>
          <w:szCs w:val="24"/>
        </w:rPr>
        <w:t xml:space="preserve"> Этим же законом установлены границы территорий муниципального образования Ивантеевского сельского поселения, входящего в состав территории Валдайского муниципального района согласно картографическим описаниям Приложения 3 к вышеуказанному областному закону. </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rPr>
      </w:pPr>
      <w:proofErr w:type="gramStart"/>
      <w:r w:rsidRPr="000F7ECB">
        <w:rPr>
          <w:rFonts w:ascii="Times New Roman" w:hAnsi="Times New Roman" w:cs="Times New Roman"/>
          <w:sz w:val="24"/>
          <w:szCs w:val="24"/>
        </w:rPr>
        <w:t xml:space="preserve">Областным законом № 371-ОЗ, а также согласно постановлению Администрации Новгородской области от 8 апреля 2008 г. № 121 «О реестре административно-территориального устройства области» установлено, что в состав Ивантеевского сельского поселения входит 19 населенных пунктов: </w:t>
      </w:r>
      <w:r w:rsidRPr="000F7ECB">
        <w:rPr>
          <w:rFonts w:ascii="Times New Roman" w:hAnsi="Times New Roman" w:cs="Times New Roman"/>
          <w:sz w:val="24"/>
          <w:szCs w:val="24"/>
          <w:lang w:eastAsia="ru-RU"/>
        </w:rPr>
        <w:t>д. Большое Городно, д. Большое Уклейно, д. Буяково, д. Вишневка,               д. Ивантеево, д. Княжёво, д. Козлово, д. Малое Городно, д. Малое Уклейно, д. Миробудицы,          д. Мысловичи, д. Нива</w:t>
      </w:r>
      <w:proofErr w:type="gramEnd"/>
      <w:r w:rsidRPr="000F7ECB">
        <w:rPr>
          <w:rFonts w:ascii="Times New Roman" w:hAnsi="Times New Roman" w:cs="Times New Roman"/>
          <w:sz w:val="24"/>
          <w:szCs w:val="24"/>
          <w:lang w:eastAsia="ru-RU"/>
        </w:rPr>
        <w:t xml:space="preserve">, </w:t>
      </w:r>
      <w:proofErr w:type="gramStart"/>
      <w:r w:rsidRPr="000F7ECB">
        <w:rPr>
          <w:rFonts w:ascii="Times New Roman" w:hAnsi="Times New Roman" w:cs="Times New Roman"/>
          <w:sz w:val="24"/>
          <w:szCs w:val="24"/>
          <w:lang w:eastAsia="ru-RU"/>
        </w:rPr>
        <w:t>д. Новая Ивановка, д. Новинка, д. Русские Новики, д. Савкино, д. Симаниха, д. Сухая Ветошь, д. Яконово</w:t>
      </w:r>
      <w:r w:rsidRPr="000F7ECB">
        <w:rPr>
          <w:rFonts w:ascii="Times New Roman" w:hAnsi="Times New Roman" w:cs="Times New Roman"/>
          <w:sz w:val="24"/>
          <w:szCs w:val="24"/>
        </w:rPr>
        <w:t>.</w:t>
      </w:r>
      <w:proofErr w:type="gramEnd"/>
    </w:p>
    <w:p w:rsidR="00EC55D6" w:rsidRPr="000F7ECB" w:rsidRDefault="00EC55D6" w:rsidP="000F7ECB">
      <w:pPr>
        <w:pStyle w:val="ConsPlusNormal"/>
        <w:spacing w:line="276" w:lineRule="auto"/>
        <w:ind w:firstLine="540"/>
        <w:rPr>
          <w:rFonts w:ascii="Times New Roman" w:hAnsi="Times New Roman" w:cs="Times New Roman"/>
          <w:sz w:val="24"/>
          <w:szCs w:val="24"/>
        </w:rPr>
      </w:pPr>
      <w:r w:rsidRPr="000F7ECB">
        <w:rPr>
          <w:rFonts w:ascii="Times New Roman" w:hAnsi="Times New Roman" w:cs="Times New Roman"/>
          <w:sz w:val="24"/>
          <w:szCs w:val="24"/>
        </w:rPr>
        <w:lastRenderedPageBreak/>
        <w:t>Общие сведения об Ивантеевском сельском  поселении Валдайского муниципального района представлены в таблице 2.1.1.1.</w:t>
      </w:r>
    </w:p>
    <w:p w:rsidR="00EC55D6" w:rsidRPr="000F7ECB" w:rsidRDefault="00EC55D6" w:rsidP="000F7ECB">
      <w:pPr>
        <w:widowControl/>
        <w:suppressAutoHyphens w:val="0"/>
        <w:autoSpaceDN w:val="0"/>
        <w:adjustRightInd w:val="0"/>
        <w:spacing w:line="276" w:lineRule="auto"/>
        <w:jc w:val="righ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Таблица 2.1.1.1.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88"/>
        <w:gridCol w:w="1599"/>
        <w:gridCol w:w="1597"/>
        <w:gridCol w:w="4031"/>
      </w:tblGrid>
      <w:tr w:rsidR="00EC55D6" w:rsidRPr="000F7ECB" w:rsidTr="000F7ECB">
        <w:tc>
          <w:tcPr>
            <w:tcW w:w="3190" w:type="dxa"/>
          </w:tcPr>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Наименование</w:t>
            </w:r>
          </w:p>
        </w:tc>
        <w:tc>
          <w:tcPr>
            <w:tcW w:w="3197" w:type="dxa"/>
            <w:gridSpan w:val="2"/>
          </w:tcPr>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rPr>
              <w:t>Ивантеевское сельское  поселение Валдайского муниципального района Новгородской области</w:t>
            </w:r>
          </w:p>
        </w:tc>
        <w:tc>
          <w:tcPr>
            <w:tcW w:w="4033" w:type="dxa"/>
          </w:tcPr>
          <w:p w:rsidR="00EC55D6" w:rsidRPr="000F7ECB" w:rsidRDefault="00EC55D6" w:rsidP="000F7ECB">
            <w:pPr>
              <w:spacing w:line="276" w:lineRule="auto"/>
              <w:ind w:firstLine="0"/>
              <w:rPr>
                <w:rFonts w:ascii="Times New Roman" w:hAnsi="Times New Roman" w:cs="Times New Roman"/>
                <w:b/>
                <w:sz w:val="24"/>
                <w:szCs w:val="24"/>
                <w:lang w:eastAsia="ru-RU"/>
              </w:rPr>
            </w:pPr>
            <w:r w:rsidRPr="000F7ECB">
              <w:rPr>
                <w:rFonts w:ascii="Times New Roman" w:hAnsi="Times New Roman" w:cs="Times New Roman"/>
                <w:sz w:val="24"/>
                <w:szCs w:val="24"/>
              </w:rPr>
              <w:t xml:space="preserve">Областной закон Новгородской области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w:t>
            </w:r>
          </w:p>
        </w:tc>
      </w:tr>
      <w:tr w:rsidR="00EC55D6" w:rsidRPr="000F7ECB" w:rsidTr="000F7ECB">
        <w:tc>
          <w:tcPr>
            <w:tcW w:w="4789" w:type="dxa"/>
            <w:gridSpan w:val="2"/>
          </w:tcPr>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Статус</w:t>
            </w:r>
          </w:p>
        </w:tc>
        <w:tc>
          <w:tcPr>
            <w:tcW w:w="5631" w:type="dxa"/>
            <w:gridSpan w:val="2"/>
          </w:tcPr>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rPr>
              <w:t>Сельское  поселение  с административным центром д.Ивантеево</w:t>
            </w:r>
          </w:p>
        </w:tc>
      </w:tr>
      <w:tr w:rsidR="00EC55D6" w:rsidRPr="000F7ECB" w:rsidTr="000F7ECB">
        <w:tc>
          <w:tcPr>
            <w:tcW w:w="3190" w:type="dxa"/>
          </w:tcPr>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Географические координаты </w:t>
            </w:r>
          </w:p>
        </w:tc>
        <w:tc>
          <w:tcPr>
            <w:tcW w:w="3197" w:type="dxa"/>
            <w:gridSpan w:val="2"/>
            <w:vAlign w:val="center"/>
          </w:tcPr>
          <w:p w:rsidR="00EC55D6" w:rsidRPr="000F7ECB" w:rsidRDefault="00F50897" w:rsidP="000F7ECB">
            <w:pPr>
              <w:widowControl/>
              <w:suppressAutoHyphens w:val="0"/>
              <w:autoSpaceDN w:val="0"/>
              <w:adjustRightInd w:val="0"/>
              <w:spacing w:line="276" w:lineRule="auto"/>
              <w:ind w:firstLine="0"/>
              <w:jc w:val="center"/>
              <w:rPr>
                <w:rFonts w:ascii="Times New Roman" w:hAnsi="Times New Roman" w:cs="Times New Roman"/>
                <w:sz w:val="24"/>
                <w:szCs w:val="24"/>
                <w:lang w:eastAsia="ru-RU"/>
              </w:rPr>
            </w:pPr>
            <w:hyperlink r:id="rId30" w:anchor="/maplink/1" w:history="1">
              <w:r w:rsidR="00EC55D6" w:rsidRPr="000F7ECB">
                <w:rPr>
                  <w:rFonts w:ascii="Times New Roman" w:hAnsi="Times New Roman" w:cs="Times New Roman"/>
                  <w:sz w:val="24"/>
                  <w:szCs w:val="24"/>
                </w:rPr>
                <w:t>57°47′41″ с. </w:t>
              </w:r>
              <w:proofErr w:type="spellStart"/>
              <w:r w:rsidR="00EC55D6" w:rsidRPr="000F7ECB">
                <w:rPr>
                  <w:rFonts w:ascii="Times New Roman" w:hAnsi="Times New Roman" w:cs="Times New Roman"/>
                  <w:sz w:val="24"/>
                  <w:szCs w:val="24"/>
                </w:rPr>
                <w:t>ш</w:t>
              </w:r>
              <w:proofErr w:type="spellEnd"/>
              <w:r w:rsidR="00EC55D6" w:rsidRPr="000F7ECB">
                <w:rPr>
                  <w:rFonts w:ascii="Times New Roman" w:hAnsi="Times New Roman" w:cs="Times New Roman"/>
                  <w:sz w:val="24"/>
                  <w:szCs w:val="24"/>
                </w:rPr>
                <w:t>. 33°08′42″ в. д.</w:t>
              </w:r>
            </w:hyperlink>
          </w:p>
        </w:tc>
        <w:tc>
          <w:tcPr>
            <w:tcW w:w="4033" w:type="dxa"/>
          </w:tcPr>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Картографический портал </w:t>
            </w:r>
            <w:proofErr w:type="spellStart"/>
            <w:r w:rsidRPr="000F7ECB">
              <w:rPr>
                <w:rFonts w:ascii="Times New Roman" w:hAnsi="Times New Roman" w:cs="Times New Roman"/>
                <w:sz w:val="24"/>
                <w:szCs w:val="24"/>
                <w:lang w:eastAsia="ru-RU"/>
              </w:rPr>
              <w:t>Росрегистрации</w:t>
            </w:r>
            <w:proofErr w:type="spellEnd"/>
            <w:r w:rsidRPr="000F7ECB">
              <w:rPr>
                <w:rFonts w:ascii="Times New Roman" w:hAnsi="Times New Roman" w:cs="Times New Roman"/>
                <w:sz w:val="24"/>
                <w:szCs w:val="24"/>
                <w:lang w:eastAsia="ru-RU"/>
              </w:rPr>
              <w:t xml:space="preserve"> </w:t>
            </w:r>
          </w:p>
        </w:tc>
      </w:tr>
      <w:tr w:rsidR="00EC55D6" w:rsidRPr="000F7ECB" w:rsidTr="000F7ECB">
        <w:tc>
          <w:tcPr>
            <w:tcW w:w="3190" w:type="dxa"/>
          </w:tcPr>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Группа поселений </w:t>
            </w:r>
          </w:p>
        </w:tc>
        <w:tc>
          <w:tcPr>
            <w:tcW w:w="3197" w:type="dxa"/>
            <w:gridSpan w:val="2"/>
          </w:tcPr>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lang w:eastAsia="ru-RU"/>
              </w:rPr>
            </w:pPr>
            <w:proofErr w:type="gramStart"/>
            <w:r w:rsidRPr="000F7ECB">
              <w:rPr>
                <w:rFonts w:ascii="Times New Roman" w:hAnsi="Times New Roman" w:cs="Times New Roman"/>
                <w:sz w:val="24"/>
                <w:szCs w:val="24"/>
                <w:lang w:eastAsia="ru-RU"/>
              </w:rPr>
              <w:t>Сельское  поселение, включающее в состав  19 населенных пунктов: д. Большое Городно, д. Большое Уклейно, д. Буяково, д. Вишневка,               д. Ивантеево, д. Княжёво, д. Козлово, д. Малое Городно, д. Малое Уклейно, д. Миробудицы,          д. Мысловичи, д. Нива, д. Новая Ивановка, д. Новинка, д. Русские Новики, д. Савкино, д. Симаниха, д. Сухая Ветошь, д. Яконово</w:t>
            </w:r>
            <w:proofErr w:type="gramEnd"/>
          </w:p>
        </w:tc>
        <w:tc>
          <w:tcPr>
            <w:tcW w:w="4033" w:type="dxa"/>
          </w:tcPr>
          <w:p w:rsidR="00EC55D6" w:rsidRPr="000F7ECB" w:rsidRDefault="00EC55D6" w:rsidP="000F7ECB">
            <w:pPr>
              <w:pStyle w:val="ConsPlusNormal"/>
              <w:spacing w:line="276" w:lineRule="auto"/>
              <w:ind w:firstLine="0"/>
              <w:rPr>
                <w:rFonts w:ascii="Times New Roman" w:hAnsi="Times New Roman" w:cs="Times New Roman"/>
                <w:b/>
                <w:sz w:val="24"/>
                <w:szCs w:val="24"/>
                <w:lang w:eastAsia="ru-RU"/>
              </w:rPr>
            </w:pPr>
            <w:r w:rsidRPr="000F7ECB">
              <w:rPr>
                <w:rFonts w:ascii="Times New Roman" w:hAnsi="Times New Roman" w:cs="Times New Roman"/>
                <w:sz w:val="24"/>
                <w:szCs w:val="24"/>
              </w:rPr>
              <w:t xml:space="preserve">Постановление Администрации Новгородской области от 8 апреля 2008 г. № 121 «О реестре административно-территориального устройства области» </w:t>
            </w:r>
          </w:p>
        </w:tc>
      </w:tr>
      <w:tr w:rsidR="00EC55D6" w:rsidRPr="000F7ECB" w:rsidTr="000F7ECB">
        <w:tc>
          <w:tcPr>
            <w:tcW w:w="3190" w:type="dxa"/>
          </w:tcPr>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Площадь территории поселения, тысяч га </w:t>
            </w:r>
          </w:p>
        </w:tc>
        <w:tc>
          <w:tcPr>
            <w:tcW w:w="3197" w:type="dxa"/>
            <w:gridSpan w:val="2"/>
          </w:tcPr>
          <w:p w:rsidR="00EC55D6" w:rsidRPr="000F7ECB" w:rsidRDefault="00EC55D6" w:rsidP="000F7ECB">
            <w:pPr>
              <w:widowControl/>
              <w:suppressAutoHyphens w:val="0"/>
              <w:autoSpaceDN w:val="0"/>
              <w:adjustRightInd w:val="0"/>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rPr>
              <w:t>36 337</w:t>
            </w:r>
          </w:p>
        </w:tc>
        <w:tc>
          <w:tcPr>
            <w:tcW w:w="4033" w:type="dxa"/>
          </w:tcPr>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Паспорт Ивантеевского сельского поселения</w:t>
            </w:r>
          </w:p>
        </w:tc>
      </w:tr>
      <w:tr w:rsidR="00EC55D6" w:rsidRPr="000F7ECB" w:rsidTr="000F7ECB">
        <w:tc>
          <w:tcPr>
            <w:tcW w:w="3190" w:type="dxa"/>
          </w:tcPr>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Численность жителей, чел. (на 01.01.2021 г.)</w:t>
            </w:r>
          </w:p>
        </w:tc>
        <w:tc>
          <w:tcPr>
            <w:tcW w:w="3197" w:type="dxa"/>
            <w:gridSpan w:val="2"/>
          </w:tcPr>
          <w:p w:rsidR="00EC55D6" w:rsidRPr="000F7ECB" w:rsidRDefault="00EC55D6" w:rsidP="000F7ECB">
            <w:pPr>
              <w:widowControl/>
              <w:suppressAutoHyphens w:val="0"/>
              <w:autoSpaceDN w:val="0"/>
              <w:adjustRightIn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700</w:t>
            </w:r>
          </w:p>
        </w:tc>
        <w:tc>
          <w:tcPr>
            <w:tcW w:w="4033" w:type="dxa"/>
          </w:tcPr>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Росстат</w:t>
            </w:r>
          </w:p>
        </w:tc>
      </w:tr>
    </w:tbl>
    <w:p w:rsidR="000F7ECB" w:rsidRPr="000F7ECB" w:rsidRDefault="000F7ECB" w:rsidP="000F7ECB">
      <w:pPr>
        <w:pStyle w:val="ConsPlusNormal"/>
        <w:spacing w:line="276" w:lineRule="auto"/>
        <w:ind w:firstLine="709"/>
        <w:rPr>
          <w:rFonts w:ascii="Times New Roman" w:hAnsi="Times New Roman" w:cs="Times New Roman"/>
          <w:sz w:val="24"/>
          <w:szCs w:val="24"/>
        </w:rPr>
      </w:pPr>
    </w:p>
    <w:p w:rsidR="000F7ECB" w:rsidRPr="000F7ECB" w:rsidRDefault="000F7ECB" w:rsidP="000F7ECB">
      <w:pPr>
        <w:pStyle w:val="ConsPlusNormal"/>
        <w:spacing w:line="276" w:lineRule="auto"/>
        <w:ind w:firstLine="709"/>
        <w:rPr>
          <w:rFonts w:ascii="Times New Roman" w:hAnsi="Times New Roman" w:cs="Times New Roman"/>
          <w:sz w:val="24"/>
          <w:szCs w:val="24"/>
        </w:rPr>
      </w:pPr>
    </w:p>
    <w:p w:rsidR="000F7ECB" w:rsidRPr="000F7ECB" w:rsidRDefault="000F7ECB" w:rsidP="000F7ECB">
      <w:pPr>
        <w:pStyle w:val="ConsPlusNormal"/>
        <w:spacing w:line="276" w:lineRule="auto"/>
        <w:ind w:firstLine="709"/>
        <w:rPr>
          <w:rFonts w:ascii="Times New Roman" w:hAnsi="Times New Roman" w:cs="Times New Roman"/>
          <w:sz w:val="24"/>
          <w:szCs w:val="24"/>
        </w:rPr>
      </w:pP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Муниципальное образование Ивантеевское сельское  поселение располагается к юго-востоку от территории областного центра г. Великий Новгород</w:t>
      </w:r>
      <w:proofErr w:type="gramStart"/>
      <w:r w:rsidRPr="000F7ECB">
        <w:rPr>
          <w:rFonts w:ascii="Times New Roman" w:hAnsi="Times New Roman" w:cs="Times New Roman"/>
          <w:sz w:val="24"/>
          <w:szCs w:val="24"/>
        </w:rPr>
        <w:t>.</w:t>
      </w:r>
      <w:proofErr w:type="gramEnd"/>
      <w:r w:rsidRPr="000F7ECB">
        <w:rPr>
          <w:rFonts w:ascii="Times New Roman" w:hAnsi="Times New Roman" w:cs="Times New Roman"/>
          <w:sz w:val="24"/>
          <w:szCs w:val="24"/>
        </w:rPr>
        <w:t xml:space="preserve"> (</w:t>
      </w:r>
      <w:proofErr w:type="gramStart"/>
      <w:r w:rsidRPr="000F7ECB">
        <w:rPr>
          <w:rFonts w:ascii="Times New Roman" w:hAnsi="Times New Roman" w:cs="Times New Roman"/>
          <w:sz w:val="24"/>
          <w:szCs w:val="24"/>
        </w:rPr>
        <w:t>р</w:t>
      </w:r>
      <w:proofErr w:type="gramEnd"/>
      <w:r w:rsidRPr="000F7ECB">
        <w:rPr>
          <w:rFonts w:ascii="Times New Roman" w:hAnsi="Times New Roman" w:cs="Times New Roman"/>
          <w:sz w:val="24"/>
          <w:szCs w:val="24"/>
        </w:rPr>
        <w:t>ис. 2.1.1.1.).</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Ивантеевское сельское  поселение граничит: </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 на севере – с </w:t>
      </w:r>
      <w:proofErr w:type="spellStart"/>
      <w:r w:rsidRPr="000F7ECB">
        <w:rPr>
          <w:rFonts w:ascii="Times New Roman" w:hAnsi="Times New Roman" w:cs="Times New Roman"/>
          <w:sz w:val="24"/>
          <w:szCs w:val="24"/>
        </w:rPr>
        <w:t>Короцким</w:t>
      </w:r>
      <w:proofErr w:type="spellEnd"/>
      <w:r w:rsidRPr="000F7ECB">
        <w:rPr>
          <w:rFonts w:ascii="Times New Roman" w:hAnsi="Times New Roman" w:cs="Times New Roman"/>
          <w:sz w:val="24"/>
          <w:szCs w:val="24"/>
        </w:rPr>
        <w:t xml:space="preserve"> сельским поселением Валдайского района;</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 на северо-западе  – </w:t>
      </w:r>
      <w:proofErr w:type="spellStart"/>
      <w:r w:rsidRPr="000F7ECB">
        <w:rPr>
          <w:rFonts w:ascii="Times New Roman" w:hAnsi="Times New Roman" w:cs="Times New Roman"/>
          <w:sz w:val="24"/>
          <w:szCs w:val="24"/>
        </w:rPr>
        <w:t>Яжелбицким</w:t>
      </w:r>
      <w:proofErr w:type="spellEnd"/>
      <w:r w:rsidRPr="000F7ECB">
        <w:rPr>
          <w:rFonts w:ascii="Times New Roman" w:hAnsi="Times New Roman" w:cs="Times New Roman"/>
          <w:sz w:val="24"/>
          <w:szCs w:val="24"/>
        </w:rPr>
        <w:t xml:space="preserve"> сельским  поселением Валдайского района; </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 на востоке – с </w:t>
      </w:r>
      <w:proofErr w:type="spellStart"/>
      <w:r w:rsidRPr="000F7ECB">
        <w:rPr>
          <w:rFonts w:ascii="Times New Roman" w:hAnsi="Times New Roman" w:cs="Times New Roman"/>
          <w:sz w:val="24"/>
          <w:szCs w:val="24"/>
        </w:rPr>
        <w:t>Едровским</w:t>
      </w:r>
      <w:proofErr w:type="spellEnd"/>
      <w:r w:rsidRPr="000F7ECB">
        <w:rPr>
          <w:rFonts w:ascii="Times New Roman" w:hAnsi="Times New Roman" w:cs="Times New Roman"/>
          <w:sz w:val="24"/>
          <w:szCs w:val="24"/>
        </w:rPr>
        <w:t xml:space="preserve"> сельским  поселением Валдайского района;</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lastRenderedPageBreak/>
        <w:t xml:space="preserve">- на юге-западе - с </w:t>
      </w:r>
      <w:proofErr w:type="spellStart"/>
      <w:r w:rsidRPr="000F7ECB">
        <w:rPr>
          <w:rFonts w:ascii="Times New Roman" w:hAnsi="Times New Roman" w:cs="Times New Roman"/>
          <w:sz w:val="24"/>
          <w:szCs w:val="24"/>
        </w:rPr>
        <w:t>Песоцким</w:t>
      </w:r>
      <w:proofErr w:type="spellEnd"/>
      <w:r w:rsidRPr="000F7ECB">
        <w:rPr>
          <w:rFonts w:ascii="Times New Roman" w:hAnsi="Times New Roman" w:cs="Times New Roman"/>
          <w:sz w:val="24"/>
          <w:szCs w:val="24"/>
        </w:rPr>
        <w:t xml:space="preserve"> сельским поселением </w:t>
      </w:r>
      <w:proofErr w:type="spellStart"/>
      <w:r w:rsidRPr="000F7ECB">
        <w:rPr>
          <w:rFonts w:ascii="Times New Roman" w:hAnsi="Times New Roman" w:cs="Times New Roman"/>
          <w:sz w:val="24"/>
          <w:szCs w:val="24"/>
        </w:rPr>
        <w:t>Демянского</w:t>
      </w:r>
      <w:proofErr w:type="spellEnd"/>
      <w:r w:rsidRPr="000F7ECB">
        <w:rPr>
          <w:rFonts w:ascii="Times New Roman" w:hAnsi="Times New Roman" w:cs="Times New Roman"/>
          <w:sz w:val="24"/>
          <w:szCs w:val="24"/>
        </w:rPr>
        <w:t xml:space="preserve"> района; </w:t>
      </w:r>
    </w:p>
    <w:p w:rsidR="00EC55D6" w:rsidRPr="000F7ECB" w:rsidRDefault="00EC55D6" w:rsidP="000F7ECB">
      <w:pPr>
        <w:pStyle w:val="ConsPlusNormal"/>
        <w:tabs>
          <w:tab w:val="left" w:pos="6285"/>
        </w:tabs>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 на западе – с </w:t>
      </w:r>
      <w:proofErr w:type="spellStart"/>
      <w:r w:rsidRPr="000F7ECB">
        <w:rPr>
          <w:rFonts w:ascii="Times New Roman" w:hAnsi="Times New Roman" w:cs="Times New Roman"/>
          <w:sz w:val="24"/>
          <w:szCs w:val="24"/>
        </w:rPr>
        <w:t>Семёновщинским</w:t>
      </w:r>
      <w:proofErr w:type="spellEnd"/>
      <w:r w:rsidRPr="000F7ECB">
        <w:rPr>
          <w:rFonts w:ascii="Times New Roman" w:hAnsi="Times New Roman" w:cs="Times New Roman"/>
          <w:sz w:val="24"/>
          <w:szCs w:val="24"/>
        </w:rPr>
        <w:t xml:space="preserve"> сельским поселением Валдайского района;</w:t>
      </w:r>
    </w:p>
    <w:p w:rsidR="00EC55D6" w:rsidRPr="000F7ECB" w:rsidRDefault="00EC55D6" w:rsidP="000F7ECB">
      <w:pPr>
        <w:pStyle w:val="ConsPlusNormal"/>
        <w:tabs>
          <w:tab w:val="left" w:pos="6285"/>
        </w:tabs>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 на юге – с </w:t>
      </w:r>
      <w:proofErr w:type="spellStart"/>
      <w:r w:rsidRPr="000F7ECB">
        <w:rPr>
          <w:rFonts w:ascii="Times New Roman" w:hAnsi="Times New Roman" w:cs="Times New Roman"/>
          <w:sz w:val="24"/>
          <w:szCs w:val="24"/>
        </w:rPr>
        <w:t>Полновским</w:t>
      </w:r>
      <w:proofErr w:type="spellEnd"/>
      <w:r w:rsidRPr="000F7ECB">
        <w:rPr>
          <w:rFonts w:ascii="Times New Roman" w:hAnsi="Times New Roman" w:cs="Times New Roman"/>
          <w:sz w:val="24"/>
          <w:szCs w:val="24"/>
        </w:rPr>
        <w:t xml:space="preserve"> сельским поселением </w:t>
      </w:r>
      <w:proofErr w:type="spellStart"/>
      <w:r w:rsidRPr="000F7ECB">
        <w:rPr>
          <w:rFonts w:ascii="Times New Roman" w:hAnsi="Times New Roman" w:cs="Times New Roman"/>
          <w:sz w:val="24"/>
          <w:szCs w:val="24"/>
        </w:rPr>
        <w:t>Демянского</w:t>
      </w:r>
      <w:proofErr w:type="spellEnd"/>
      <w:r w:rsidRPr="000F7ECB">
        <w:rPr>
          <w:rFonts w:ascii="Times New Roman" w:hAnsi="Times New Roman" w:cs="Times New Roman"/>
          <w:sz w:val="24"/>
          <w:szCs w:val="24"/>
        </w:rPr>
        <w:t xml:space="preserve"> района.</w:t>
      </w:r>
      <w:r w:rsidRPr="000F7ECB">
        <w:rPr>
          <w:rFonts w:ascii="Times New Roman" w:hAnsi="Times New Roman" w:cs="Times New Roman"/>
          <w:sz w:val="24"/>
          <w:szCs w:val="24"/>
        </w:rPr>
        <w:tab/>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Схема расположения Валдайского муниципального района на территории Новгородской области представлена на рис.2.1.1.1.</w:t>
      </w:r>
    </w:p>
    <w:p w:rsidR="00EC55D6" w:rsidRPr="000F7ECB" w:rsidRDefault="00EC55D6" w:rsidP="000F7ECB">
      <w:pPr>
        <w:spacing w:line="276" w:lineRule="auto"/>
        <w:jc w:val="center"/>
        <w:rPr>
          <w:rFonts w:ascii="Times New Roman" w:hAnsi="Times New Roman" w:cs="Times New Roman"/>
          <w:color w:val="FF0000"/>
          <w:sz w:val="24"/>
          <w:szCs w:val="24"/>
        </w:rPr>
      </w:pPr>
      <w:r w:rsidRPr="000F7ECB">
        <w:rPr>
          <w:rFonts w:ascii="Times New Roman" w:hAnsi="Times New Roman" w:cs="Times New Roman"/>
          <w:noProof/>
          <w:sz w:val="24"/>
          <w:szCs w:val="24"/>
          <w:lang w:eastAsia="ru-RU"/>
        </w:rPr>
        <w:drawing>
          <wp:inline distT="0" distB="0" distL="0" distR="0">
            <wp:extent cx="6073140" cy="3855720"/>
            <wp:effectExtent l="19050" t="0" r="3810" b="0"/>
            <wp:docPr id="4" name="Рисунок 1" descr="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бласть"/>
                    <pic:cNvPicPr>
                      <a:picLocks noChangeAspect="1" noChangeArrowheads="1"/>
                    </pic:cNvPicPr>
                  </pic:nvPicPr>
                  <pic:blipFill>
                    <a:blip r:embed="rId31" cstate="print"/>
                    <a:srcRect l="3616" r="4402" b="2824"/>
                    <a:stretch>
                      <a:fillRect/>
                    </a:stretch>
                  </pic:blipFill>
                  <pic:spPr bwMode="auto">
                    <a:xfrm>
                      <a:off x="0" y="0"/>
                      <a:ext cx="6073140" cy="3855720"/>
                    </a:xfrm>
                    <a:prstGeom prst="rect">
                      <a:avLst/>
                    </a:prstGeom>
                    <a:noFill/>
                    <a:ln w="9525">
                      <a:noFill/>
                      <a:miter lim="800000"/>
                      <a:headEnd/>
                      <a:tailEnd/>
                    </a:ln>
                  </pic:spPr>
                </pic:pic>
              </a:graphicData>
            </a:graphic>
          </wp:inline>
        </w:drawing>
      </w:r>
    </w:p>
    <w:p w:rsidR="00EC55D6" w:rsidRPr="000F7ECB" w:rsidRDefault="00EC55D6" w:rsidP="000F7ECB">
      <w:pPr>
        <w:spacing w:line="276" w:lineRule="auto"/>
        <w:jc w:val="center"/>
        <w:rPr>
          <w:rFonts w:ascii="Times New Roman" w:hAnsi="Times New Roman" w:cs="Times New Roman"/>
          <w:color w:val="FF0000"/>
          <w:sz w:val="24"/>
          <w:szCs w:val="24"/>
        </w:rPr>
      </w:pPr>
      <w:r w:rsidRPr="000F7ECB">
        <w:rPr>
          <w:rFonts w:ascii="Times New Roman" w:hAnsi="Times New Roman" w:cs="Times New Roman"/>
          <w:b/>
          <w:i/>
          <w:sz w:val="24"/>
          <w:szCs w:val="24"/>
        </w:rPr>
        <w:t>Рис. 2.1.1.1.  Схема расположения Валдайского  муниципального района на территории Новгородской области</w:t>
      </w:r>
    </w:p>
    <w:p w:rsidR="00EC55D6" w:rsidRPr="000F7ECB" w:rsidRDefault="00EC55D6" w:rsidP="000F7ECB">
      <w:pPr>
        <w:spacing w:line="276" w:lineRule="auto"/>
        <w:jc w:val="center"/>
        <w:rPr>
          <w:rFonts w:ascii="Times New Roman" w:hAnsi="Times New Roman" w:cs="Times New Roman"/>
          <w:color w:val="FF0000"/>
          <w:sz w:val="24"/>
          <w:szCs w:val="24"/>
        </w:rPr>
      </w:pPr>
      <w:r w:rsidRPr="000F7ECB">
        <w:rPr>
          <w:rFonts w:ascii="Times New Roman" w:hAnsi="Times New Roman" w:cs="Times New Roman"/>
          <w:noProof/>
          <w:sz w:val="24"/>
          <w:szCs w:val="24"/>
          <w:lang w:eastAsia="ru-RU"/>
        </w:rPr>
        <w:lastRenderedPageBreak/>
        <w:drawing>
          <wp:inline distT="0" distB="0" distL="0" distR="0">
            <wp:extent cx="5654040" cy="4427220"/>
            <wp:effectExtent l="19050" t="0" r="3810" b="0"/>
            <wp:docPr id="5" name="Рисунок 5"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а"/>
                    <pic:cNvPicPr>
                      <a:picLocks noChangeAspect="1" noChangeArrowheads="1"/>
                    </pic:cNvPicPr>
                  </pic:nvPicPr>
                  <pic:blipFill>
                    <a:blip r:embed="rId32" cstate="print"/>
                    <a:srcRect t="6973" b="381"/>
                    <a:stretch>
                      <a:fillRect/>
                    </a:stretch>
                  </pic:blipFill>
                  <pic:spPr bwMode="auto">
                    <a:xfrm>
                      <a:off x="0" y="0"/>
                      <a:ext cx="5654040" cy="4427220"/>
                    </a:xfrm>
                    <a:prstGeom prst="rect">
                      <a:avLst/>
                    </a:prstGeom>
                    <a:noFill/>
                    <a:ln w="9525">
                      <a:noFill/>
                      <a:miter lim="800000"/>
                      <a:headEnd/>
                      <a:tailEnd/>
                    </a:ln>
                  </pic:spPr>
                </pic:pic>
              </a:graphicData>
            </a:graphic>
          </wp:inline>
        </w:drawing>
      </w:r>
    </w:p>
    <w:p w:rsidR="00EC55D6" w:rsidRPr="000F7ECB" w:rsidRDefault="00EC55D6" w:rsidP="000F7ECB">
      <w:pPr>
        <w:pStyle w:val="afff"/>
        <w:numPr>
          <w:ilvl w:val="0"/>
          <w:numId w:val="1"/>
        </w:numPr>
        <w:suppressAutoHyphens/>
        <w:spacing w:after="0" w:line="276" w:lineRule="auto"/>
        <w:jc w:val="center"/>
        <w:rPr>
          <w:b/>
          <w:i/>
        </w:rPr>
      </w:pPr>
      <w:r w:rsidRPr="000F7ECB">
        <w:rPr>
          <w:b/>
          <w:i/>
        </w:rPr>
        <w:t>Рис.2.1.1.2.  Карта Валдайского района</w:t>
      </w:r>
    </w:p>
    <w:p w:rsidR="00EC55D6" w:rsidRPr="000F7ECB" w:rsidRDefault="00EC55D6" w:rsidP="000F7ECB">
      <w:pPr>
        <w:spacing w:line="276" w:lineRule="auto"/>
        <w:rPr>
          <w:rFonts w:ascii="Times New Roman" w:hAnsi="Times New Roman" w:cs="Times New Roman"/>
          <w:color w:val="FF0000"/>
          <w:sz w:val="24"/>
          <w:szCs w:val="24"/>
        </w:rPr>
      </w:pP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Граница муниципального образования Ивантеевского сельского поселения проходит: на севере – по границе кварталов 106, 108 Борского лесничества ГУ «Национальный парк «Валдайский», по руслу реки Орловка, по автодороге на Ур. Ивкин Хутор; на </w:t>
      </w:r>
      <w:proofErr w:type="gramStart"/>
      <w:r w:rsidRPr="000F7ECB">
        <w:rPr>
          <w:rFonts w:ascii="Times New Roman" w:hAnsi="Times New Roman" w:cs="Times New Roman"/>
          <w:sz w:val="24"/>
          <w:szCs w:val="24"/>
        </w:rPr>
        <w:t>востоке</w:t>
      </w:r>
      <w:proofErr w:type="gramEnd"/>
      <w:r w:rsidRPr="000F7ECB">
        <w:rPr>
          <w:rFonts w:ascii="Times New Roman" w:hAnsi="Times New Roman" w:cs="Times New Roman"/>
          <w:sz w:val="24"/>
          <w:szCs w:val="24"/>
        </w:rPr>
        <w:t xml:space="preserve"> – по автодороге на д.Ивантеево, по руслам рек Колотовка и Березайка, по границе квартала 70 </w:t>
      </w:r>
      <w:proofErr w:type="spellStart"/>
      <w:r w:rsidRPr="000F7ECB">
        <w:rPr>
          <w:rFonts w:ascii="Times New Roman" w:hAnsi="Times New Roman" w:cs="Times New Roman"/>
          <w:sz w:val="24"/>
          <w:szCs w:val="24"/>
        </w:rPr>
        <w:t>Небылицкого</w:t>
      </w:r>
      <w:proofErr w:type="spellEnd"/>
      <w:r w:rsidRPr="000F7ECB">
        <w:rPr>
          <w:rFonts w:ascii="Times New Roman" w:hAnsi="Times New Roman" w:cs="Times New Roman"/>
          <w:sz w:val="24"/>
          <w:szCs w:val="24"/>
        </w:rPr>
        <w:t xml:space="preserve"> лесничества ФГУ « Валдайский лесхоз», по границе кварталов 142, 151, 154 Валдайского сельского лесхоза АОЗТ « Едрово», по границе земель ГЗЗ; на юге – по границе кварталов 214, 213, 212, 220, 219, 218, 210, 209, 207, 208 Валдайского сельского лесхоза АОЗТ « Едрово»</w:t>
      </w:r>
      <w:proofErr w:type="gramStart"/>
      <w:r w:rsidRPr="000F7ECB">
        <w:rPr>
          <w:rFonts w:ascii="Times New Roman" w:hAnsi="Times New Roman" w:cs="Times New Roman"/>
          <w:sz w:val="24"/>
          <w:szCs w:val="24"/>
        </w:rPr>
        <w:t xml:space="preserve"> ,</w:t>
      </w:r>
      <w:proofErr w:type="gramEnd"/>
      <w:r w:rsidRPr="000F7ECB">
        <w:rPr>
          <w:rFonts w:ascii="Times New Roman" w:hAnsi="Times New Roman" w:cs="Times New Roman"/>
          <w:sz w:val="24"/>
          <w:szCs w:val="24"/>
        </w:rPr>
        <w:t xml:space="preserve"> по границе кварталов 125, 124 </w:t>
      </w:r>
      <w:proofErr w:type="spellStart"/>
      <w:r w:rsidRPr="000F7ECB">
        <w:rPr>
          <w:rFonts w:ascii="Times New Roman" w:hAnsi="Times New Roman" w:cs="Times New Roman"/>
          <w:sz w:val="24"/>
          <w:szCs w:val="24"/>
        </w:rPr>
        <w:t>Небылицкого</w:t>
      </w:r>
      <w:proofErr w:type="spellEnd"/>
      <w:r w:rsidRPr="000F7ECB">
        <w:rPr>
          <w:rFonts w:ascii="Times New Roman" w:hAnsi="Times New Roman" w:cs="Times New Roman"/>
          <w:sz w:val="24"/>
          <w:szCs w:val="24"/>
        </w:rPr>
        <w:t xml:space="preserve"> лесничества ФГУ « Валдайский лесхоз» , далее по руслу реки </w:t>
      </w:r>
      <w:proofErr w:type="spellStart"/>
      <w:r w:rsidRPr="000F7ECB">
        <w:rPr>
          <w:rFonts w:ascii="Times New Roman" w:hAnsi="Times New Roman" w:cs="Times New Roman"/>
          <w:sz w:val="24"/>
          <w:szCs w:val="24"/>
        </w:rPr>
        <w:t>Водопай</w:t>
      </w:r>
      <w:proofErr w:type="spellEnd"/>
      <w:r w:rsidRPr="000F7ECB">
        <w:rPr>
          <w:rFonts w:ascii="Times New Roman" w:hAnsi="Times New Roman" w:cs="Times New Roman"/>
          <w:sz w:val="24"/>
          <w:szCs w:val="24"/>
        </w:rPr>
        <w:t xml:space="preserve"> до административно-территориальной границы </w:t>
      </w:r>
      <w:proofErr w:type="spellStart"/>
      <w:r w:rsidRPr="000F7ECB">
        <w:rPr>
          <w:rFonts w:ascii="Times New Roman" w:hAnsi="Times New Roman" w:cs="Times New Roman"/>
          <w:sz w:val="24"/>
          <w:szCs w:val="24"/>
        </w:rPr>
        <w:t>Демянского</w:t>
      </w:r>
      <w:proofErr w:type="spellEnd"/>
      <w:r w:rsidRPr="000F7ECB">
        <w:rPr>
          <w:rFonts w:ascii="Times New Roman" w:hAnsi="Times New Roman" w:cs="Times New Roman"/>
          <w:sz w:val="24"/>
          <w:szCs w:val="24"/>
        </w:rPr>
        <w:t xml:space="preserve"> района, до границ кварталов 37, 29 </w:t>
      </w:r>
      <w:proofErr w:type="spellStart"/>
      <w:r w:rsidRPr="000F7ECB">
        <w:rPr>
          <w:rFonts w:ascii="Times New Roman" w:hAnsi="Times New Roman" w:cs="Times New Roman"/>
          <w:sz w:val="24"/>
          <w:szCs w:val="24"/>
        </w:rPr>
        <w:t>Замошского</w:t>
      </w:r>
      <w:proofErr w:type="spellEnd"/>
      <w:r w:rsidRPr="000F7ECB">
        <w:rPr>
          <w:rFonts w:ascii="Times New Roman" w:hAnsi="Times New Roman" w:cs="Times New Roman"/>
          <w:sz w:val="24"/>
          <w:szCs w:val="24"/>
        </w:rPr>
        <w:t xml:space="preserve"> лесничества ГУ « Национальный парк « Валдайский», по руслу реки </w:t>
      </w:r>
      <w:proofErr w:type="spellStart"/>
      <w:r w:rsidRPr="000F7ECB">
        <w:rPr>
          <w:rFonts w:ascii="Times New Roman" w:hAnsi="Times New Roman" w:cs="Times New Roman"/>
          <w:sz w:val="24"/>
          <w:szCs w:val="24"/>
        </w:rPr>
        <w:t>Поломять</w:t>
      </w:r>
      <w:proofErr w:type="spellEnd"/>
      <w:r w:rsidRPr="000F7ECB">
        <w:rPr>
          <w:rFonts w:ascii="Times New Roman" w:hAnsi="Times New Roman" w:cs="Times New Roman"/>
          <w:sz w:val="24"/>
          <w:szCs w:val="24"/>
        </w:rPr>
        <w:t xml:space="preserve"> , по границе кварталов 121, 120, 111, 103 Дворецкого лесничества ГУ « Национальный парк «Валдайский» до границы квартала 106 Борского лесничества ГУ « Национальный парк «Валдайский»</w:t>
      </w:r>
      <w:proofErr w:type="gramStart"/>
      <w:r w:rsidRPr="000F7ECB">
        <w:rPr>
          <w:rFonts w:ascii="Times New Roman" w:hAnsi="Times New Roman" w:cs="Times New Roman"/>
          <w:sz w:val="24"/>
          <w:szCs w:val="24"/>
        </w:rPr>
        <w:t xml:space="preserve"> ;</w:t>
      </w:r>
      <w:proofErr w:type="gramEnd"/>
      <w:r w:rsidRPr="000F7ECB">
        <w:rPr>
          <w:rFonts w:ascii="Times New Roman" w:hAnsi="Times New Roman" w:cs="Times New Roman"/>
          <w:sz w:val="24"/>
          <w:szCs w:val="24"/>
        </w:rPr>
        <w:t xml:space="preserve"> на западе – по административно-территориальной границе </w:t>
      </w:r>
      <w:proofErr w:type="spellStart"/>
      <w:r w:rsidRPr="000F7ECB">
        <w:rPr>
          <w:rFonts w:ascii="Times New Roman" w:hAnsi="Times New Roman" w:cs="Times New Roman"/>
          <w:sz w:val="24"/>
          <w:szCs w:val="24"/>
        </w:rPr>
        <w:t>Демянского</w:t>
      </w:r>
      <w:proofErr w:type="spellEnd"/>
      <w:r w:rsidRPr="000F7ECB">
        <w:rPr>
          <w:rFonts w:ascii="Times New Roman" w:hAnsi="Times New Roman" w:cs="Times New Roman"/>
          <w:sz w:val="24"/>
          <w:szCs w:val="24"/>
        </w:rPr>
        <w:t xml:space="preserve"> района</w:t>
      </w:r>
      <w:proofErr w:type="gramStart"/>
      <w:r w:rsidRPr="000F7ECB">
        <w:rPr>
          <w:rFonts w:ascii="Times New Roman" w:hAnsi="Times New Roman" w:cs="Times New Roman"/>
          <w:sz w:val="24"/>
          <w:szCs w:val="24"/>
        </w:rPr>
        <w:t xml:space="preserve"> ,</w:t>
      </w:r>
      <w:proofErr w:type="gramEnd"/>
      <w:r w:rsidRPr="000F7ECB">
        <w:rPr>
          <w:rFonts w:ascii="Times New Roman" w:hAnsi="Times New Roman" w:cs="Times New Roman"/>
          <w:sz w:val="24"/>
          <w:szCs w:val="24"/>
        </w:rPr>
        <w:t xml:space="preserve"> по границе земель ГЗЗ, по границе кварталов 7, 5, 1 Ивантеевского лесничества ГУ «Национальный парк «Валдайский», по руслу реки </w:t>
      </w:r>
      <w:proofErr w:type="spellStart"/>
      <w:r w:rsidRPr="000F7ECB">
        <w:rPr>
          <w:rFonts w:ascii="Times New Roman" w:hAnsi="Times New Roman" w:cs="Times New Roman"/>
          <w:sz w:val="24"/>
          <w:szCs w:val="24"/>
        </w:rPr>
        <w:t>Поломять</w:t>
      </w:r>
      <w:proofErr w:type="spellEnd"/>
      <w:r w:rsidRPr="000F7ECB">
        <w:rPr>
          <w:rFonts w:ascii="Times New Roman" w:hAnsi="Times New Roman" w:cs="Times New Roman"/>
          <w:sz w:val="24"/>
          <w:szCs w:val="24"/>
        </w:rPr>
        <w:t>, по границе кварталов 134, 133, 119, 117 Борского лесничества ГУ « Национальный парк «Валдайский» до границы квартала 106 Борского лесничества ГУ « Национальный парк «Валдайский».</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По территории сельского поселения проходит автодорога от </w:t>
      </w:r>
      <w:hyperlink r:id="rId33" w:tooltip="М10 (автодорога, Россия)" w:history="1">
        <w:r w:rsidRPr="000F7ECB">
          <w:rPr>
            <w:rFonts w:ascii="Times New Roman" w:hAnsi="Times New Roman" w:cs="Times New Roman"/>
            <w:sz w:val="24"/>
            <w:szCs w:val="24"/>
          </w:rPr>
          <w:t>федеральной автомобильной дороги «Россия»</w:t>
        </w:r>
      </w:hyperlink>
      <w:r w:rsidRPr="000F7ECB">
        <w:rPr>
          <w:rFonts w:ascii="Times New Roman" w:hAnsi="Times New Roman" w:cs="Times New Roman"/>
          <w:sz w:val="24"/>
          <w:szCs w:val="24"/>
        </w:rPr>
        <w:t> </w:t>
      </w:r>
      <w:hyperlink r:id="rId34" w:tooltip="М10 (автодорога, Россия)" w:history="1">
        <w:r w:rsidRPr="000F7ECB">
          <w:rPr>
            <w:rFonts w:ascii="Times New Roman" w:hAnsi="Times New Roman" w:cs="Times New Roman"/>
            <w:sz w:val="24"/>
            <w:szCs w:val="24"/>
          </w:rPr>
          <w:t>М10</w:t>
        </w:r>
      </w:hyperlink>
      <w:r w:rsidRPr="000F7ECB">
        <w:rPr>
          <w:rFonts w:ascii="Times New Roman" w:hAnsi="Times New Roman" w:cs="Times New Roman"/>
          <w:sz w:val="24"/>
          <w:szCs w:val="24"/>
        </w:rPr>
        <w:t> (</w:t>
      </w:r>
      <w:hyperlink r:id="rId35" w:tooltip="Европейский маршрут E105" w:history="1">
        <w:r w:rsidRPr="000F7ECB">
          <w:rPr>
            <w:rFonts w:ascii="Times New Roman" w:hAnsi="Times New Roman" w:cs="Times New Roman"/>
            <w:sz w:val="24"/>
            <w:szCs w:val="24"/>
          </w:rPr>
          <w:t>E 105</w:t>
        </w:r>
      </w:hyperlink>
      <w:r w:rsidRPr="000F7ECB">
        <w:rPr>
          <w:rFonts w:ascii="Times New Roman" w:hAnsi="Times New Roman" w:cs="Times New Roman"/>
          <w:sz w:val="24"/>
          <w:szCs w:val="24"/>
        </w:rPr>
        <w:t>) до озера </w:t>
      </w:r>
      <w:proofErr w:type="spellStart"/>
      <w:r w:rsidR="00F50897" w:rsidRPr="000F7ECB">
        <w:rPr>
          <w:rFonts w:ascii="Times New Roman" w:hAnsi="Times New Roman" w:cs="Times New Roman"/>
          <w:sz w:val="24"/>
          <w:szCs w:val="24"/>
        </w:rPr>
        <w:fldChar w:fldCharType="begin"/>
      </w:r>
      <w:r w:rsidRPr="000F7ECB">
        <w:rPr>
          <w:rFonts w:ascii="Times New Roman" w:hAnsi="Times New Roman" w:cs="Times New Roman"/>
          <w:sz w:val="24"/>
          <w:szCs w:val="24"/>
        </w:rPr>
        <w:instrText>HYPERLINK "https://ru.wikipedia.org/wiki/%D0%92%D0%B5%D0%BB%D1%8C%D1%91" \o "Вельё"</w:instrText>
      </w:r>
      <w:r w:rsidR="00F50897" w:rsidRPr="000F7ECB">
        <w:rPr>
          <w:rFonts w:ascii="Times New Roman" w:hAnsi="Times New Roman" w:cs="Times New Roman"/>
          <w:sz w:val="24"/>
          <w:szCs w:val="24"/>
        </w:rPr>
        <w:fldChar w:fldCharType="separate"/>
      </w:r>
      <w:r w:rsidRPr="000F7ECB">
        <w:rPr>
          <w:rFonts w:ascii="Times New Roman" w:hAnsi="Times New Roman" w:cs="Times New Roman"/>
          <w:sz w:val="24"/>
          <w:szCs w:val="24"/>
        </w:rPr>
        <w:t>Вельё</w:t>
      </w:r>
      <w:proofErr w:type="spellEnd"/>
      <w:r w:rsidR="00F50897" w:rsidRPr="000F7ECB">
        <w:rPr>
          <w:rFonts w:ascii="Times New Roman" w:hAnsi="Times New Roman" w:cs="Times New Roman"/>
          <w:sz w:val="24"/>
          <w:szCs w:val="24"/>
        </w:rPr>
        <w:fldChar w:fldCharType="end"/>
      </w:r>
      <w:r w:rsidRPr="000F7ECB">
        <w:rPr>
          <w:rFonts w:ascii="Times New Roman" w:hAnsi="Times New Roman" w:cs="Times New Roman"/>
          <w:sz w:val="24"/>
          <w:szCs w:val="24"/>
        </w:rPr>
        <w:t> и далее до </w:t>
      </w:r>
      <w:hyperlink r:id="rId36" w:tooltip="Демянск" w:history="1">
        <w:r w:rsidRPr="000F7ECB">
          <w:rPr>
            <w:rFonts w:ascii="Times New Roman" w:hAnsi="Times New Roman" w:cs="Times New Roman"/>
            <w:sz w:val="24"/>
            <w:szCs w:val="24"/>
          </w:rPr>
          <w:t>Демянска</w:t>
        </w:r>
      </w:hyperlink>
      <w:r w:rsidRPr="000F7ECB">
        <w:rPr>
          <w:rFonts w:ascii="Times New Roman" w:hAnsi="Times New Roman" w:cs="Times New Roman"/>
          <w:sz w:val="24"/>
          <w:szCs w:val="24"/>
        </w:rPr>
        <w:t>.</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Ивантеевское сельское поселение расположено на территории Валдайского национального парка. Валдайский национальный парк образован с целью сохранения уникального озерно-лесного комплекса Валдайской возвышенности и создания условий для развития организованного отдыха в этой зоне.</w:t>
      </w:r>
    </w:p>
    <w:p w:rsidR="00EC55D6" w:rsidRPr="000F7ECB" w:rsidRDefault="00EC55D6" w:rsidP="000F7ECB">
      <w:pPr>
        <w:pStyle w:val="1"/>
        <w:spacing w:line="276" w:lineRule="auto"/>
        <w:ind w:firstLine="340"/>
        <w:rPr>
          <w:sz w:val="24"/>
          <w:szCs w:val="24"/>
        </w:rPr>
      </w:pPr>
      <w:bookmarkStart w:id="19" w:name="_Toc383778270"/>
      <w:bookmarkStart w:id="20" w:name="_Toc392238884"/>
      <w:bookmarkStart w:id="21" w:name="_Toc161907744"/>
      <w:r w:rsidRPr="000F7ECB">
        <w:rPr>
          <w:sz w:val="24"/>
          <w:szCs w:val="24"/>
        </w:rPr>
        <w:lastRenderedPageBreak/>
        <w:t>2.2.  Природные условия и географические характеристики местоположения Ивантеевского сельского поселения</w:t>
      </w:r>
      <w:bookmarkEnd w:id="19"/>
      <w:bookmarkEnd w:id="20"/>
      <w:r w:rsidRPr="000F7ECB">
        <w:rPr>
          <w:sz w:val="24"/>
          <w:szCs w:val="24"/>
        </w:rPr>
        <w:t xml:space="preserve"> Валдайского муниципального района.</w:t>
      </w:r>
      <w:bookmarkEnd w:id="21"/>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Территория приурочена к северо-западным острогам Валдайской возвышенности.</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 xml:space="preserve">С запада к ней примыкает восточная окраина </w:t>
      </w:r>
      <w:proofErr w:type="spellStart"/>
      <w:r w:rsidRPr="000F7ECB">
        <w:rPr>
          <w:rFonts w:ascii="Times New Roman" w:hAnsi="Times New Roman" w:cs="Times New Roman"/>
          <w:sz w:val="24"/>
          <w:szCs w:val="24"/>
        </w:rPr>
        <w:t>Волхово-Ловатской</w:t>
      </w:r>
      <w:proofErr w:type="spellEnd"/>
      <w:r w:rsidRPr="000F7ECB">
        <w:rPr>
          <w:rFonts w:ascii="Times New Roman" w:hAnsi="Times New Roman" w:cs="Times New Roman"/>
          <w:sz w:val="24"/>
          <w:szCs w:val="24"/>
        </w:rPr>
        <w:t xml:space="preserve"> низменности. Абсолютные отметки поверхности в пределах равнины колеблются от 70 до 100 м. рельеф плоский, </w:t>
      </w:r>
      <w:proofErr w:type="gramStart"/>
      <w:r w:rsidRPr="000F7ECB">
        <w:rPr>
          <w:rFonts w:ascii="Times New Roman" w:hAnsi="Times New Roman" w:cs="Times New Roman"/>
          <w:sz w:val="24"/>
          <w:szCs w:val="24"/>
        </w:rPr>
        <w:t>слабо волнистый</w:t>
      </w:r>
      <w:proofErr w:type="gramEnd"/>
      <w:r w:rsidRPr="000F7ECB">
        <w:rPr>
          <w:rFonts w:ascii="Times New Roman" w:hAnsi="Times New Roman" w:cs="Times New Roman"/>
          <w:sz w:val="24"/>
          <w:szCs w:val="24"/>
        </w:rPr>
        <w:t>, с незначительными уклонами поверхности, иногда осложнен небольшими холмами и грядами с относительным превышением до 20-30 м. долины рек здесь неглубокие и слабо дренирующие, с плохо выработанным профилем.</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Валдайская возвышенность характеризуется холмисто-грядовым рельефом, представленным чередованием холмов и гряд с понижениями и замкнутыми котловинами. Отметки поверхности здесь достигают 250-278 м.</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 xml:space="preserve">Из ледниковых форм рельефа наибольшее распространение имеет холмисто-моренная равнина и слабо всхолмленная флювиогляциальная равнина, осложненная </w:t>
      </w:r>
      <w:proofErr w:type="spellStart"/>
      <w:r w:rsidRPr="000F7ECB">
        <w:rPr>
          <w:rFonts w:ascii="Times New Roman" w:hAnsi="Times New Roman" w:cs="Times New Roman"/>
          <w:sz w:val="24"/>
          <w:szCs w:val="24"/>
        </w:rPr>
        <w:t>камами</w:t>
      </w:r>
      <w:proofErr w:type="spellEnd"/>
      <w:r w:rsidRPr="000F7ECB">
        <w:rPr>
          <w:rFonts w:ascii="Times New Roman" w:hAnsi="Times New Roman" w:cs="Times New Roman"/>
          <w:sz w:val="24"/>
          <w:szCs w:val="24"/>
        </w:rPr>
        <w:t xml:space="preserve"> и </w:t>
      </w:r>
      <w:proofErr w:type="spellStart"/>
      <w:r w:rsidRPr="000F7ECB">
        <w:rPr>
          <w:rFonts w:ascii="Times New Roman" w:hAnsi="Times New Roman" w:cs="Times New Roman"/>
          <w:sz w:val="24"/>
          <w:szCs w:val="24"/>
        </w:rPr>
        <w:t>озами</w:t>
      </w:r>
      <w:proofErr w:type="spellEnd"/>
      <w:r w:rsidRPr="000F7ECB">
        <w:rPr>
          <w:rFonts w:ascii="Times New Roman" w:hAnsi="Times New Roman" w:cs="Times New Roman"/>
          <w:sz w:val="24"/>
          <w:szCs w:val="24"/>
        </w:rPr>
        <w:t>. Для Валдайской возвышенности характерно обилие озер и небольших по площади болот, заполняющих котловины между холмами. Западная часть территории, расположенная в пределах низменности, характеризуется относительно высокой заболоченностью.</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 xml:space="preserve">В геологическом строении принимает участие мощная толща осадочных палеозойских отложений, залегающая на породах кристаллического фундамента и включающая в себя ряд систем (кембрий, </w:t>
      </w:r>
      <w:proofErr w:type="spellStart"/>
      <w:r w:rsidRPr="000F7ECB">
        <w:rPr>
          <w:rFonts w:ascii="Times New Roman" w:hAnsi="Times New Roman" w:cs="Times New Roman"/>
          <w:sz w:val="24"/>
          <w:szCs w:val="24"/>
        </w:rPr>
        <w:t>ордовик</w:t>
      </w:r>
      <w:proofErr w:type="spellEnd"/>
      <w:r w:rsidRPr="000F7ECB">
        <w:rPr>
          <w:rFonts w:ascii="Times New Roman" w:hAnsi="Times New Roman" w:cs="Times New Roman"/>
          <w:sz w:val="24"/>
          <w:szCs w:val="24"/>
        </w:rPr>
        <w:t xml:space="preserve">, </w:t>
      </w:r>
      <w:proofErr w:type="spellStart"/>
      <w:r w:rsidRPr="000F7ECB">
        <w:rPr>
          <w:rFonts w:ascii="Times New Roman" w:hAnsi="Times New Roman" w:cs="Times New Roman"/>
          <w:sz w:val="24"/>
          <w:szCs w:val="24"/>
        </w:rPr>
        <w:t>деван</w:t>
      </w:r>
      <w:proofErr w:type="spellEnd"/>
      <w:r w:rsidRPr="000F7ECB">
        <w:rPr>
          <w:rFonts w:ascii="Times New Roman" w:hAnsi="Times New Roman" w:cs="Times New Roman"/>
          <w:sz w:val="24"/>
          <w:szCs w:val="24"/>
        </w:rPr>
        <w:t xml:space="preserve"> и карбон). Представлена она переслаивающимися известняками, доломитами, мергелями, песками, песчаниками, алевролитами и глинами общей мощностью свыше 1500 м.</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Четвертичные отложения покрывают коренные породы сплошным чехлом, мощность которого изменяется от 25 до 60 м, достигая в районе Валдайского озера 100 м.</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В пределах рассматриваемой территории отмечаются следующие генетические типы отложений: ледниковый (моренный), межледниковый, озерно-ледниковый, флювиогляциальный, озерный, аллювиальный и болотный.</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Гидрологические условия характеризуются наличием подземных вод как в четвертичной толще, так и в коренных породах.  Воды четвертичных отложений приурочены по всем генетическим разностям и гидравлически связаны между собой. Водовмещающими являются пески различной крупности и генезиса, а также торф. Глубина залегания безнапорного горизонта со свободной поверхностью колеблется от 0 до 5 м, на повышенных участках (</w:t>
      </w:r>
      <w:proofErr w:type="spellStart"/>
      <w:r w:rsidRPr="000F7ECB">
        <w:rPr>
          <w:rFonts w:ascii="Times New Roman" w:hAnsi="Times New Roman" w:cs="Times New Roman"/>
          <w:sz w:val="24"/>
          <w:szCs w:val="24"/>
        </w:rPr>
        <w:t>озах</w:t>
      </w:r>
      <w:proofErr w:type="spellEnd"/>
      <w:r w:rsidRPr="000F7ECB">
        <w:rPr>
          <w:rFonts w:ascii="Times New Roman" w:hAnsi="Times New Roman" w:cs="Times New Roman"/>
          <w:sz w:val="24"/>
          <w:szCs w:val="24"/>
        </w:rPr>
        <w:t xml:space="preserve">, </w:t>
      </w:r>
      <w:proofErr w:type="spellStart"/>
      <w:r w:rsidRPr="000F7ECB">
        <w:rPr>
          <w:rFonts w:ascii="Times New Roman" w:hAnsi="Times New Roman" w:cs="Times New Roman"/>
          <w:sz w:val="24"/>
          <w:szCs w:val="24"/>
        </w:rPr>
        <w:t>камах</w:t>
      </w:r>
      <w:proofErr w:type="spellEnd"/>
      <w:r w:rsidRPr="000F7ECB">
        <w:rPr>
          <w:rFonts w:ascii="Times New Roman" w:hAnsi="Times New Roman" w:cs="Times New Roman"/>
          <w:sz w:val="24"/>
          <w:szCs w:val="24"/>
        </w:rPr>
        <w:t xml:space="preserve">) до 10-15 м. воды четвертичных отложений характеризуются малой </w:t>
      </w:r>
      <w:proofErr w:type="spellStart"/>
      <w:r w:rsidRPr="000F7ECB">
        <w:rPr>
          <w:rFonts w:ascii="Times New Roman" w:hAnsi="Times New Roman" w:cs="Times New Roman"/>
          <w:sz w:val="24"/>
          <w:szCs w:val="24"/>
        </w:rPr>
        <w:t>водообильностью</w:t>
      </w:r>
      <w:proofErr w:type="spellEnd"/>
      <w:r w:rsidRPr="000F7ECB">
        <w:rPr>
          <w:rFonts w:ascii="Times New Roman" w:hAnsi="Times New Roman" w:cs="Times New Roman"/>
          <w:sz w:val="24"/>
          <w:szCs w:val="24"/>
        </w:rPr>
        <w:t>. Эксплуатационный дебит скважин колеблется от 0,1-0,2  до 1,0 л/сек.</w:t>
      </w:r>
    </w:p>
    <w:p w:rsidR="00EC55D6" w:rsidRPr="000F7ECB" w:rsidRDefault="00EC55D6" w:rsidP="000F7ECB">
      <w:pPr>
        <w:spacing w:line="276" w:lineRule="auto"/>
        <w:ind w:right="-23" w:firstLine="720"/>
        <w:rPr>
          <w:rFonts w:ascii="Times New Roman" w:hAnsi="Times New Roman" w:cs="Times New Roman"/>
          <w:sz w:val="24"/>
          <w:szCs w:val="24"/>
        </w:rPr>
      </w:pPr>
      <w:proofErr w:type="gramStart"/>
      <w:r w:rsidRPr="000F7ECB">
        <w:rPr>
          <w:rFonts w:ascii="Times New Roman" w:hAnsi="Times New Roman" w:cs="Times New Roman"/>
          <w:sz w:val="24"/>
          <w:szCs w:val="24"/>
        </w:rPr>
        <w:t xml:space="preserve">Вследствие загрязненности и малой </w:t>
      </w:r>
      <w:proofErr w:type="spellStart"/>
      <w:r w:rsidRPr="000F7ECB">
        <w:rPr>
          <w:rFonts w:ascii="Times New Roman" w:hAnsi="Times New Roman" w:cs="Times New Roman"/>
          <w:sz w:val="24"/>
          <w:szCs w:val="24"/>
        </w:rPr>
        <w:t>водообильности</w:t>
      </w:r>
      <w:proofErr w:type="spellEnd"/>
      <w:r w:rsidRPr="000F7ECB">
        <w:rPr>
          <w:rFonts w:ascii="Times New Roman" w:hAnsi="Times New Roman" w:cs="Times New Roman"/>
          <w:sz w:val="24"/>
          <w:szCs w:val="24"/>
        </w:rPr>
        <w:t xml:space="preserve"> воды четвертичных отложений ограниченно пригодны для хозяйственно-бытовых нужд и могут быть использованы только мелкими </w:t>
      </w:r>
      <w:proofErr w:type="spellStart"/>
      <w:r w:rsidRPr="000F7ECB">
        <w:rPr>
          <w:rFonts w:ascii="Times New Roman" w:hAnsi="Times New Roman" w:cs="Times New Roman"/>
          <w:sz w:val="24"/>
          <w:szCs w:val="24"/>
        </w:rPr>
        <w:t>водопотребителями</w:t>
      </w:r>
      <w:proofErr w:type="spellEnd"/>
      <w:r w:rsidRPr="000F7ECB">
        <w:rPr>
          <w:rFonts w:ascii="Times New Roman" w:hAnsi="Times New Roman" w:cs="Times New Roman"/>
          <w:sz w:val="24"/>
          <w:szCs w:val="24"/>
        </w:rPr>
        <w:t>.</w:t>
      </w:r>
      <w:proofErr w:type="gramEnd"/>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Основными источниками водоснабжения в пределах рассматриваемой территории являются воды коренных пород: для западной части территории – подземные воды верхнедевонских пород (</w:t>
      </w:r>
      <w:proofErr w:type="spellStart"/>
      <w:r w:rsidRPr="000F7ECB">
        <w:rPr>
          <w:rFonts w:ascii="Times New Roman" w:hAnsi="Times New Roman" w:cs="Times New Roman"/>
          <w:sz w:val="24"/>
          <w:szCs w:val="24"/>
        </w:rPr>
        <w:t>надбиловский</w:t>
      </w:r>
      <w:proofErr w:type="spellEnd"/>
      <w:r w:rsidRPr="000F7ECB">
        <w:rPr>
          <w:rFonts w:ascii="Times New Roman" w:hAnsi="Times New Roman" w:cs="Times New Roman"/>
          <w:sz w:val="24"/>
          <w:szCs w:val="24"/>
        </w:rPr>
        <w:t xml:space="preserve"> горизонт), для восточной – воды нижнего карбона (</w:t>
      </w:r>
      <w:proofErr w:type="spellStart"/>
      <w:r w:rsidRPr="000F7ECB">
        <w:rPr>
          <w:rFonts w:ascii="Times New Roman" w:hAnsi="Times New Roman" w:cs="Times New Roman"/>
          <w:sz w:val="24"/>
          <w:szCs w:val="24"/>
        </w:rPr>
        <w:t>веневско-протвинский</w:t>
      </w:r>
      <w:proofErr w:type="spellEnd"/>
      <w:r w:rsidRPr="000F7ECB">
        <w:rPr>
          <w:rFonts w:ascii="Times New Roman" w:hAnsi="Times New Roman" w:cs="Times New Roman"/>
          <w:sz w:val="24"/>
          <w:szCs w:val="24"/>
        </w:rPr>
        <w:t xml:space="preserve">, </w:t>
      </w:r>
      <w:proofErr w:type="spellStart"/>
      <w:r w:rsidRPr="000F7ECB">
        <w:rPr>
          <w:rFonts w:ascii="Times New Roman" w:hAnsi="Times New Roman" w:cs="Times New Roman"/>
          <w:sz w:val="24"/>
          <w:szCs w:val="24"/>
        </w:rPr>
        <w:t>тульско-михайловский</w:t>
      </w:r>
      <w:proofErr w:type="spellEnd"/>
      <w:r w:rsidRPr="000F7ECB">
        <w:rPr>
          <w:rFonts w:ascii="Times New Roman" w:hAnsi="Times New Roman" w:cs="Times New Roman"/>
          <w:sz w:val="24"/>
          <w:szCs w:val="24"/>
        </w:rPr>
        <w:t>).</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Минеральные воды распространены повсеместно в породах девона на глубине до 150 м. С глубиной минерализация их возрастает, усиливаются их лечебные свойства.</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 xml:space="preserve">Физико-геологические процессы имеют ограниченное распространение. К ним относятся: </w:t>
      </w:r>
      <w:proofErr w:type="spellStart"/>
      <w:r w:rsidRPr="000F7ECB">
        <w:rPr>
          <w:rFonts w:ascii="Times New Roman" w:hAnsi="Times New Roman" w:cs="Times New Roman"/>
          <w:sz w:val="24"/>
          <w:szCs w:val="24"/>
        </w:rPr>
        <w:t>оврагообразование</w:t>
      </w:r>
      <w:proofErr w:type="spellEnd"/>
      <w:r w:rsidRPr="000F7ECB">
        <w:rPr>
          <w:rFonts w:ascii="Times New Roman" w:hAnsi="Times New Roman" w:cs="Times New Roman"/>
          <w:sz w:val="24"/>
          <w:szCs w:val="24"/>
        </w:rPr>
        <w:t xml:space="preserve">, карст. Заболачивание преобладает в равнинной западной части территории, карст в районе оз. Валдайского, </w:t>
      </w:r>
      <w:proofErr w:type="spellStart"/>
      <w:r w:rsidRPr="000F7ECB">
        <w:rPr>
          <w:rFonts w:ascii="Times New Roman" w:hAnsi="Times New Roman" w:cs="Times New Roman"/>
          <w:sz w:val="24"/>
          <w:szCs w:val="24"/>
        </w:rPr>
        <w:t>оврагообразованию</w:t>
      </w:r>
      <w:proofErr w:type="spellEnd"/>
      <w:r w:rsidRPr="000F7ECB">
        <w:rPr>
          <w:rFonts w:ascii="Times New Roman" w:hAnsi="Times New Roman" w:cs="Times New Roman"/>
          <w:sz w:val="24"/>
          <w:szCs w:val="24"/>
        </w:rPr>
        <w:t xml:space="preserve"> подвергнуты отдельные ограниченные участки в пределах развития </w:t>
      </w:r>
      <w:proofErr w:type="spellStart"/>
      <w:r w:rsidRPr="000F7ECB">
        <w:rPr>
          <w:rFonts w:ascii="Times New Roman" w:hAnsi="Times New Roman" w:cs="Times New Roman"/>
          <w:sz w:val="24"/>
          <w:szCs w:val="24"/>
        </w:rPr>
        <w:t>камового</w:t>
      </w:r>
      <w:proofErr w:type="spellEnd"/>
      <w:r w:rsidRPr="000F7ECB">
        <w:rPr>
          <w:rFonts w:ascii="Times New Roman" w:hAnsi="Times New Roman" w:cs="Times New Roman"/>
          <w:sz w:val="24"/>
          <w:szCs w:val="24"/>
        </w:rPr>
        <w:t xml:space="preserve"> рельефа.</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 xml:space="preserve">Полезные ископаемые на исследуемой территории представлены единичными месторождениями легкоплавких керамических глин, известняков и доломитов для известкования </w:t>
      </w:r>
      <w:r w:rsidRPr="000F7ECB">
        <w:rPr>
          <w:rFonts w:ascii="Times New Roman" w:hAnsi="Times New Roman" w:cs="Times New Roman"/>
          <w:sz w:val="24"/>
          <w:szCs w:val="24"/>
        </w:rPr>
        <w:lastRenderedPageBreak/>
        <w:t>кислых почв, гравийно-галечных материалов и строительных песков, а также торфа.</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 xml:space="preserve">Климат умеренно-континентальный, характеризуется избыточным увлажнением, нежарким летом и мягкой зимой. Средняя годовая температура </w:t>
      </w:r>
      <w:proofErr w:type="gramStart"/>
      <w:r w:rsidRPr="000F7ECB">
        <w:rPr>
          <w:rFonts w:ascii="Times New Roman" w:hAnsi="Times New Roman" w:cs="Times New Roman"/>
          <w:sz w:val="24"/>
          <w:szCs w:val="24"/>
        </w:rPr>
        <w:t xml:space="preserve">составляет 3,7 °С. Самый </w:t>
      </w:r>
      <w:proofErr w:type="spellStart"/>
      <w:r w:rsidRPr="000F7ECB">
        <w:rPr>
          <w:rFonts w:ascii="Times New Roman" w:hAnsi="Times New Roman" w:cs="Times New Roman"/>
          <w:sz w:val="24"/>
          <w:szCs w:val="24"/>
        </w:rPr>
        <w:t>темлый</w:t>
      </w:r>
      <w:proofErr w:type="spellEnd"/>
      <w:r w:rsidRPr="000F7ECB">
        <w:rPr>
          <w:rFonts w:ascii="Times New Roman" w:hAnsi="Times New Roman" w:cs="Times New Roman"/>
          <w:sz w:val="24"/>
          <w:szCs w:val="24"/>
        </w:rPr>
        <w:t xml:space="preserve"> месяц июль имеет</w:t>
      </w:r>
      <w:proofErr w:type="gramEnd"/>
      <w:r w:rsidRPr="000F7ECB">
        <w:rPr>
          <w:rFonts w:ascii="Times New Roman" w:hAnsi="Times New Roman" w:cs="Times New Roman"/>
          <w:sz w:val="24"/>
          <w:szCs w:val="24"/>
        </w:rPr>
        <w:t xml:space="preserve"> среднемесячную температуру +17,2 °С, а самый холодный январь – 8,9 °С. Абсолютный минимум температуры –  -47 °С, максимум – +32 °С.</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Среднегодовое количество осадков колеблется от 650 до 700 и выше миллиметров. Максимум осадков приходится на июль и август месяцы (75-90 мм).</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Преобладают в течение года южные и юго-западные ветры. Годовая скорость ветра 3-4 м/сек.</w:t>
      </w:r>
    </w:p>
    <w:p w:rsidR="00EC55D6" w:rsidRPr="000F7ECB" w:rsidRDefault="00EC55D6" w:rsidP="000F7ECB">
      <w:pPr>
        <w:spacing w:line="276" w:lineRule="auto"/>
        <w:ind w:right="-23" w:firstLine="720"/>
        <w:jc w:val="center"/>
        <w:rPr>
          <w:rFonts w:ascii="Times New Roman" w:hAnsi="Times New Roman" w:cs="Times New Roman"/>
          <w:sz w:val="24"/>
          <w:szCs w:val="24"/>
        </w:rPr>
      </w:pPr>
      <w:r w:rsidRPr="000F7ECB">
        <w:rPr>
          <w:rFonts w:ascii="Times New Roman" w:hAnsi="Times New Roman" w:cs="Times New Roman"/>
          <w:noProof/>
          <w:sz w:val="24"/>
          <w:szCs w:val="24"/>
          <w:lang w:eastAsia="ru-RU"/>
        </w:rPr>
        <w:drawing>
          <wp:inline distT="0" distB="0" distL="0" distR="0">
            <wp:extent cx="1805940" cy="191262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Территория расположена в зоне таежно-лесных подзолистых и болотных почв. Наиболее распространены почвы подзолистого типа, среди которых выделяются дерново-подзолистые.</w:t>
      </w:r>
    </w:p>
    <w:p w:rsidR="00EC55D6" w:rsidRPr="000F7ECB" w:rsidRDefault="00EC55D6" w:rsidP="000F7ECB">
      <w:pPr>
        <w:spacing w:line="276" w:lineRule="auto"/>
        <w:ind w:right="-23" w:firstLine="720"/>
        <w:rPr>
          <w:rFonts w:ascii="Times New Roman" w:hAnsi="Times New Roman" w:cs="Times New Roman"/>
          <w:sz w:val="24"/>
          <w:szCs w:val="24"/>
        </w:rPr>
      </w:pPr>
      <w:r w:rsidRPr="000F7ECB">
        <w:rPr>
          <w:rFonts w:ascii="Times New Roman" w:hAnsi="Times New Roman" w:cs="Times New Roman"/>
          <w:sz w:val="24"/>
          <w:szCs w:val="24"/>
        </w:rPr>
        <w:t xml:space="preserve">Характер рельефа не способствует формированию речной сети. Для района характерны многочисленные озера, которые не отделимы от рек и образуют с </w:t>
      </w:r>
      <w:proofErr w:type="gramStart"/>
      <w:r w:rsidRPr="000F7ECB">
        <w:rPr>
          <w:rFonts w:ascii="Times New Roman" w:hAnsi="Times New Roman" w:cs="Times New Roman"/>
          <w:sz w:val="24"/>
          <w:szCs w:val="24"/>
        </w:rPr>
        <w:t>последними</w:t>
      </w:r>
      <w:proofErr w:type="gramEnd"/>
      <w:r w:rsidRPr="000F7ECB">
        <w:rPr>
          <w:rFonts w:ascii="Times New Roman" w:hAnsi="Times New Roman" w:cs="Times New Roman"/>
          <w:sz w:val="24"/>
          <w:szCs w:val="24"/>
        </w:rPr>
        <w:t xml:space="preserve"> сложные озерно-речные системы. Реки по существу не имеют собственных разработанных долин и протекают по понижениям морено-холмистого рельефа.</w:t>
      </w:r>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Рассматриваемая территория, относящаяся к зоне избыточного увлажнения, имеет много озер различной величины и формы. Почти все озера ледникового происхождения. Озера характеризуются разнообразием растительных и животных организмов, обладают высокой биологической продуктивностью, большинство из них могут быть превращены в крупные питомники рыборазведения.</w:t>
      </w:r>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Природные условия в целом благоприятны для хозяйственной деятельности, развития производства и расселения:</w:t>
      </w:r>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 - почвенно-климатические условия способствуют выращиванию всех сельскохозяйственных культур;</w:t>
      </w:r>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рельеф территории не создает препятствий для расселения, развития производства и строительства;</w:t>
      </w:r>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наличие промышленных запасов легкоплавких глин способствует развитию производства кирпича;</w:t>
      </w:r>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мягкий температурный режим, относительно теплое лето, живописный рельеф, наличие лесных массивов в сочетании с водными поверхностями создают благоприятные условия для проживания населения и организации отдыха.</w:t>
      </w:r>
    </w:p>
    <w:p w:rsidR="00EC55D6" w:rsidRPr="000F7ECB" w:rsidRDefault="00EC55D6" w:rsidP="000F7ECB">
      <w:pPr>
        <w:pStyle w:val="127"/>
        <w:spacing w:before="0" w:line="276" w:lineRule="auto"/>
        <w:ind w:left="0" w:firstLine="720"/>
        <w:rPr>
          <w:sz w:val="24"/>
          <w:szCs w:val="24"/>
        </w:rPr>
      </w:pPr>
      <w:r w:rsidRPr="000F7ECB">
        <w:rPr>
          <w:sz w:val="24"/>
          <w:szCs w:val="24"/>
        </w:rPr>
        <w:t xml:space="preserve">К числу неблагоприятных природных факторов следует отнести наличие значительного количества заболоченных земель, низкое естественное плодородие почв и </w:t>
      </w:r>
      <w:proofErr w:type="spellStart"/>
      <w:r w:rsidRPr="000F7ECB">
        <w:rPr>
          <w:sz w:val="24"/>
          <w:szCs w:val="24"/>
        </w:rPr>
        <w:t>мелкоконтурность</w:t>
      </w:r>
      <w:proofErr w:type="spellEnd"/>
      <w:r w:rsidRPr="000F7ECB">
        <w:rPr>
          <w:sz w:val="24"/>
          <w:szCs w:val="24"/>
        </w:rPr>
        <w:t xml:space="preserve"> сельскохозяйственных угодий.</w:t>
      </w:r>
    </w:p>
    <w:p w:rsidR="00EC55D6" w:rsidRPr="000F7ECB" w:rsidRDefault="00EC55D6" w:rsidP="000F7ECB">
      <w:pPr>
        <w:pStyle w:val="127"/>
        <w:tabs>
          <w:tab w:val="left" w:pos="1080"/>
        </w:tabs>
        <w:spacing w:before="0" w:line="276" w:lineRule="auto"/>
        <w:ind w:left="0" w:firstLine="720"/>
        <w:rPr>
          <w:sz w:val="24"/>
          <w:szCs w:val="24"/>
        </w:rPr>
      </w:pPr>
      <w:r w:rsidRPr="000F7ECB">
        <w:rPr>
          <w:sz w:val="24"/>
          <w:szCs w:val="24"/>
        </w:rPr>
        <w:t xml:space="preserve">Основаниями зданий и сооружений будут служить устойчивые грунты. На отдельных участках в долинах рек могут встречаться грунты с пониженной несущей способностью – </w:t>
      </w:r>
      <w:proofErr w:type="spellStart"/>
      <w:r w:rsidRPr="000F7ECB">
        <w:rPr>
          <w:sz w:val="24"/>
          <w:szCs w:val="24"/>
        </w:rPr>
        <w:t>влагонасыщенные</w:t>
      </w:r>
      <w:proofErr w:type="spellEnd"/>
      <w:r w:rsidRPr="000F7ECB">
        <w:rPr>
          <w:sz w:val="24"/>
          <w:szCs w:val="24"/>
        </w:rPr>
        <w:t xml:space="preserve"> пески, супеси, глины. Такие территории требуют инженерной подготовки. Освоение участков, подверженных развитию опасных геологических процессов при </w:t>
      </w:r>
      <w:r w:rsidRPr="000F7ECB">
        <w:rPr>
          <w:sz w:val="24"/>
          <w:szCs w:val="24"/>
        </w:rPr>
        <w:lastRenderedPageBreak/>
        <w:t>градостроительном освоении, требует применения специальных инженерных мероприятий по укреплению оснований или усилению несущих конструкций сооружений.</w:t>
      </w:r>
    </w:p>
    <w:p w:rsidR="00EC55D6" w:rsidRPr="000F7ECB" w:rsidRDefault="00EC55D6" w:rsidP="000F7ECB">
      <w:pPr>
        <w:tabs>
          <w:tab w:val="left" w:pos="1080"/>
        </w:tabs>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В зону интенсивного развития карстовых процессов попадают также объекты федерального значения: территория Валдайского национального парка, автомобильная дорога М-10 (Санкт-Петербург - Москва), железные дороги.</w:t>
      </w:r>
    </w:p>
    <w:p w:rsidR="00EC55D6" w:rsidRPr="000F7ECB" w:rsidRDefault="00EC55D6" w:rsidP="000F7ECB">
      <w:pPr>
        <w:tabs>
          <w:tab w:val="left" w:pos="1080"/>
        </w:tabs>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Для предотвращения негативных последствий ЭГП рекомендуется:</w:t>
      </w:r>
    </w:p>
    <w:p w:rsidR="00EC55D6" w:rsidRPr="000F7ECB" w:rsidRDefault="00EC55D6" w:rsidP="000F7ECB">
      <w:pPr>
        <w:pStyle w:val="a"/>
        <w:tabs>
          <w:tab w:val="left" w:pos="357"/>
          <w:tab w:val="num" w:pos="714"/>
          <w:tab w:val="left" w:pos="1080"/>
        </w:tabs>
        <w:spacing w:before="0" w:line="276" w:lineRule="auto"/>
        <w:ind w:left="0" w:firstLine="720"/>
        <w:rPr>
          <w:sz w:val="24"/>
          <w:szCs w:val="24"/>
        </w:rPr>
      </w:pPr>
      <w:r w:rsidRPr="000F7ECB">
        <w:rPr>
          <w:sz w:val="24"/>
          <w:szCs w:val="24"/>
        </w:rPr>
        <w:t>при проведении инженерно-геологических изысканий под строительство проводить оценку подверженности выбранных участков современным инженерно-геологическим процессам;</w:t>
      </w:r>
    </w:p>
    <w:p w:rsidR="00EC55D6" w:rsidRPr="000F7ECB" w:rsidRDefault="00EC55D6" w:rsidP="000F7ECB">
      <w:pPr>
        <w:pStyle w:val="a"/>
        <w:tabs>
          <w:tab w:val="left" w:pos="357"/>
          <w:tab w:val="num" w:pos="714"/>
          <w:tab w:val="left" w:pos="1080"/>
        </w:tabs>
        <w:spacing w:before="0" w:line="276" w:lineRule="auto"/>
        <w:ind w:left="0" w:firstLine="720"/>
        <w:rPr>
          <w:sz w:val="24"/>
          <w:szCs w:val="24"/>
        </w:rPr>
      </w:pPr>
      <w:r w:rsidRPr="000F7ECB">
        <w:rPr>
          <w:sz w:val="24"/>
          <w:szCs w:val="24"/>
        </w:rPr>
        <w:t>на вновь выбранных и уже застроенных участках, выполнять рекомендованные профилактические мероприятия. Такие как: наблюдения за сохранностью и устойчивостью сооружений, запрещение распашки склонов, проведение регулирования поверхностного стока, осуществление посадки и сохранности древесно-кустарниковой растительности;</w:t>
      </w:r>
    </w:p>
    <w:p w:rsidR="00EC55D6" w:rsidRPr="000F7ECB" w:rsidRDefault="00EC55D6" w:rsidP="000F7ECB">
      <w:pPr>
        <w:pStyle w:val="a"/>
        <w:tabs>
          <w:tab w:val="left" w:pos="357"/>
          <w:tab w:val="num" w:pos="714"/>
          <w:tab w:val="left" w:pos="1080"/>
        </w:tabs>
        <w:spacing w:before="0" w:line="276" w:lineRule="auto"/>
        <w:ind w:left="0" w:firstLine="720"/>
        <w:rPr>
          <w:sz w:val="24"/>
          <w:szCs w:val="24"/>
        </w:rPr>
      </w:pPr>
      <w:r w:rsidRPr="000F7ECB">
        <w:rPr>
          <w:sz w:val="24"/>
          <w:szCs w:val="24"/>
        </w:rPr>
        <w:t>проведение инженерно-геологического районирования территории по условиям развития и распространения ЭГП и по интенсивности их проявления;</w:t>
      </w:r>
    </w:p>
    <w:p w:rsidR="00EC55D6" w:rsidRPr="000F7ECB" w:rsidRDefault="00EC55D6" w:rsidP="000F7ECB">
      <w:pPr>
        <w:pStyle w:val="a"/>
        <w:tabs>
          <w:tab w:val="left" w:pos="357"/>
          <w:tab w:val="num" w:pos="714"/>
          <w:tab w:val="left" w:pos="1080"/>
        </w:tabs>
        <w:spacing w:before="0" w:line="276" w:lineRule="auto"/>
        <w:ind w:left="0" w:firstLine="720"/>
        <w:rPr>
          <w:sz w:val="24"/>
          <w:szCs w:val="24"/>
        </w:rPr>
      </w:pPr>
      <w:r w:rsidRPr="000F7ECB">
        <w:rPr>
          <w:sz w:val="24"/>
          <w:szCs w:val="24"/>
        </w:rPr>
        <w:t>организация постоянного ведения мониторинга ЭГП.</w:t>
      </w:r>
    </w:p>
    <w:p w:rsidR="00EC55D6" w:rsidRPr="000F7ECB" w:rsidRDefault="00EC55D6" w:rsidP="000F7ECB">
      <w:pPr>
        <w:pStyle w:val="ConsPlusNormal"/>
        <w:spacing w:line="276" w:lineRule="auto"/>
        <w:ind w:firstLine="709"/>
        <w:rPr>
          <w:rFonts w:ascii="Times New Roman" w:hAnsi="Times New Roman" w:cs="Times New Roman"/>
          <w:sz w:val="24"/>
          <w:szCs w:val="24"/>
        </w:rPr>
      </w:pPr>
    </w:p>
    <w:p w:rsidR="00EC55D6" w:rsidRPr="000F7ECB" w:rsidRDefault="00EC55D6" w:rsidP="000F7ECB">
      <w:pPr>
        <w:pStyle w:val="1"/>
        <w:tabs>
          <w:tab w:val="clear" w:pos="0"/>
        </w:tabs>
        <w:spacing w:line="276" w:lineRule="auto"/>
        <w:rPr>
          <w:sz w:val="24"/>
          <w:szCs w:val="24"/>
        </w:rPr>
      </w:pPr>
      <w:bookmarkStart w:id="22" w:name="_Toc392238886"/>
      <w:bookmarkStart w:id="23" w:name="_Toc161907745"/>
      <w:r w:rsidRPr="000F7ECB">
        <w:rPr>
          <w:sz w:val="24"/>
          <w:szCs w:val="24"/>
        </w:rPr>
        <w:t>2.3. Зоны особо охраняемых природных территорий</w:t>
      </w:r>
      <w:bookmarkEnd w:id="22"/>
      <w:bookmarkEnd w:id="23"/>
      <w:r w:rsidRPr="000F7ECB">
        <w:rPr>
          <w:sz w:val="24"/>
          <w:szCs w:val="24"/>
        </w:rPr>
        <w:t xml:space="preserve"> </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На основании п.4 ст.2 Федерального закона «Об особо охраняемых природных территориях» от 14 марта 1995г. №33,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К землям особо охраняемых территории в границах муниципального образования Ивантеевского сельского поселения относится территория, на которой находится национальный парк «Валдайский»  (федерального значения).</w:t>
      </w:r>
    </w:p>
    <w:p w:rsidR="00EC55D6" w:rsidRPr="000F7ECB" w:rsidRDefault="00EC55D6" w:rsidP="000F7ECB">
      <w:pPr>
        <w:pStyle w:val="ConsPlusNormal"/>
        <w:spacing w:line="276" w:lineRule="auto"/>
        <w:ind w:firstLine="709"/>
        <w:rPr>
          <w:rFonts w:ascii="Times New Roman" w:hAnsi="Times New Roman" w:cs="Times New Roman"/>
          <w:sz w:val="24"/>
          <w:szCs w:val="24"/>
        </w:rPr>
      </w:pPr>
      <w:proofErr w:type="gramStart"/>
      <w:r w:rsidRPr="000F7ECB">
        <w:rPr>
          <w:rFonts w:ascii="Times New Roman" w:hAnsi="Times New Roman" w:cs="Times New Roman"/>
          <w:sz w:val="24"/>
          <w:szCs w:val="24"/>
        </w:rPr>
        <w:t>В соответствии с Положением о Федеральном государственном учреждении «Национальный парк «Валдайский» от 19 февраля 2001 года (в редакции приказа МПР России от 17. 03.2005 № 66 и приказа Минприроды России от 27.02.2009 №48) федеральное государственное учреждение «Национальный парк «Валдайский» является природоохранным, эколого-просветительским и научно-исследовательским учреждением, территория и акватория которого включает в себя природные комплексы и объекты, имеющие особую экологическую, историческую и</w:t>
      </w:r>
      <w:proofErr w:type="gramEnd"/>
      <w:r w:rsidRPr="000F7ECB">
        <w:rPr>
          <w:rFonts w:ascii="Times New Roman" w:hAnsi="Times New Roman" w:cs="Times New Roman"/>
          <w:sz w:val="24"/>
          <w:szCs w:val="24"/>
        </w:rPr>
        <w:t xml:space="preserve"> эстетическую ценность, и которые предназначены для использования в природоохранных, просветительских, научных и культурных </w:t>
      </w:r>
      <w:proofErr w:type="gramStart"/>
      <w:r w:rsidRPr="000F7ECB">
        <w:rPr>
          <w:rFonts w:ascii="Times New Roman" w:hAnsi="Times New Roman" w:cs="Times New Roman"/>
          <w:sz w:val="24"/>
          <w:szCs w:val="24"/>
        </w:rPr>
        <w:t>целях</w:t>
      </w:r>
      <w:proofErr w:type="gramEnd"/>
      <w:r w:rsidRPr="000F7ECB">
        <w:rPr>
          <w:rFonts w:ascii="Times New Roman" w:hAnsi="Times New Roman" w:cs="Times New Roman"/>
          <w:sz w:val="24"/>
          <w:szCs w:val="24"/>
        </w:rPr>
        <w:t xml:space="preserve"> и для регулируемого туризма.</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Постановлением Совета Министров РСФСР №157 от 17.05.1990 г. образован ФГУ «Национальный парк «Валдайский»».</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Ведомственная принадлежность: Министерство природных ресурсов и экологии Российской Федерации. Департамент государственной политики и регулирования в сфере охраны окружающей среды и экологической безопасности. </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В декабре 1994 года </w:t>
      </w:r>
      <w:proofErr w:type="gramStart"/>
      <w:r w:rsidRPr="000F7ECB">
        <w:rPr>
          <w:rFonts w:ascii="Times New Roman" w:hAnsi="Times New Roman" w:cs="Times New Roman"/>
          <w:sz w:val="24"/>
          <w:szCs w:val="24"/>
        </w:rPr>
        <w:t>принят</w:t>
      </w:r>
      <w:proofErr w:type="gramEnd"/>
      <w:r w:rsidRPr="000F7ECB">
        <w:rPr>
          <w:rFonts w:ascii="Times New Roman" w:hAnsi="Times New Roman" w:cs="Times New Roman"/>
          <w:sz w:val="24"/>
          <w:szCs w:val="24"/>
        </w:rPr>
        <w:t xml:space="preserve"> в Федерацию природных парков Европы (ФПИПЕ).</w:t>
      </w:r>
    </w:p>
    <w:p w:rsidR="00EC55D6" w:rsidRPr="000F7ECB" w:rsidRDefault="00EC55D6" w:rsidP="000F7ECB">
      <w:pPr>
        <w:pStyle w:val="ConsPlusNormal"/>
        <w:spacing w:line="276" w:lineRule="auto"/>
        <w:ind w:firstLine="709"/>
        <w:rPr>
          <w:rFonts w:ascii="Times New Roman" w:hAnsi="Times New Roman" w:cs="Times New Roman"/>
          <w:sz w:val="24"/>
          <w:szCs w:val="24"/>
        </w:rPr>
      </w:pPr>
      <w:proofErr w:type="gramStart"/>
      <w:r w:rsidRPr="000F7ECB">
        <w:rPr>
          <w:rFonts w:ascii="Times New Roman" w:hAnsi="Times New Roman" w:cs="Times New Roman"/>
          <w:sz w:val="24"/>
          <w:szCs w:val="24"/>
        </w:rPr>
        <w:t>Образован</w:t>
      </w:r>
      <w:proofErr w:type="gramEnd"/>
      <w:r w:rsidRPr="000F7ECB">
        <w:rPr>
          <w:rFonts w:ascii="Times New Roman" w:hAnsi="Times New Roman" w:cs="Times New Roman"/>
          <w:sz w:val="24"/>
          <w:szCs w:val="24"/>
        </w:rPr>
        <w:t xml:space="preserve"> с целью сохранения уникального озерно-лесного комплекса Валдайской возвышенности и создания условий для развития организованного отдыха в этой зоне. </w:t>
      </w:r>
    </w:p>
    <w:p w:rsidR="00EC55D6" w:rsidRPr="000F7ECB" w:rsidRDefault="00EC55D6" w:rsidP="000F7ECB">
      <w:pPr>
        <w:pStyle w:val="ConsPlusNormal"/>
        <w:spacing w:line="276" w:lineRule="auto"/>
        <w:ind w:firstLine="709"/>
        <w:rPr>
          <w:rFonts w:ascii="Times New Roman" w:hAnsi="Times New Roman" w:cs="Times New Roman"/>
          <w:sz w:val="24"/>
          <w:szCs w:val="24"/>
        </w:rPr>
      </w:pPr>
      <w:proofErr w:type="gramStart"/>
      <w:r w:rsidRPr="000F7ECB">
        <w:rPr>
          <w:rFonts w:ascii="Times New Roman" w:hAnsi="Times New Roman" w:cs="Times New Roman"/>
          <w:sz w:val="24"/>
          <w:szCs w:val="24"/>
        </w:rPr>
        <w:t>Расположен</w:t>
      </w:r>
      <w:proofErr w:type="gramEnd"/>
      <w:r w:rsidRPr="000F7ECB">
        <w:rPr>
          <w:rFonts w:ascii="Times New Roman" w:hAnsi="Times New Roman" w:cs="Times New Roman"/>
          <w:sz w:val="24"/>
          <w:szCs w:val="24"/>
        </w:rPr>
        <w:t xml:space="preserve"> на территориях </w:t>
      </w:r>
      <w:proofErr w:type="spellStart"/>
      <w:r w:rsidRPr="000F7ECB">
        <w:rPr>
          <w:rFonts w:ascii="Times New Roman" w:hAnsi="Times New Roman" w:cs="Times New Roman"/>
          <w:sz w:val="24"/>
          <w:szCs w:val="24"/>
        </w:rPr>
        <w:t>Окуловского</w:t>
      </w:r>
      <w:proofErr w:type="spellEnd"/>
      <w:r w:rsidRPr="000F7ECB">
        <w:rPr>
          <w:rFonts w:ascii="Times New Roman" w:hAnsi="Times New Roman" w:cs="Times New Roman"/>
          <w:sz w:val="24"/>
          <w:szCs w:val="24"/>
        </w:rPr>
        <w:t xml:space="preserve"> (12% площади Парка), Валдайского (62%) и </w:t>
      </w:r>
      <w:proofErr w:type="spellStart"/>
      <w:r w:rsidRPr="000F7ECB">
        <w:rPr>
          <w:rFonts w:ascii="Times New Roman" w:hAnsi="Times New Roman" w:cs="Times New Roman"/>
          <w:sz w:val="24"/>
          <w:szCs w:val="24"/>
        </w:rPr>
        <w:t>Демянского</w:t>
      </w:r>
      <w:proofErr w:type="spellEnd"/>
      <w:r w:rsidRPr="000F7ECB">
        <w:rPr>
          <w:rFonts w:ascii="Times New Roman" w:hAnsi="Times New Roman" w:cs="Times New Roman"/>
          <w:sz w:val="24"/>
          <w:szCs w:val="24"/>
        </w:rPr>
        <w:t xml:space="preserve"> (26%) районов Новгородской области. </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Соответственно площадь ВНП занимает территории Валдайского района 36,3%, </w:t>
      </w:r>
      <w:proofErr w:type="spellStart"/>
      <w:r w:rsidRPr="000F7ECB">
        <w:rPr>
          <w:rFonts w:ascii="Times New Roman" w:hAnsi="Times New Roman" w:cs="Times New Roman"/>
          <w:sz w:val="24"/>
          <w:szCs w:val="24"/>
        </w:rPr>
        <w:t>Окуловского</w:t>
      </w:r>
      <w:proofErr w:type="spellEnd"/>
      <w:r w:rsidRPr="000F7ECB">
        <w:rPr>
          <w:rFonts w:ascii="Times New Roman" w:hAnsi="Times New Roman" w:cs="Times New Roman"/>
          <w:sz w:val="24"/>
          <w:szCs w:val="24"/>
        </w:rPr>
        <w:t xml:space="preserve"> — 6,9%, </w:t>
      </w:r>
      <w:proofErr w:type="spellStart"/>
      <w:r w:rsidRPr="000F7ECB">
        <w:rPr>
          <w:rFonts w:ascii="Times New Roman" w:hAnsi="Times New Roman" w:cs="Times New Roman"/>
          <w:sz w:val="24"/>
          <w:szCs w:val="24"/>
        </w:rPr>
        <w:t>Демянского</w:t>
      </w:r>
      <w:proofErr w:type="spellEnd"/>
      <w:r w:rsidRPr="000F7ECB">
        <w:rPr>
          <w:rFonts w:ascii="Times New Roman" w:hAnsi="Times New Roman" w:cs="Times New Roman"/>
          <w:sz w:val="24"/>
          <w:szCs w:val="24"/>
        </w:rPr>
        <w:t xml:space="preserve"> — 13,7%. </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На территории Парка находится 151 населенный пункт (в т.ч. город Валдай) с населением около 36 тыс. человек. </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lastRenderedPageBreak/>
        <w:t xml:space="preserve">Территорию национального парка с запада на восток пересекает автомобильная дорога Москва — Санкт-Петербург и железные дороги, которые соединяют Валдай с Москвой, Санкт-Петербургом. </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Лесные земли в составе национального парка занимают 136,2 тыс. га (85,9%). </w:t>
      </w:r>
      <w:proofErr w:type="gramStart"/>
      <w:r w:rsidRPr="000F7ECB">
        <w:rPr>
          <w:rFonts w:ascii="Times New Roman" w:hAnsi="Times New Roman" w:cs="Times New Roman"/>
          <w:sz w:val="24"/>
          <w:szCs w:val="24"/>
        </w:rPr>
        <w:t xml:space="preserve">Нелесные земли составляют 22,3 тыс. га (14,1%), в том числе: воды — 14,5 тыс. га (9,2%), болота — 4,6 тыс. га (2,9%), сенокосы — 1,5 тыс. га (0,8%), дороги — 1,2 тыс. га (0,8%). </w:t>
      </w:r>
      <w:proofErr w:type="gramEnd"/>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Территория Парка разделена на 13 лесничеств и 162 обхода. </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Национальный парк находится в северной части Валдайской возвышенности, протяженность его с севера на юг — 105 км, с запада на восток — 45 км. Границы Парка приблизительно соответствуют границам водосборных бассейнов озер </w:t>
      </w:r>
      <w:proofErr w:type="spellStart"/>
      <w:r w:rsidRPr="000F7ECB">
        <w:rPr>
          <w:rFonts w:ascii="Times New Roman" w:hAnsi="Times New Roman" w:cs="Times New Roman"/>
          <w:sz w:val="24"/>
          <w:szCs w:val="24"/>
        </w:rPr>
        <w:t>Боровно</w:t>
      </w:r>
      <w:proofErr w:type="spellEnd"/>
      <w:r w:rsidRPr="000F7ECB">
        <w:rPr>
          <w:rFonts w:ascii="Times New Roman" w:hAnsi="Times New Roman" w:cs="Times New Roman"/>
          <w:sz w:val="24"/>
          <w:szCs w:val="24"/>
        </w:rPr>
        <w:t xml:space="preserve">, Валдайское, </w:t>
      </w:r>
      <w:proofErr w:type="spellStart"/>
      <w:r w:rsidRPr="000F7ECB">
        <w:rPr>
          <w:rFonts w:ascii="Times New Roman" w:hAnsi="Times New Roman" w:cs="Times New Roman"/>
          <w:sz w:val="24"/>
          <w:szCs w:val="24"/>
        </w:rPr>
        <w:t>Велье</w:t>
      </w:r>
      <w:proofErr w:type="spellEnd"/>
      <w:r w:rsidRPr="000F7ECB">
        <w:rPr>
          <w:rFonts w:ascii="Times New Roman" w:hAnsi="Times New Roman" w:cs="Times New Roman"/>
          <w:sz w:val="24"/>
          <w:szCs w:val="24"/>
        </w:rPr>
        <w:t xml:space="preserve">, Селигер и верховьев реки </w:t>
      </w:r>
      <w:proofErr w:type="spellStart"/>
      <w:r w:rsidRPr="000F7ECB">
        <w:rPr>
          <w:rFonts w:ascii="Times New Roman" w:hAnsi="Times New Roman" w:cs="Times New Roman"/>
          <w:sz w:val="24"/>
          <w:szCs w:val="24"/>
        </w:rPr>
        <w:t>Полометь</w:t>
      </w:r>
      <w:proofErr w:type="spellEnd"/>
      <w:r w:rsidRPr="000F7ECB">
        <w:rPr>
          <w:rFonts w:ascii="Times New Roman" w:hAnsi="Times New Roman" w:cs="Times New Roman"/>
          <w:sz w:val="24"/>
          <w:szCs w:val="24"/>
        </w:rPr>
        <w:t xml:space="preserve">. </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В историческом аспекте его границы вторят очертаниям Валдайского уезда XVIII века и </w:t>
      </w:r>
      <w:proofErr w:type="spellStart"/>
      <w:r w:rsidRPr="000F7ECB">
        <w:rPr>
          <w:rFonts w:ascii="Times New Roman" w:hAnsi="Times New Roman" w:cs="Times New Roman"/>
          <w:sz w:val="24"/>
          <w:szCs w:val="24"/>
        </w:rPr>
        <w:t>Деревской</w:t>
      </w:r>
      <w:proofErr w:type="spellEnd"/>
      <w:r w:rsidRPr="000F7ECB">
        <w:rPr>
          <w:rFonts w:ascii="Times New Roman" w:hAnsi="Times New Roman" w:cs="Times New Roman"/>
          <w:sz w:val="24"/>
          <w:szCs w:val="24"/>
        </w:rPr>
        <w:t xml:space="preserve"> пятины Новгородской республики. </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Валдайский парк является частью </w:t>
      </w:r>
      <w:proofErr w:type="spellStart"/>
      <w:r w:rsidRPr="000F7ECB">
        <w:rPr>
          <w:rFonts w:ascii="Times New Roman" w:hAnsi="Times New Roman" w:cs="Times New Roman"/>
          <w:sz w:val="24"/>
          <w:szCs w:val="24"/>
        </w:rPr>
        <w:t>Селигеро-Валдайского</w:t>
      </w:r>
      <w:proofErr w:type="spellEnd"/>
      <w:r w:rsidRPr="000F7ECB">
        <w:rPr>
          <w:rFonts w:ascii="Times New Roman" w:hAnsi="Times New Roman" w:cs="Times New Roman"/>
          <w:sz w:val="24"/>
          <w:szCs w:val="24"/>
        </w:rPr>
        <w:t xml:space="preserve"> государственного природного национального парка, создание которого одобрено КОС Совета Министров РСФСР и Госпланом РСФСР в марте 1987 г. Разделение парка на две части обусловлено административными трудностями, так как эта территория принадлежит двум областям — Новгородской и Тверской. В то же время оба парка должны рассматриваться как единый целостный природный объект и охрана его ценностей должна строиться на общих для всей этой территории принципах. </w:t>
      </w:r>
    </w:p>
    <w:p w:rsidR="00EC55D6" w:rsidRPr="000F7ECB" w:rsidRDefault="00EC55D6" w:rsidP="000F7ECB">
      <w:pPr>
        <w:pStyle w:val="ConsPlusNormal"/>
        <w:spacing w:line="276" w:lineRule="auto"/>
        <w:ind w:firstLine="709"/>
        <w:rPr>
          <w:rFonts w:ascii="Times New Roman" w:hAnsi="Times New Roman" w:cs="Times New Roman"/>
          <w:sz w:val="24"/>
          <w:szCs w:val="24"/>
        </w:rPr>
      </w:pPr>
      <w:proofErr w:type="spellStart"/>
      <w:r w:rsidRPr="000F7ECB">
        <w:rPr>
          <w:rFonts w:ascii="Times New Roman" w:hAnsi="Times New Roman" w:cs="Times New Roman"/>
          <w:sz w:val="24"/>
          <w:szCs w:val="24"/>
        </w:rPr>
        <w:t>Селигеро-Валдайский</w:t>
      </w:r>
      <w:proofErr w:type="spellEnd"/>
      <w:r w:rsidRPr="000F7ECB">
        <w:rPr>
          <w:rFonts w:ascii="Times New Roman" w:hAnsi="Times New Roman" w:cs="Times New Roman"/>
          <w:sz w:val="24"/>
          <w:szCs w:val="24"/>
        </w:rPr>
        <w:t xml:space="preserve"> парк проектируется в </w:t>
      </w:r>
      <w:proofErr w:type="spellStart"/>
      <w:r w:rsidRPr="000F7ECB">
        <w:rPr>
          <w:rFonts w:ascii="Times New Roman" w:hAnsi="Times New Roman" w:cs="Times New Roman"/>
          <w:sz w:val="24"/>
          <w:szCs w:val="24"/>
        </w:rPr>
        <w:t>приводораздельной</w:t>
      </w:r>
      <w:proofErr w:type="spellEnd"/>
      <w:r w:rsidRPr="000F7ECB">
        <w:rPr>
          <w:rFonts w:ascii="Times New Roman" w:hAnsi="Times New Roman" w:cs="Times New Roman"/>
          <w:sz w:val="24"/>
          <w:szCs w:val="24"/>
        </w:rPr>
        <w:t xml:space="preserve"> части Валдайской возвышенности на стыке бассейнов рек Волги, Западной Двины, Полы и Мсты. Предполагаемые проектировщиками контуры южной части парка не включают значительную восточную часть водосбора оз. Селигер. В состав парка крайне целесообразно включение всего водосбора озера Селигер из-за уникальности этого водного объекта и невозможности его сохранения без природоохранного регулирования всего бассейна. </w:t>
      </w:r>
    </w:p>
    <w:p w:rsidR="00EC55D6" w:rsidRPr="000F7ECB" w:rsidRDefault="00EC55D6" w:rsidP="000F7ECB">
      <w:pPr>
        <w:pStyle w:val="ConsPlusNormal"/>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Геологические процессы, образовавшие крупные формы доледникового рельефа, обработка его в период наступления и таяния ледника привели к возникновению условий тепл</w:t>
      </w:r>
      <w:proofErr w:type="gramStart"/>
      <w:r w:rsidRPr="000F7ECB">
        <w:rPr>
          <w:rFonts w:ascii="Times New Roman" w:hAnsi="Times New Roman" w:cs="Times New Roman"/>
          <w:sz w:val="24"/>
          <w:szCs w:val="24"/>
        </w:rPr>
        <w:t>о-</w:t>
      </w:r>
      <w:proofErr w:type="gramEnd"/>
      <w:r w:rsidRPr="000F7ECB">
        <w:rPr>
          <w:rFonts w:ascii="Times New Roman" w:hAnsi="Times New Roman" w:cs="Times New Roman"/>
          <w:sz w:val="24"/>
          <w:szCs w:val="24"/>
        </w:rPr>
        <w:t xml:space="preserve"> и </w:t>
      </w:r>
      <w:proofErr w:type="spellStart"/>
      <w:r w:rsidRPr="000F7ECB">
        <w:rPr>
          <w:rFonts w:ascii="Times New Roman" w:hAnsi="Times New Roman" w:cs="Times New Roman"/>
          <w:sz w:val="24"/>
          <w:szCs w:val="24"/>
        </w:rPr>
        <w:t>влагооборота</w:t>
      </w:r>
      <w:proofErr w:type="spellEnd"/>
      <w:r w:rsidRPr="000F7ECB">
        <w:rPr>
          <w:rFonts w:ascii="Times New Roman" w:hAnsi="Times New Roman" w:cs="Times New Roman"/>
          <w:sz w:val="24"/>
          <w:szCs w:val="24"/>
        </w:rPr>
        <w:t xml:space="preserve">, благоприятных для появления многообразной растительности. Природа создала неповторимые ландшафты во многих местах парка.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Валдайский парк в </w:t>
      </w:r>
      <w:proofErr w:type="gramStart"/>
      <w:r w:rsidRPr="000F7ECB">
        <w:rPr>
          <w:rFonts w:ascii="Times New Roman" w:hAnsi="Times New Roman" w:cs="Times New Roman"/>
          <w:sz w:val="24"/>
          <w:szCs w:val="24"/>
        </w:rPr>
        <w:t>границах</w:t>
      </w:r>
      <w:proofErr w:type="gramEnd"/>
      <w:r w:rsidRPr="000F7ECB">
        <w:rPr>
          <w:rFonts w:ascii="Times New Roman" w:hAnsi="Times New Roman" w:cs="Times New Roman"/>
          <w:sz w:val="24"/>
          <w:szCs w:val="24"/>
        </w:rPr>
        <w:t xml:space="preserve"> Новгородской области ценен уникальной озерно-речной системой, которая в сочетании с лесами и болотами по эстетическому и рекреационному потенциалу не имеет аналогов на территории России. В основу выделения границ парка положен эколого-гидрологический фактор, определивший особую гидрологическую и ландшафтную ценность водоемов, образующих с реками, речками и ручьями сложную гидрологическую систему, обусловившую существование разнообразных </w:t>
      </w:r>
      <w:proofErr w:type="spellStart"/>
      <w:r w:rsidRPr="000F7ECB">
        <w:rPr>
          <w:rFonts w:ascii="Times New Roman" w:hAnsi="Times New Roman" w:cs="Times New Roman"/>
          <w:sz w:val="24"/>
          <w:szCs w:val="24"/>
        </w:rPr>
        <w:t>зоо</w:t>
      </w:r>
      <w:proofErr w:type="spellEnd"/>
      <w:r w:rsidRPr="000F7ECB">
        <w:rPr>
          <w:rFonts w:ascii="Times New Roman" w:hAnsi="Times New Roman" w:cs="Times New Roman"/>
          <w:sz w:val="24"/>
          <w:szCs w:val="24"/>
        </w:rPr>
        <w:t xml:space="preserve">- и биоценозов. Таким образом, границами парка оказались внешние пределы водосборных бассейнов наиболее ценных и уникальных озер </w:t>
      </w:r>
      <w:proofErr w:type="spellStart"/>
      <w:r w:rsidRPr="000F7ECB">
        <w:rPr>
          <w:rFonts w:ascii="Times New Roman" w:hAnsi="Times New Roman" w:cs="Times New Roman"/>
          <w:sz w:val="24"/>
          <w:szCs w:val="24"/>
        </w:rPr>
        <w:t>Боровно</w:t>
      </w:r>
      <w:proofErr w:type="spellEnd"/>
      <w:r w:rsidRPr="000F7ECB">
        <w:rPr>
          <w:rFonts w:ascii="Times New Roman" w:hAnsi="Times New Roman" w:cs="Times New Roman"/>
          <w:sz w:val="24"/>
          <w:szCs w:val="24"/>
        </w:rPr>
        <w:t xml:space="preserve">, Валдайское, Ужин, </w:t>
      </w:r>
      <w:proofErr w:type="spellStart"/>
      <w:r w:rsidRPr="000F7ECB">
        <w:rPr>
          <w:rFonts w:ascii="Times New Roman" w:hAnsi="Times New Roman" w:cs="Times New Roman"/>
          <w:sz w:val="24"/>
          <w:szCs w:val="24"/>
        </w:rPr>
        <w:t>Велье</w:t>
      </w:r>
      <w:proofErr w:type="spellEnd"/>
      <w:r w:rsidRPr="000F7ECB">
        <w:rPr>
          <w:rFonts w:ascii="Times New Roman" w:hAnsi="Times New Roman" w:cs="Times New Roman"/>
          <w:sz w:val="24"/>
          <w:szCs w:val="24"/>
        </w:rPr>
        <w:t xml:space="preserve">, Селигер и верховьев рек </w:t>
      </w:r>
      <w:proofErr w:type="spellStart"/>
      <w:r w:rsidRPr="000F7ECB">
        <w:rPr>
          <w:rFonts w:ascii="Times New Roman" w:hAnsi="Times New Roman" w:cs="Times New Roman"/>
          <w:sz w:val="24"/>
          <w:szCs w:val="24"/>
        </w:rPr>
        <w:t>Поломети</w:t>
      </w:r>
      <w:proofErr w:type="spellEnd"/>
      <w:r w:rsidRPr="000F7ECB">
        <w:rPr>
          <w:rFonts w:ascii="Times New Roman" w:hAnsi="Times New Roman" w:cs="Times New Roman"/>
          <w:sz w:val="24"/>
          <w:szCs w:val="24"/>
        </w:rPr>
        <w:t xml:space="preserve"> и </w:t>
      </w:r>
      <w:proofErr w:type="spellStart"/>
      <w:r w:rsidRPr="000F7ECB">
        <w:rPr>
          <w:rFonts w:ascii="Times New Roman" w:hAnsi="Times New Roman" w:cs="Times New Roman"/>
          <w:sz w:val="24"/>
          <w:szCs w:val="24"/>
        </w:rPr>
        <w:t>Явони</w:t>
      </w:r>
      <w:proofErr w:type="spellEnd"/>
      <w:r w:rsidRPr="000F7ECB">
        <w:rPr>
          <w:rFonts w:ascii="Times New Roman" w:hAnsi="Times New Roman" w:cs="Times New Roman"/>
          <w:sz w:val="24"/>
          <w:szCs w:val="24"/>
        </w:rPr>
        <w:t xml:space="preserve">. В то же время эта территория в целом является водосборной площадью рек Меты и Полы Новгородской области, Волги и Западной Двины — в Тверской области. </w:t>
      </w:r>
    </w:p>
    <w:p w:rsidR="00EC55D6" w:rsidRPr="000F7ECB" w:rsidRDefault="00EC55D6" w:rsidP="000F7ECB">
      <w:pPr>
        <w:pStyle w:val="Web"/>
        <w:numPr>
          <w:ilvl w:val="0"/>
          <w:numId w:val="1"/>
        </w:numPr>
        <w:spacing w:line="276" w:lineRule="auto"/>
        <w:ind w:firstLine="709"/>
        <w:rPr>
          <w:rFonts w:ascii="Times New Roman" w:hAnsi="Times New Roman" w:cs="Times New Roman"/>
          <w:color w:val="auto"/>
          <w:sz w:val="24"/>
          <w:szCs w:val="24"/>
        </w:rPr>
      </w:pPr>
      <w:r w:rsidRPr="000F7ECB">
        <w:rPr>
          <w:rFonts w:ascii="Times New Roman" w:hAnsi="Times New Roman" w:cs="Times New Roman"/>
          <w:color w:val="auto"/>
          <w:sz w:val="24"/>
          <w:szCs w:val="24"/>
        </w:rPr>
        <w:t>На территории Валдайского парка насчитывается около 200 озер, 56 озер с площадью более 20 га. В состав парка включены леса Новгородского ЛХТПО (20%), объединения «</w:t>
      </w:r>
      <w:proofErr w:type="spellStart"/>
      <w:r w:rsidRPr="000F7ECB">
        <w:rPr>
          <w:rFonts w:ascii="Times New Roman" w:hAnsi="Times New Roman" w:cs="Times New Roman"/>
          <w:color w:val="auto"/>
          <w:sz w:val="24"/>
          <w:szCs w:val="24"/>
        </w:rPr>
        <w:t>Новгородлеспром</w:t>
      </w:r>
      <w:proofErr w:type="spellEnd"/>
      <w:r w:rsidRPr="000F7ECB">
        <w:rPr>
          <w:rFonts w:ascii="Times New Roman" w:hAnsi="Times New Roman" w:cs="Times New Roman"/>
          <w:color w:val="auto"/>
          <w:sz w:val="24"/>
          <w:szCs w:val="24"/>
        </w:rPr>
        <w:t xml:space="preserve">» (27%), Новгородского </w:t>
      </w:r>
      <w:proofErr w:type="spellStart"/>
      <w:r w:rsidRPr="000F7ECB">
        <w:rPr>
          <w:rFonts w:ascii="Times New Roman" w:hAnsi="Times New Roman" w:cs="Times New Roman"/>
          <w:color w:val="auto"/>
          <w:sz w:val="24"/>
          <w:szCs w:val="24"/>
        </w:rPr>
        <w:t>агропрома</w:t>
      </w:r>
      <w:proofErr w:type="spellEnd"/>
      <w:r w:rsidRPr="000F7ECB">
        <w:rPr>
          <w:rFonts w:ascii="Times New Roman" w:hAnsi="Times New Roman" w:cs="Times New Roman"/>
          <w:color w:val="auto"/>
          <w:sz w:val="24"/>
          <w:szCs w:val="24"/>
        </w:rPr>
        <w:t xml:space="preserve"> (43%) и озера из </w:t>
      </w:r>
      <w:proofErr w:type="spellStart"/>
      <w:r w:rsidRPr="000F7ECB">
        <w:rPr>
          <w:rFonts w:ascii="Times New Roman" w:hAnsi="Times New Roman" w:cs="Times New Roman"/>
          <w:color w:val="auto"/>
          <w:sz w:val="24"/>
          <w:szCs w:val="24"/>
        </w:rPr>
        <w:t>госземзапаса</w:t>
      </w:r>
      <w:proofErr w:type="spellEnd"/>
      <w:r w:rsidRPr="000F7ECB">
        <w:rPr>
          <w:rFonts w:ascii="Times New Roman" w:hAnsi="Times New Roman" w:cs="Times New Roman"/>
          <w:color w:val="auto"/>
          <w:sz w:val="24"/>
          <w:szCs w:val="24"/>
        </w:rPr>
        <w:t xml:space="preserve"> (8,9% площади). В настоящее время территория парка целиком вошла в состав Новгородского управления лесами. </w:t>
      </w:r>
    </w:p>
    <w:p w:rsidR="00EC55D6" w:rsidRPr="000F7ECB" w:rsidRDefault="00EC55D6" w:rsidP="000F7ECB">
      <w:pPr>
        <w:pStyle w:val="af0"/>
        <w:spacing w:line="276" w:lineRule="auto"/>
        <w:ind w:firstLine="567"/>
        <w:rPr>
          <w:rFonts w:ascii="Times New Roman" w:hAnsi="Times New Roman"/>
          <w:i/>
          <w:sz w:val="24"/>
          <w:szCs w:val="24"/>
        </w:rPr>
      </w:pPr>
      <w:r w:rsidRPr="000F7ECB">
        <w:rPr>
          <w:rFonts w:ascii="Times New Roman" w:hAnsi="Times New Roman"/>
          <w:sz w:val="24"/>
          <w:szCs w:val="24"/>
        </w:rPr>
        <w:t xml:space="preserve">Необходимо отметить, что вышеописанные природные территории представляют лесные массивы и находятся на землях лесного фонда и не выделены в категорию земель особо </w:t>
      </w:r>
      <w:r w:rsidRPr="000F7ECB">
        <w:rPr>
          <w:rFonts w:ascii="Times New Roman" w:hAnsi="Times New Roman"/>
          <w:sz w:val="24"/>
          <w:szCs w:val="24"/>
        </w:rPr>
        <w:lastRenderedPageBreak/>
        <w:t xml:space="preserve">охраняемых территорий, однако, </w:t>
      </w:r>
      <w:r w:rsidRPr="000F7ECB">
        <w:rPr>
          <w:rFonts w:ascii="Times New Roman" w:hAnsi="Times New Roman"/>
          <w:i/>
          <w:sz w:val="24"/>
          <w:szCs w:val="24"/>
        </w:rPr>
        <w:t>рассматриваются как зоны с особыми условиями использования территорий.</w:t>
      </w:r>
    </w:p>
    <w:p w:rsidR="00EC55D6" w:rsidRPr="000F7ECB" w:rsidRDefault="00EC55D6" w:rsidP="000F7ECB">
      <w:pPr>
        <w:pStyle w:val="1"/>
        <w:spacing w:line="276" w:lineRule="auto"/>
        <w:ind w:firstLine="340"/>
        <w:rPr>
          <w:sz w:val="24"/>
          <w:szCs w:val="24"/>
        </w:rPr>
      </w:pPr>
      <w:bookmarkStart w:id="24" w:name="_Toc383778275"/>
      <w:bookmarkStart w:id="25" w:name="_Toc392238887"/>
      <w:bookmarkStart w:id="26" w:name="_Toc161907746"/>
      <w:r w:rsidRPr="000F7ECB">
        <w:rPr>
          <w:sz w:val="24"/>
          <w:szCs w:val="24"/>
        </w:rPr>
        <w:t>2.4. Объекты культурного наследия (памятники истории и культуры)</w:t>
      </w:r>
      <w:bookmarkEnd w:id="24"/>
      <w:bookmarkEnd w:id="25"/>
      <w:r w:rsidRPr="000F7ECB">
        <w:rPr>
          <w:sz w:val="24"/>
          <w:szCs w:val="24"/>
        </w:rPr>
        <w:t>.</w:t>
      </w:r>
      <w:bookmarkEnd w:id="26"/>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proofErr w:type="gramStart"/>
      <w:r w:rsidRPr="000F7ECB">
        <w:rPr>
          <w:rFonts w:ascii="Times New Roman" w:hAnsi="Times New Roman" w:cs="Times New Roman"/>
          <w:sz w:val="24"/>
          <w:szCs w:val="24"/>
        </w:rPr>
        <w:t xml:space="preserve">В соответствии с ФЗ РФ «Об объектах культурного наследия (памятниках истории и культуры) народов Российской Федерации» от 25 июня 2002 года №73-ФЗ  (в ред. от 30.12.2015 </w:t>
      </w:r>
      <w:hyperlink r:id="rId38" w:tooltip="Федеральный закон от 30.12.2015 N 459-ФЗ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sidRPr="000F7ECB">
          <w:rPr>
            <w:rFonts w:ascii="Times New Roman" w:hAnsi="Times New Roman" w:cs="Times New Roman"/>
            <w:sz w:val="24"/>
            <w:szCs w:val="24"/>
          </w:rPr>
          <w:t>N 459-ФЗ</w:t>
        </w:r>
      </w:hyperlink>
      <w:r w:rsidRPr="000F7ECB">
        <w:rPr>
          <w:rFonts w:ascii="Times New Roman" w:hAnsi="Times New Roman" w:cs="Times New Roman"/>
          <w:sz w:val="24"/>
          <w:szCs w:val="24"/>
        </w:rPr>
        <w:t>,) (далее по тексту ФЗ №73)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roofErr w:type="gramEnd"/>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w:t>
      </w:r>
      <w:proofErr w:type="gramStart"/>
      <w:r w:rsidRPr="000F7ECB">
        <w:rPr>
          <w:rFonts w:ascii="Times New Roman" w:hAnsi="Times New Roman" w:cs="Times New Roman"/>
          <w:sz w:val="24"/>
          <w:szCs w:val="24"/>
        </w:rPr>
        <w:t>Государственная  охрана объектов культурного наследия обеспечивается  системой правовых, организационных, финансовых, материально-технических, информационных и иных принимаемых органами государственной власти Российской Федерации и органами государственной власти субъектов Российской Федерации, органами местного самоуправления в пределах их компетенции мер, направленных на выявление, учет, изучение объектов культурного наследия, предотвращение их разрушения или причинения им вреда (статья 6 ФЗ №73).</w:t>
      </w:r>
      <w:proofErr w:type="gramEnd"/>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В Российской Федерации ведется единый государственный реестр объектов культурного наследия (памятников истории и культуры) народов Российской Федерации, содержащий сведения об объектах культурного наследия.  Реестр представляет собой государственную информационную систему, подключаемую к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и включающую в себя банк данных, единство и сопоставимость которых обеспечиваются за счет общих принципов формирования реестра, методов и формы ведения реестра (статья 15 ФЗ №73).</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proofErr w:type="gramStart"/>
      <w:r w:rsidRPr="000F7ECB">
        <w:rPr>
          <w:rFonts w:ascii="Times New Roman" w:hAnsi="Times New Roman" w:cs="Times New Roman"/>
          <w:sz w:val="24"/>
          <w:szCs w:val="24"/>
        </w:rPr>
        <w:t>На объект культурного наследия, включенный в реестр, собственнику или иному законному владельцу указанного объекта культурного наследия, земельного участка в границах территории объекта культурного наследия, включенного в реестр, либо земельного участка, в границах которого располагается объект археологического наследия, соответствующим органом охраны объектов культурного наследия на основании сведений об объекте культурного наследия, содержащихся в реестре, выдается паспорт объекта культурного наследия (статья 21</w:t>
      </w:r>
      <w:proofErr w:type="gramEnd"/>
      <w:r w:rsidRPr="000F7ECB">
        <w:rPr>
          <w:rFonts w:ascii="Times New Roman" w:hAnsi="Times New Roman" w:cs="Times New Roman"/>
          <w:sz w:val="24"/>
          <w:szCs w:val="24"/>
        </w:rPr>
        <w:t xml:space="preserve"> </w:t>
      </w:r>
      <w:proofErr w:type="gramStart"/>
      <w:r w:rsidRPr="000F7ECB">
        <w:rPr>
          <w:rFonts w:ascii="Times New Roman" w:hAnsi="Times New Roman" w:cs="Times New Roman"/>
          <w:sz w:val="24"/>
          <w:szCs w:val="24"/>
        </w:rPr>
        <w:t>ФЗ №73).</w:t>
      </w:r>
      <w:proofErr w:type="gramEnd"/>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proofErr w:type="gramStart"/>
      <w:r w:rsidRPr="000F7ECB">
        <w:rPr>
          <w:rFonts w:ascii="Times New Roman" w:hAnsi="Times New Roman" w:cs="Times New Roman"/>
          <w:sz w:val="24"/>
          <w:szCs w:val="24"/>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w:t>
      </w:r>
      <w:proofErr w:type="gramEnd"/>
      <w:r w:rsidRPr="000F7ECB">
        <w:rPr>
          <w:rFonts w:ascii="Times New Roman" w:hAnsi="Times New Roman" w:cs="Times New Roman"/>
          <w:sz w:val="24"/>
          <w:szCs w:val="24"/>
        </w:rPr>
        <w:t xml:space="preserve"> от неблагоприятного воздействия окружающей среды и от иных негативных воздействий (статья 33 ФЗ №73).</w:t>
      </w:r>
    </w:p>
    <w:p w:rsidR="00EC55D6" w:rsidRPr="000F7ECB" w:rsidRDefault="00EC55D6"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r w:rsidRPr="000F7ECB">
        <w:rPr>
          <w:rFonts w:ascii="Times New Roman" w:hAnsi="Times New Roman" w:cs="Times New Roman"/>
          <w:sz w:val="24"/>
          <w:szCs w:val="24"/>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EC55D6" w:rsidRPr="000F7ECB" w:rsidRDefault="00EC55D6"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r w:rsidRPr="000F7ECB">
        <w:rPr>
          <w:rFonts w:ascii="Times New Roman" w:hAnsi="Times New Roman" w:cs="Times New Roman"/>
          <w:sz w:val="24"/>
          <w:szCs w:val="24"/>
          <w:lang w:eastAsia="ru-RU"/>
        </w:rPr>
        <w:lastRenderedPageBreak/>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EC55D6" w:rsidRPr="000F7ECB" w:rsidRDefault="00EC55D6"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EC55D6" w:rsidRPr="000F7ECB" w:rsidRDefault="00EC55D6"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Требование об установлении зон охраны объекта культурного наследия к выявленному объекту культурного наследия не предъявляется.</w:t>
      </w:r>
    </w:p>
    <w:p w:rsidR="00EC55D6" w:rsidRPr="000F7ECB" w:rsidRDefault="00EC55D6"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r w:rsidRPr="000F7ECB">
        <w:rPr>
          <w:rFonts w:ascii="Times New Roman" w:hAnsi="Times New Roman" w:cs="Times New Roman"/>
          <w:sz w:val="24"/>
          <w:szCs w:val="24"/>
          <w:lang w:eastAsia="ru-RU"/>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EC55D6" w:rsidRPr="000F7ECB" w:rsidRDefault="00EC55D6"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r w:rsidRPr="000F7ECB">
        <w:rPr>
          <w:rFonts w:ascii="Times New Roman" w:hAnsi="Times New Roman" w:cs="Times New Roman"/>
          <w:sz w:val="24"/>
          <w:szCs w:val="24"/>
          <w:lang w:eastAsia="ru-RU"/>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EC55D6" w:rsidRPr="000F7ECB" w:rsidRDefault="00EC55D6"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r w:rsidRPr="000F7ECB">
        <w:rPr>
          <w:rFonts w:ascii="Times New Roman" w:hAnsi="Times New Roman" w:cs="Times New Roman"/>
          <w:sz w:val="24"/>
          <w:szCs w:val="24"/>
          <w:lang w:eastAsia="ru-RU"/>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EC55D6" w:rsidRPr="000F7ECB" w:rsidRDefault="00F50897"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hyperlink r:id="rId39" w:history="1">
        <w:proofErr w:type="gramStart"/>
        <w:r w:rsidR="00EC55D6" w:rsidRPr="000F7ECB">
          <w:rPr>
            <w:rFonts w:ascii="Times New Roman" w:hAnsi="Times New Roman" w:cs="Times New Roman"/>
            <w:sz w:val="24"/>
            <w:szCs w:val="24"/>
            <w:lang w:eastAsia="ru-RU"/>
          </w:rPr>
          <w:t>Порядок</w:t>
        </w:r>
      </w:hyperlink>
      <w:r w:rsidR="00EC55D6" w:rsidRPr="000F7ECB">
        <w:rPr>
          <w:rFonts w:ascii="Times New Roman" w:hAnsi="Times New Roman" w:cs="Times New Roman"/>
          <w:sz w:val="24"/>
          <w:szCs w:val="24"/>
          <w:lang w:eastAsia="ru-RU"/>
        </w:rPr>
        <w:t xml:space="preserve">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устанавливаются Правительством Российской Федерации </w:t>
      </w:r>
      <w:r w:rsidR="00EC55D6" w:rsidRPr="000F7ECB">
        <w:rPr>
          <w:rFonts w:ascii="Times New Roman" w:hAnsi="Times New Roman" w:cs="Times New Roman"/>
          <w:sz w:val="24"/>
          <w:szCs w:val="24"/>
        </w:rPr>
        <w:t>(статья 34 ФЗ №73).</w:t>
      </w:r>
      <w:proofErr w:type="gramEnd"/>
    </w:p>
    <w:p w:rsidR="00EC55D6" w:rsidRPr="000F7ECB" w:rsidRDefault="00EC55D6"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proofErr w:type="gramStart"/>
      <w:r w:rsidRPr="000F7ECB">
        <w:rPr>
          <w:rFonts w:ascii="Times New Roman" w:hAnsi="Times New Roman" w:cs="Times New Roman"/>
          <w:sz w:val="24"/>
          <w:szCs w:val="24"/>
          <w:lang w:eastAsia="ru-RU"/>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объектов культурного наследия, защитные зоны для которых не устанавливаются п.2 ст.34.1 ФЗ №73)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w:t>
      </w:r>
      <w:proofErr w:type="gramEnd"/>
      <w:r w:rsidRPr="000F7ECB">
        <w:rPr>
          <w:rFonts w:ascii="Times New Roman" w:hAnsi="Times New Roman" w:cs="Times New Roman"/>
          <w:sz w:val="24"/>
          <w:szCs w:val="24"/>
          <w:lang w:eastAsia="ru-RU"/>
        </w:rPr>
        <w:t xml:space="preserve"> параметров (высоты, количества этажей, площади), за исключением строительства и реконструкции линейных объектов.</w:t>
      </w:r>
    </w:p>
    <w:p w:rsidR="00EC55D6" w:rsidRPr="000F7ECB" w:rsidRDefault="00EC55D6"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r w:rsidRPr="000F7ECB">
        <w:rPr>
          <w:rFonts w:ascii="Times New Roman" w:hAnsi="Times New Roman" w:cs="Times New Roman"/>
          <w:sz w:val="24"/>
          <w:szCs w:val="24"/>
          <w:lang w:eastAsia="ru-RU"/>
        </w:rPr>
        <w:t>Границы защитной зоны объекта культурного наследия устанавливаются:</w:t>
      </w:r>
    </w:p>
    <w:p w:rsidR="00EC55D6" w:rsidRPr="000F7ECB" w:rsidRDefault="00EC55D6"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r w:rsidRPr="000F7ECB">
        <w:rPr>
          <w:rFonts w:ascii="Times New Roman" w:hAnsi="Times New Roman" w:cs="Times New Roman"/>
          <w:sz w:val="24"/>
          <w:szCs w:val="24"/>
          <w:lang w:eastAsia="ru-RU"/>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EC55D6" w:rsidRPr="000F7ECB" w:rsidRDefault="00EC55D6"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r w:rsidRPr="000F7ECB">
        <w:rPr>
          <w:rFonts w:ascii="Times New Roman" w:hAnsi="Times New Roman" w:cs="Times New Roman"/>
          <w:sz w:val="24"/>
          <w:szCs w:val="24"/>
          <w:lang w:eastAsia="ru-RU"/>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EC55D6" w:rsidRPr="000F7ECB" w:rsidRDefault="00EC55D6"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w:t>
      </w:r>
      <w:r w:rsidRPr="000F7ECB">
        <w:rPr>
          <w:rFonts w:ascii="Times New Roman" w:hAnsi="Times New Roman" w:cs="Times New Roman"/>
          <w:sz w:val="24"/>
          <w:szCs w:val="24"/>
          <w:lang w:eastAsia="ru-RU"/>
        </w:rPr>
        <w:lastRenderedPageBreak/>
        <w:t>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EC55D6" w:rsidRPr="000F7ECB" w:rsidRDefault="00EC55D6" w:rsidP="000F7ECB">
      <w:pPr>
        <w:widowControl/>
        <w:suppressAutoHyphens w:val="0"/>
        <w:autoSpaceDN w:val="0"/>
        <w:adjustRightInd w:val="0"/>
        <w:spacing w:line="276" w:lineRule="auto"/>
        <w:ind w:firstLine="540"/>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Защитная зона объекта культурного наследия прекращает существование со дня утверждения в порядке, установленном </w:t>
      </w:r>
      <w:hyperlink r:id="rId40" w:history="1">
        <w:r w:rsidRPr="000F7ECB">
          <w:rPr>
            <w:rFonts w:ascii="Times New Roman" w:hAnsi="Times New Roman" w:cs="Times New Roman"/>
            <w:sz w:val="24"/>
            <w:szCs w:val="24"/>
            <w:lang w:eastAsia="ru-RU"/>
          </w:rPr>
          <w:t>статьей 34</w:t>
        </w:r>
      </w:hyperlink>
      <w:r w:rsidRPr="000F7ECB">
        <w:rPr>
          <w:rFonts w:ascii="Times New Roman" w:hAnsi="Times New Roman" w:cs="Times New Roman"/>
          <w:sz w:val="24"/>
          <w:szCs w:val="24"/>
          <w:lang w:eastAsia="ru-RU"/>
        </w:rPr>
        <w:t xml:space="preserve"> ФЗ №73, проекта зон охраны такого объекта культурного наследия</w:t>
      </w:r>
      <w:proofErr w:type="gramStart"/>
      <w:r w:rsidRPr="000F7ECB">
        <w:rPr>
          <w:rFonts w:ascii="Times New Roman" w:hAnsi="Times New Roman" w:cs="Times New Roman"/>
          <w:sz w:val="24"/>
          <w:szCs w:val="24"/>
          <w:lang w:eastAsia="ru-RU"/>
        </w:rPr>
        <w:t>.</w:t>
      </w:r>
      <w:proofErr w:type="gramEnd"/>
      <w:r w:rsidRPr="000F7ECB">
        <w:rPr>
          <w:rFonts w:ascii="Times New Roman" w:hAnsi="Times New Roman" w:cs="Times New Roman"/>
          <w:sz w:val="24"/>
          <w:szCs w:val="24"/>
          <w:lang w:eastAsia="ru-RU"/>
        </w:rPr>
        <w:t xml:space="preserve"> (</w:t>
      </w:r>
      <w:proofErr w:type="gramStart"/>
      <w:r w:rsidRPr="000F7ECB">
        <w:rPr>
          <w:rFonts w:ascii="Times New Roman" w:hAnsi="Times New Roman" w:cs="Times New Roman"/>
          <w:sz w:val="24"/>
          <w:szCs w:val="24"/>
          <w:lang w:eastAsia="ru-RU"/>
        </w:rPr>
        <w:t>п</w:t>
      </w:r>
      <w:proofErr w:type="gramEnd"/>
      <w:r w:rsidRPr="000F7ECB">
        <w:rPr>
          <w:rFonts w:ascii="Times New Roman" w:hAnsi="Times New Roman" w:cs="Times New Roman"/>
          <w:sz w:val="24"/>
          <w:szCs w:val="24"/>
          <w:lang w:eastAsia="ru-RU"/>
        </w:rPr>
        <w:t>ункты 1,3,4,6 статьи 34.1 ФЗ №73).</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Территория объектов культурного наследия и границы территории объекта культурного наследия устанавливаются в соответствии со  статьей  3.1 ФЗ №73.</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w:t>
      </w:r>
      <w:proofErr w:type="gramStart"/>
      <w:r w:rsidRPr="000F7ECB">
        <w:rPr>
          <w:rFonts w:ascii="Times New Roman" w:hAnsi="Times New Roman" w:cs="Times New Roman"/>
          <w:sz w:val="24"/>
          <w:szCs w:val="24"/>
        </w:rPr>
        <w:t>располагается объект археологического наследия регламентируются</w:t>
      </w:r>
      <w:proofErr w:type="gramEnd"/>
      <w:r w:rsidRPr="000F7ECB">
        <w:rPr>
          <w:rFonts w:ascii="Times New Roman" w:hAnsi="Times New Roman" w:cs="Times New Roman"/>
          <w:sz w:val="24"/>
          <w:szCs w:val="24"/>
        </w:rPr>
        <w:t xml:space="preserve"> статьей 5.1.  ФЗ №73</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Статьей 36 Федерального закона  РФ «Об объектах культурного наследия (памятниках истории и культуры) народов Российской Федерации» подробно регламентируются меры по обеспечению объектов культурного наследия при проведении изыскательских, проектных, земляных, строительных, мелиоративных, хозяйственных работ. В частности, предусматривается, что:</w:t>
      </w:r>
    </w:p>
    <w:p w:rsidR="00EC55D6" w:rsidRPr="000F7ECB" w:rsidRDefault="00EC55D6" w:rsidP="000F7ECB">
      <w:pPr>
        <w:autoSpaceDN w:val="0"/>
        <w:adjustRightInd w:val="0"/>
        <w:spacing w:line="276" w:lineRule="auto"/>
        <w:ind w:firstLine="720"/>
        <w:rPr>
          <w:rFonts w:ascii="Times New Roman" w:hAnsi="Times New Roman" w:cs="Times New Roman"/>
          <w:sz w:val="24"/>
          <w:szCs w:val="24"/>
          <w:lang w:eastAsia="ru-RU"/>
        </w:rPr>
      </w:pPr>
      <w:proofErr w:type="gramStart"/>
      <w:r w:rsidRPr="000F7ECB">
        <w:rPr>
          <w:rFonts w:ascii="Times New Roman" w:hAnsi="Times New Roman" w:cs="Times New Roman"/>
          <w:sz w:val="24"/>
          <w:szCs w:val="24"/>
        </w:rPr>
        <w:t xml:space="preserve">- </w:t>
      </w:r>
      <w:r w:rsidRPr="000F7ECB">
        <w:rPr>
          <w:rFonts w:ascii="Times New Roman" w:hAnsi="Times New Roman" w:cs="Times New Roman"/>
          <w:sz w:val="24"/>
          <w:szCs w:val="24"/>
          <w:lang w:eastAsia="ru-RU"/>
        </w:rPr>
        <w:t xml:space="preserve">Изыскательские, проектные, земляные, строительные, мелиоративные, хозяйственные работы и иные работы в границах территории объекта культурного наследия, включенного в реестр, проводятся при условии соблюдения установленных </w:t>
      </w:r>
      <w:hyperlink r:id="rId41" w:history="1">
        <w:r w:rsidRPr="000F7ECB">
          <w:rPr>
            <w:rFonts w:ascii="Times New Roman" w:hAnsi="Times New Roman" w:cs="Times New Roman"/>
            <w:sz w:val="24"/>
            <w:szCs w:val="24"/>
            <w:lang w:eastAsia="ru-RU"/>
          </w:rPr>
          <w:t>статьей 5.1</w:t>
        </w:r>
      </w:hyperlink>
      <w:r w:rsidRPr="000F7ECB">
        <w:rPr>
          <w:rFonts w:ascii="Times New Roman" w:hAnsi="Times New Roman" w:cs="Times New Roman"/>
          <w:sz w:val="24"/>
          <w:szCs w:val="24"/>
          <w:lang w:eastAsia="ru-RU"/>
        </w:rPr>
        <w:t xml:space="preserve"> </w:t>
      </w:r>
      <w:r w:rsidRPr="000F7ECB">
        <w:rPr>
          <w:rFonts w:ascii="Times New Roman" w:hAnsi="Times New Roman" w:cs="Times New Roman"/>
          <w:sz w:val="24"/>
          <w:szCs w:val="24"/>
        </w:rPr>
        <w:t xml:space="preserve">ФЗ №73 </w:t>
      </w:r>
      <w:r w:rsidRPr="000F7ECB">
        <w:rPr>
          <w:rFonts w:ascii="Times New Roman" w:hAnsi="Times New Roman" w:cs="Times New Roman"/>
          <w:sz w:val="24"/>
          <w:szCs w:val="24"/>
          <w:lang w:eastAsia="ru-RU"/>
        </w:rPr>
        <w:t>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w:t>
      </w:r>
      <w:proofErr w:type="gramEnd"/>
      <w:r w:rsidRPr="000F7ECB">
        <w:rPr>
          <w:rFonts w:ascii="Times New Roman" w:hAnsi="Times New Roman" w:cs="Times New Roman"/>
          <w:sz w:val="24"/>
          <w:szCs w:val="24"/>
          <w:lang w:eastAsia="ru-RU"/>
        </w:rPr>
        <w:t xml:space="preserve"> наследия, определенным </w:t>
      </w:r>
      <w:hyperlink r:id="rId42" w:history="1">
        <w:r w:rsidRPr="000F7ECB">
          <w:rPr>
            <w:rFonts w:ascii="Times New Roman" w:hAnsi="Times New Roman" w:cs="Times New Roman"/>
            <w:sz w:val="24"/>
            <w:szCs w:val="24"/>
            <w:lang w:eastAsia="ru-RU"/>
          </w:rPr>
          <w:t>пунктом 2 статьи 45</w:t>
        </w:r>
      </w:hyperlink>
      <w:r w:rsidRPr="000F7ECB">
        <w:rPr>
          <w:rFonts w:ascii="Times New Roman" w:hAnsi="Times New Roman" w:cs="Times New Roman"/>
          <w:sz w:val="24"/>
          <w:szCs w:val="24"/>
          <w:lang w:eastAsia="ru-RU"/>
        </w:rPr>
        <w:t xml:space="preserve"> </w:t>
      </w:r>
      <w:r w:rsidRPr="000F7ECB">
        <w:rPr>
          <w:rFonts w:ascii="Times New Roman" w:hAnsi="Times New Roman" w:cs="Times New Roman"/>
          <w:sz w:val="24"/>
          <w:szCs w:val="24"/>
        </w:rPr>
        <w:t>ФЗ №73</w:t>
      </w:r>
      <w:r w:rsidRPr="000F7ECB">
        <w:rPr>
          <w:rFonts w:ascii="Times New Roman" w:hAnsi="Times New Roman" w:cs="Times New Roman"/>
          <w:sz w:val="24"/>
          <w:szCs w:val="24"/>
          <w:lang w:eastAsia="ru-RU"/>
        </w:rPr>
        <w:t>,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r w:rsidRPr="000F7ECB">
        <w:rPr>
          <w:rFonts w:ascii="Times New Roman" w:hAnsi="Times New Roman" w:cs="Times New Roman"/>
          <w:sz w:val="24"/>
          <w:szCs w:val="24"/>
        </w:rPr>
        <w:t xml:space="preserve">; </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proofErr w:type="gramStart"/>
      <w:r w:rsidRPr="000F7ECB">
        <w:rPr>
          <w:rFonts w:ascii="Times New Roman" w:hAnsi="Times New Roman" w:cs="Times New Roman"/>
          <w:sz w:val="24"/>
          <w:szCs w:val="24"/>
        </w:rPr>
        <w:t>-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w:t>
      </w:r>
      <w:proofErr w:type="gramEnd"/>
      <w:r w:rsidRPr="000F7ECB">
        <w:rPr>
          <w:rFonts w:ascii="Times New Roman" w:hAnsi="Times New Roman" w:cs="Times New Roman"/>
          <w:sz w:val="24"/>
          <w:szCs w:val="24"/>
        </w:rPr>
        <w:t xml:space="preserve"> указанный объект культурного наследия, согласованных с региональным органом охраны объектов культурного наследия;</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субъекта Российской Федерации (статья  38 ФЗ №73).</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Особое внимание необходимо обращать на сохранение объекта культурного наследия на всех этапах проведения работ, включая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технический и авторский надзор за проведением этих работ (статья  40 ФЗ №73). </w:t>
      </w:r>
      <w:proofErr w:type="gramStart"/>
      <w:r w:rsidRPr="000F7ECB">
        <w:rPr>
          <w:rFonts w:ascii="Times New Roman" w:hAnsi="Times New Roman" w:cs="Times New Roman"/>
          <w:sz w:val="24"/>
          <w:szCs w:val="24"/>
        </w:rPr>
        <w:t>Требования к сохранению объекта культурного наследия, включенного в реестр, должны предусматривать консервацию, ремонт, реставрацию объекта культурного наследия, приспособление объекта культурного наследия для современного использования либо сочетание указанных мер (статья  47.2.</w:t>
      </w:r>
      <w:proofErr w:type="gramEnd"/>
      <w:r w:rsidRPr="000F7ECB">
        <w:rPr>
          <w:rFonts w:ascii="Times New Roman" w:hAnsi="Times New Roman" w:cs="Times New Roman"/>
          <w:sz w:val="24"/>
          <w:szCs w:val="24"/>
        </w:rPr>
        <w:t xml:space="preserve"> </w:t>
      </w:r>
      <w:proofErr w:type="gramStart"/>
      <w:r w:rsidRPr="000F7ECB">
        <w:rPr>
          <w:rFonts w:ascii="Times New Roman" w:hAnsi="Times New Roman" w:cs="Times New Roman"/>
          <w:sz w:val="24"/>
          <w:szCs w:val="24"/>
        </w:rPr>
        <w:t>ФЗ №73).</w:t>
      </w:r>
      <w:proofErr w:type="gramEnd"/>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lastRenderedPageBreak/>
        <w:t xml:space="preserve">Содержание и использование объектов культурного наследия, включенных в реестр, выявленного объекта культурного наследия должно осуществляться в соответствии с требованиями статьи 47.3. </w:t>
      </w:r>
      <w:proofErr w:type="gramStart"/>
      <w:r w:rsidRPr="000F7ECB">
        <w:rPr>
          <w:rFonts w:ascii="Times New Roman" w:hAnsi="Times New Roman" w:cs="Times New Roman"/>
          <w:sz w:val="24"/>
          <w:szCs w:val="24"/>
        </w:rPr>
        <w:t>ФЗ №73).</w:t>
      </w:r>
      <w:proofErr w:type="gramEnd"/>
      <w:r w:rsidRPr="000F7ECB">
        <w:rPr>
          <w:rFonts w:ascii="Times New Roman" w:hAnsi="Times New Roman" w:cs="Times New Roman"/>
          <w:sz w:val="24"/>
          <w:szCs w:val="24"/>
        </w:rPr>
        <w:t xml:space="preserve"> Лицо, которому земельный участок, в границах которого располагается объект археологического наследия, принадлежит на праве собственности или ином вещном праве, обязаны:</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1)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2)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3)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4) обеспечивать сохранность и неизменность облика выявленного объекта культурного наследия;</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5) соблюдать установленные </w:t>
      </w:r>
      <w:hyperlink w:anchor="Par120" w:tooltip="Статья 5.1. 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 w:history="1">
        <w:r w:rsidRPr="000F7ECB">
          <w:rPr>
            <w:rFonts w:ascii="Times New Roman" w:hAnsi="Times New Roman" w:cs="Times New Roman"/>
            <w:sz w:val="24"/>
            <w:szCs w:val="24"/>
          </w:rPr>
          <w:t>статьей 5.1</w:t>
        </w:r>
      </w:hyperlink>
      <w:r w:rsidRPr="000F7ECB">
        <w:rPr>
          <w:rFonts w:ascii="Times New Roman" w:hAnsi="Times New Roman" w:cs="Times New Roman"/>
          <w:sz w:val="24"/>
          <w:szCs w:val="24"/>
        </w:rPr>
        <w:t xml:space="preserve"> настоящего Федерального закона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6)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w:t>
      </w:r>
      <w:proofErr w:type="gramStart"/>
      <w:r w:rsidRPr="000F7ECB">
        <w:rPr>
          <w:rFonts w:ascii="Times New Roman" w:hAnsi="Times New Roman" w:cs="Times New Roman"/>
          <w:sz w:val="24"/>
          <w:szCs w:val="24"/>
        </w:rPr>
        <w:t>вред</w:t>
      </w:r>
      <w:proofErr w:type="gramEnd"/>
      <w:r w:rsidRPr="000F7ECB">
        <w:rPr>
          <w:rFonts w:ascii="Times New Roman" w:hAnsi="Times New Roman" w:cs="Times New Roman"/>
          <w:sz w:val="24"/>
          <w:szCs w:val="24"/>
        </w:rPr>
        <w:t xml:space="preserve">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8)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При разработке градостроительной документации необходимо учитывать, что земли историко-культурного назначения должны использоваться строго в соответствии с их целевым назначением. Поэтому настоящими изменениями не предусматривается изменение целевого назначения земель историко-культурного назначения, не предусматривается на их территории и </w:t>
      </w:r>
      <w:r w:rsidRPr="000F7ECB">
        <w:rPr>
          <w:rFonts w:ascii="Times New Roman" w:hAnsi="Times New Roman" w:cs="Times New Roman"/>
          <w:sz w:val="24"/>
          <w:szCs w:val="24"/>
        </w:rPr>
        <w:lastRenderedPageBreak/>
        <w:t xml:space="preserve">деятельность не соответствующая их целевому назначению. </w:t>
      </w:r>
    </w:p>
    <w:p w:rsidR="00EC55D6" w:rsidRPr="000F7ECB" w:rsidRDefault="00EC55D6" w:rsidP="000F7ECB">
      <w:pPr>
        <w:widowControl/>
        <w:suppressAutoHyphens w:val="0"/>
        <w:autoSpaceDN w:val="0"/>
        <w:adjustRightInd w:val="0"/>
        <w:spacing w:line="276" w:lineRule="auto"/>
        <w:ind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Государственная историко-культурная экспертиза проводится с учетом норм ст.ст.28, 30, 31, 32 </w:t>
      </w:r>
      <w:r w:rsidRPr="000F7ECB">
        <w:rPr>
          <w:rFonts w:ascii="Times New Roman" w:hAnsi="Times New Roman" w:cs="Times New Roman"/>
          <w:sz w:val="24"/>
          <w:szCs w:val="24"/>
        </w:rPr>
        <w:t>ФЗ №73.</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proofErr w:type="gramStart"/>
      <w:r w:rsidRPr="000F7ECB">
        <w:rPr>
          <w:rFonts w:ascii="Times New Roman" w:hAnsi="Times New Roman" w:cs="Times New Roman"/>
          <w:sz w:val="24"/>
          <w:szCs w:val="24"/>
          <w:lang w:eastAsia="ru-RU"/>
        </w:rPr>
        <w:t>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w:t>
      </w:r>
      <w:proofErr w:type="gramEnd"/>
      <w:r w:rsidRPr="000F7ECB">
        <w:rPr>
          <w:rFonts w:ascii="Times New Roman" w:hAnsi="Times New Roman" w:cs="Times New Roman"/>
          <w:sz w:val="24"/>
          <w:szCs w:val="24"/>
          <w:lang w:eastAsia="ru-RU"/>
        </w:rPr>
        <w:t xml:space="preserve">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 целях определения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рассматриваемом земельном участке.</w:t>
      </w:r>
    </w:p>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rPr>
      </w:pPr>
      <w:proofErr w:type="gramStart"/>
      <w:r w:rsidRPr="000F7ECB">
        <w:rPr>
          <w:rFonts w:ascii="Times New Roman" w:hAnsi="Times New Roman" w:cs="Times New Roman"/>
          <w:sz w:val="24"/>
          <w:szCs w:val="24"/>
          <w:lang w:eastAsia="ru-RU"/>
        </w:rPr>
        <w:t>Государственная историко-культурной экспертиза на земельных участках, участках лесного фонда либо водных объектах или их частях, подлежащих воздействию земляных, строительных, мелиоративных, и иных работ, осуществляется путем археологической разведки в порядке, установленном ст. 45.1 ФЗ №73.</w:t>
      </w:r>
      <w:proofErr w:type="gramEnd"/>
      <w:r w:rsidRPr="000F7ECB">
        <w:rPr>
          <w:rFonts w:ascii="Times New Roman" w:hAnsi="Times New Roman" w:cs="Times New Roman"/>
          <w:sz w:val="24"/>
          <w:szCs w:val="24"/>
          <w:lang w:eastAsia="ru-RU"/>
        </w:rPr>
        <w:t xml:space="preserve"> Заключение историко-культурной экспертизы предоставляется на рассмотрение в орган государственной охраны объектов культурного наследия и является основанием для принятия решения о возможности проведения указанных работ, а также для принятия иных решений, вытекающих из заключения историко-культурной экспертизы.</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proofErr w:type="gramStart"/>
      <w:r w:rsidRPr="000F7ECB">
        <w:rPr>
          <w:rFonts w:ascii="Times New Roman" w:hAnsi="Times New Roman" w:cs="Times New Roman"/>
          <w:sz w:val="24"/>
          <w:szCs w:val="24"/>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w:t>
      </w:r>
      <w:proofErr w:type="gramEnd"/>
      <w:r w:rsidRPr="000F7ECB">
        <w:rPr>
          <w:rFonts w:ascii="Times New Roman" w:hAnsi="Times New Roman" w:cs="Times New Roman"/>
          <w:sz w:val="24"/>
          <w:szCs w:val="24"/>
        </w:rPr>
        <w:t xml:space="preserve"> </w:t>
      </w:r>
      <w:proofErr w:type="gramStart"/>
      <w:r w:rsidRPr="000F7ECB">
        <w:rPr>
          <w:rFonts w:ascii="Times New Roman" w:hAnsi="Times New Roman" w:cs="Times New Roman"/>
          <w:sz w:val="24"/>
          <w:szCs w:val="24"/>
        </w:rPr>
        <w:t>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и постановлениями РФ и субъектов Российской Федерации, в том числе Постановлением Правительства Российской Федерации от 12 сентября 2015 г. № 972 «Положение о зонах охраны объектов культурного наследия (памятников истории и культуры) народов</w:t>
      </w:r>
      <w:proofErr w:type="gramEnd"/>
      <w:r w:rsidRPr="000F7ECB">
        <w:rPr>
          <w:rFonts w:ascii="Times New Roman" w:hAnsi="Times New Roman" w:cs="Times New Roman"/>
          <w:sz w:val="24"/>
          <w:szCs w:val="24"/>
        </w:rPr>
        <w:t xml:space="preserve"> Российской Федерации» и Приказа Минкультуры России от 04.06.2015 № 1745 «Об утверждении требований к составлению проектов границ территорий объектов культурного наследия».</w:t>
      </w:r>
    </w:p>
    <w:p w:rsidR="00EC55D6" w:rsidRPr="000F7ECB" w:rsidRDefault="00EC55D6" w:rsidP="000F7ECB">
      <w:pPr>
        <w:pStyle w:val="a8"/>
        <w:spacing w:line="276" w:lineRule="auto"/>
        <w:rPr>
          <w:sz w:val="24"/>
          <w:szCs w:val="24"/>
        </w:rPr>
      </w:pPr>
      <w:r w:rsidRPr="000F7ECB">
        <w:rPr>
          <w:sz w:val="24"/>
          <w:szCs w:val="24"/>
        </w:rPr>
        <w:t>В соответствии с письмом инспекции государственной охраны культурного наследия Новгородской области от 26.07.2023 № КН-2695-И на территории Ивантеевского сельского поселения расположены следующие объекты культурного наследия:</w:t>
      </w:r>
    </w:p>
    <w:p w:rsidR="00EC55D6" w:rsidRPr="000F7ECB" w:rsidRDefault="00EC55D6" w:rsidP="00FA0E5A">
      <w:pPr>
        <w:pStyle w:val="a8"/>
        <w:widowControl w:val="0"/>
        <w:numPr>
          <w:ilvl w:val="0"/>
          <w:numId w:val="14"/>
        </w:numPr>
        <w:tabs>
          <w:tab w:val="left" w:pos="403"/>
        </w:tabs>
        <w:suppressAutoHyphens w:val="0"/>
        <w:spacing w:line="276" w:lineRule="auto"/>
        <w:ind w:firstLine="709"/>
        <w:rPr>
          <w:sz w:val="24"/>
          <w:szCs w:val="24"/>
        </w:rPr>
      </w:pPr>
      <w:r w:rsidRPr="000F7ECB">
        <w:rPr>
          <w:sz w:val="24"/>
          <w:szCs w:val="24"/>
        </w:rPr>
        <w:t xml:space="preserve">«Церковь Святой Троицы», 1830 г., по адресу: Новгородская область, Валдайский район, д. Большое Городно, является выявленным объектом культурного наследия на </w:t>
      </w:r>
      <w:proofErr w:type="gramStart"/>
      <w:r w:rsidRPr="000F7ECB">
        <w:rPr>
          <w:sz w:val="24"/>
          <w:szCs w:val="24"/>
        </w:rPr>
        <w:t>основании</w:t>
      </w:r>
      <w:proofErr w:type="gramEnd"/>
      <w:r w:rsidRPr="000F7ECB">
        <w:rPr>
          <w:sz w:val="24"/>
          <w:szCs w:val="24"/>
        </w:rPr>
        <w:t xml:space="preserve"> Приказа комитета культуры, туризма и архивного дела Новгородской области от 11.03.2009 № 140. В соответствии со ст. 47.6 </w:t>
      </w:r>
      <w:r w:rsidRPr="000F7ECB">
        <w:rPr>
          <w:sz w:val="24"/>
          <w:szCs w:val="24"/>
          <w:lang w:eastAsia="ru-RU"/>
        </w:rPr>
        <w:t>ФЗ №73</w:t>
      </w:r>
      <w:r w:rsidRPr="000F7ECB">
        <w:rPr>
          <w:sz w:val="24"/>
          <w:szCs w:val="24"/>
        </w:rPr>
        <w:t xml:space="preserve"> в отношении выявленных объектов культурного наследия охранные обязательства не утверждаются.</w:t>
      </w:r>
    </w:p>
    <w:p w:rsidR="00EC55D6" w:rsidRPr="000F7ECB" w:rsidRDefault="00EC55D6" w:rsidP="00FA0E5A">
      <w:pPr>
        <w:pStyle w:val="a8"/>
        <w:widowControl w:val="0"/>
        <w:numPr>
          <w:ilvl w:val="0"/>
          <w:numId w:val="14"/>
        </w:numPr>
        <w:tabs>
          <w:tab w:val="left" w:pos="403"/>
        </w:tabs>
        <w:suppressAutoHyphens w:val="0"/>
        <w:spacing w:line="276" w:lineRule="auto"/>
        <w:ind w:firstLine="709"/>
        <w:rPr>
          <w:sz w:val="24"/>
          <w:szCs w:val="24"/>
        </w:rPr>
      </w:pPr>
      <w:r w:rsidRPr="000F7ECB">
        <w:rPr>
          <w:sz w:val="24"/>
          <w:szCs w:val="24"/>
        </w:rPr>
        <w:t xml:space="preserve">«Воинское кладбище, на котором похоронены воины Советской Армии, умершие от ран, полученных на фронтах, в период Великой Отечественной войны», 1941-1945 гг., по адресу: Новгородская область, Валдайский район, д. Ивантеево, является объектом культурного наследия регионального значения и зарегистрирован в реестре с присвоением ему регистрационного номера 531411043700005. </w:t>
      </w:r>
      <w:proofErr w:type="gramStart"/>
      <w:r w:rsidRPr="000F7ECB">
        <w:rPr>
          <w:sz w:val="24"/>
          <w:szCs w:val="24"/>
        </w:rPr>
        <w:t>Принят</w:t>
      </w:r>
      <w:proofErr w:type="gramEnd"/>
      <w:r w:rsidRPr="000F7ECB">
        <w:rPr>
          <w:sz w:val="24"/>
          <w:szCs w:val="24"/>
        </w:rPr>
        <w:t xml:space="preserve"> на государственную охрану Решением облисполкома Новгородского областного Совета народных депутатов № 79 от 27.02.1978. Оформлено охранное обязательство, </w:t>
      </w:r>
      <w:r w:rsidRPr="000F7ECB">
        <w:rPr>
          <w:sz w:val="24"/>
          <w:szCs w:val="24"/>
        </w:rPr>
        <w:lastRenderedPageBreak/>
        <w:t>утвержденное приказом комитета государственной охраны культурного наследия Новгородской области № 921 от 13.10.2016. Исторический паспорт объекта в составе охранного обязательства.</w:t>
      </w:r>
    </w:p>
    <w:p w:rsidR="00EC55D6" w:rsidRPr="000F7ECB" w:rsidRDefault="00EC55D6" w:rsidP="00FA0E5A">
      <w:pPr>
        <w:pStyle w:val="a8"/>
        <w:widowControl w:val="0"/>
        <w:numPr>
          <w:ilvl w:val="0"/>
          <w:numId w:val="14"/>
        </w:numPr>
        <w:tabs>
          <w:tab w:val="left" w:pos="403"/>
        </w:tabs>
        <w:suppressAutoHyphens w:val="0"/>
        <w:spacing w:line="276" w:lineRule="auto"/>
        <w:ind w:firstLine="709"/>
        <w:rPr>
          <w:sz w:val="24"/>
          <w:szCs w:val="24"/>
        </w:rPr>
      </w:pPr>
      <w:r w:rsidRPr="000F7ECB">
        <w:rPr>
          <w:sz w:val="24"/>
          <w:szCs w:val="24"/>
        </w:rPr>
        <w:t xml:space="preserve">«Воинское кладбище, где похоронены воины Советской Армии, погибшие в период Великой Отечественной войны 1941-1945 гг.», по адресу: Новгородская область, Валдайский район, д. Русские Новики, является объектом культурного наследия регионального значения и зарегистрирован в реестре с присвоением ему регистрационного номера 531411043690005. </w:t>
      </w:r>
      <w:proofErr w:type="gramStart"/>
      <w:r w:rsidRPr="000F7ECB">
        <w:rPr>
          <w:sz w:val="24"/>
          <w:szCs w:val="24"/>
        </w:rPr>
        <w:t>Принят</w:t>
      </w:r>
      <w:proofErr w:type="gramEnd"/>
      <w:r w:rsidRPr="000F7ECB">
        <w:rPr>
          <w:sz w:val="24"/>
          <w:szCs w:val="24"/>
        </w:rPr>
        <w:t xml:space="preserve"> на государственную охрану Решением облисполкома Новгородского областного Совета народных депутатов № 79 от 27.02.1978. Оформлено охранное обязательство, утвержденное приказом управления государственной охраны культурного наследия Новгородской области № 405 от 24.07.2017.</w:t>
      </w:r>
    </w:p>
    <w:p w:rsidR="00EC55D6" w:rsidRPr="000F7ECB" w:rsidRDefault="00EC55D6" w:rsidP="00FA0E5A">
      <w:pPr>
        <w:pStyle w:val="a8"/>
        <w:widowControl w:val="0"/>
        <w:numPr>
          <w:ilvl w:val="0"/>
          <w:numId w:val="14"/>
        </w:numPr>
        <w:tabs>
          <w:tab w:val="left" w:pos="403"/>
        </w:tabs>
        <w:suppressAutoHyphens w:val="0"/>
        <w:spacing w:line="276" w:lineRule="auto"/>
        <w:ind w:firstLine="709"/>
        <w:rPr>
          <w:sz w:val="24"/>
          <w:szCs w:val="24"/>
        </w:rPr>
      </w:pPr>
      <w:r w:rsidRPr="000F7ECB">
        <w:rPr>
          <w:sz w:val="24"/>
          <w:szCs w:val="24"/>
        </w:rPr>
        <w:t xml:space="preserve">«Церковь Казанской Иконы Божьей Матери», 1902 г., по адресу: Новгородская область, Валдайский район, д. Русские Новики, является выявленным объектом культурного наследия на основании Приказа комитета культуры, туризма и архивного дела Новгородской области от 11.03.2009 № 140. В соответствии со ст. 47.6 </w:t>
      </w:r>
      <w:r w:rsidRPr="000F7ECB">
        <w:rPr>
          <w:sz w:val="24"/>
          <w:szCs w:val="24"/>
          <w:lang w:eastAsia="ru-RU"/>
        </w:rPr>
        <w:t>ФЗ №73</w:t>
      </w:r>
      <w:r w:rsidRPr="000F7ECB">
        <w:rPr>
          <w:sz w:val="24"/>
          <w:szCs w:val="24"/>
        </w:rPr>
        <w:t xml:space="preserve"> в отношении выявленных объектов культурного наследия охранные обязательства не утверждаются.</w:t>
      </w:r>
    </w:p>
    <w:p w:rsidR="00EC55D6" w:rsidRPr="000F7ECB" w:rsidRDefault="00EC55D6" w:rsidP="000F7ECB">
      <w:pPr>
        <w:pStyle w:val="a8"/>
        <w:spacing w:line="276" w:lineRule="auto"/>
        <w:rPr>
          <w:sz w:val="24"/>
          <w:szCs w:val="24"/>
        </w:rPr>
      </w:pPr>
      <w:proofErr w:type="gramStart"/>
      <w:r w:rsidRPr="000F7ECB">
        <w:rPr>
          <w:sz w:val="24"/>
          <w:szCs w:val="24"/>
        </w:rPr>
        <w:t>Сведения об объектах археологического наследия (фотографическое изображение, описание границ территории объекта археологического наследия, сведения о наличии или об отсутствии зон охраны объекта археологического наследия, сведения о предмете охраны объекта археологического наследия) не подлежат опубликованию, в соответствии с Приказом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опубликованию».</w:t>
      </w:r>
      <w:proofErr w:type="gramEnd"/>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Зоны охраны и режимы использования земельных участков в границах данных объектов культурного наследия в настоящее время не утверждены, поэтому следует руководствоваться ст. 5.1 и ст. 34.1 </w:t>
      </w:r>
      <w:r w:rsidRPr="000F7ECB">
        <w:rPr>
          <w:rFonts w:ascii="Times New Roman" w:hAnsi="Times New Roman" w:cs="Times New Roman"/>
          <w:sz w:val="24"/>
          <w:szCs w:val="24"/>
          <w:lang w:eastAsia="ru-RU"/>
        </w:rPr>
        <w:t>ФЗ №73</w:t>
      </w:r>
      <w:r w:rsidRPr="000F7ECB">
        <w:rPr>
          <w:rFonts w:ascii="Times New Roman" w:hAnsi="Times New Roman" w:cs="Times New Roman"/>
          <w:sz w:val="24"/>
          <w:szCs w:val="24"/>
        </w:rPr>
        <w:t>. Информация о наличии на территории Ивантеевского сельского поселения ценных элементов историко-градостроительной среды, фрагментов природного ландшафта, фрагментов культурного слоя в инспекции отсутствует.</w:t>
      </w:r>
    </w:p>
    <w:p w:rsidR="00EC55D6" w:rsidRPr="000F7ECB" w:rsidRDefault="00EC55D6" w:rsidP="000F7ECB">
      <w:pPr>
        <w:pStyle w:val="1"/>
        <w:spacing w:line="276" w:lineRule="auto"/>
        <w:ind w:firstLine="340"/>
        <w:rPr>
          <w:sz w:val="24"/>
          <w:szCs w:val="24"/>
        </w:rPr>
      </w:pPr>
      <w:bookmarkStart w:id="27" w:name="_Toc383778274"/>
      <w:bookmarkStart w:id="28" w:name="_Toc392238888"/>
      <w:bookmarkStart w:id="29" w:name="_Toc161907747"/>
      <w:r w:rsidRPr="000F7ECB">
        <w:rPr>
          <w:sz w:val="24"/>
          <w:szCs w:val="24"/>
        </w:rPr>
        <w:t>2.5. Землепользование</w:t>
      </w:r>
      <w:bookmarkEnd w:id="27"/>
      <w:bookmarkEnd w:id="28"/>
      <w:bookmarkEnd w:id="29"/>
      <w:r w:rsidRPr="000F7ECB">
        <w:rPr>
          <w:sz w:val="24"/>
          <w:szCs w:val="24"/>
        </w:rPr>
        <w:t xml:space="preserve"> </w:t>
      </w:r>
    </w:p>
    <w:p w:rsidR="00EC55D6" w:rsidRPr="000F7ECB" w:rsidRDefault="00EC55D6" w:rsidP="000F7ECB">
      <w:pPr>
        <w:pStyle w:val="ConsPlusNormal"/>
        <w:numPr>
          <w:ilvl w:val="0"/>
          <w:numId w:val="1"/>
        </w:numPr>
        <w:spacing w:line="276" w:lineRule="auto"/>
        <w:ind w:firstLine="709"/>
        <w:jc w:val="both"/>
        <w:rPr>
          <w:rFonts w:ascii="Times New Roman" w:hAnsi="Times New Roman" w:cs="Times New Roman"/>
          <w:sz w:val="24"/>
          <w:szCs w:val="24"/>
        </w:rPr>
      </w:pPr>
      <w:bookmarkStart w:id="30" w:name="_Hlk56696143"/>
      <w:proofErr w:type="gramStart"/>
      <w:r w:rsidRPr="000F7ECB">
        <w:rPr>
          <w:rFonts w:ascii="Times New Roman" w:hAnsi="Times New Roman" w:cs="Times New Roman"/>
          <w:sz w:val="24"/>
          <w:szCs w:val="24"/>
        </w:rPr>
        <w:t>В соответствии с областным законом от 22 декабря 2004 года № 371-ОЗ «Об установлении границ муниципальных образований, входящих в состав территории Валдайского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Ивантеевское сельское  поселение наделено статусом муниципального образования и входит в состав территории Валдайского муниципального района Новгородской области с</w:t>
      </w:r>
      <w:proofErr w:type="gramEnd"/>
      <w:r w:rsidRPr="000F7ECB">
        <w:rPr>
          <w:rFonts w:ascii="Times New Roman" w:hAnsi="Times New Roman" w:cs="Times New Roman"/>
          <w:sz w:val="24"/>
          <w:szCs w:val="24"/>
        </w:rPr>
        <w:t xml:space="preserve"> административным центром в д. Ивантеево. Этим же областным законом установлены границы территории муниципального образования Ивантеевского сельского поселения. </w:t>
      </w:r>
    </w:p>
    <w:p w:rsidR="00EC55D6" w:rsidRPr="000F7ECB" w:rsidRDefault="00EC55D6" w:rsidP="000F7ECB">
      <w:pPr>
        <w:widowControl/>
        <w:numPr>
          <w:ilvl w:val="0"/>
          <w:numId w:val="1"/>
        </w:numPr>
        <w:spacing w:line="276" w:lineRule="auto"/>
        <w:ind w:firstLine="709"/>
        <w:rPr>
          <w:rFonts w:ascii="Times New Roman" w:hAnsi="Times New Roman" w:cs="Times New Roman"/>
          <w:sz w:val="24"/>
          <w:szCs w:val="24"/>
        </w:rPr>
      </w:pPr>
      <w:r w:rsidRPr="000F7ECB">
        <w:rPr>
          <w:rFonts w:ascii="Times New Roman" w:hAnsi="Times New Roman" w:cs="Times New Roman"/>
          <w:sz w:val="24"/>
          <w:szCs w:val="24"/>
        </w:rPr>
        <w:t xml:space="preserve">Общая площадь земель </w:t>
      </w:r>
      <w:r w:rsidRPr="000F7ECB">
        <w:rPr>
          <w:rStyle w:val="17"/>
          <w:rFonts w:ascii="Times New Roman" w:hAnsi="Times New Roman" w:cs="Times New Roman"/>
          <w:sz w:val="24"/>
          <w:szCs w:val="24"/>
        </w:rPr>
        <w:t xml:space="preserve">муниципального образования </w:t>
      </w:r>
      <w:r w:rsidRPr="000F7ECB">
        <w:rPr>
          <w:rFonts w:ascii="Times New Roman" w:hAnsi="Times New Roman" w:cs="Times New Roman"/>
          <w:sz w:val="24"/>
          <w:szCs w:val="24"/>
        </w:rPr>
        <w:t xml:space="preserve">Ивантеевского сельского поселения в административных границах составляет 35817,13 </w:t>
      </w:r>
      <w:r w:rsidRPr="000F7ECB">
        <w:rPr>
          <w:rFonts w:ascii="Times New Roman" w:hAnsi="Times New Roman" w:cs="Times New Roman"/>
          <w:bCs/>
          <w:sz w:val="24"/>
          <w:szCs w:val="24"/>
        </w:rPr>
        <w:t>га.</w:t>
      </w:r>
      <w:r w:rsidRPr="000F7ECB">
        <w:rPr>
          <w:rFonts w:ascii="Times New Roman" w:hAnsi="Times New Roman" w:cs="Times New Roman"/>
          <w:sz w:val="24"/>
          <w:szCs w:val="24"/>
        </w:rPr>
        <w:t xml:space="preserve"> </w:t>
      </w:r>
    </w:p>
    <w:bookmarkEnd w:id="30"/>
    <w:p w:rsidR="00EC55D6" w:rsidRPr="000F7ECB" w:rsidRDefault="00EC55D6" w:rsidP="000F7ECB">
      <w:pPr>
        <w:numPr>
          <w:ilvl w:val="0"/>
          <w:numId w:val="1"/>
        </w:numPr>
        <w:spacing w:line="276" w:lineRule="auto"/>
        <w:ind w:firstLine="709"/>
        <w:jc w:val="right"/>
        <w:rPr>
          <w:rFonts w:ascii="Times New Roman" w:hAnsi="Times New Roman" w:cs="Times New Roman"/>
          <w:sz w:val="24"/>
          <w:szCs w:val="24"/>
        </w:rPr>
      </w:pPr>
      <w:r w:rsidRPr="000F7ECB">
        <w:rPr>
          <w:rFonts w:ascii="Times New Roman" w:hAnsi="Times New Roman" w:cs="Times New Roman"/>
          <w:sz w:val="24"/>
          <w:szCs w:val="24"/>
        </w:rPr>
        <w:t>Таблица 2.5.1.</w:t>
      </w:r>
    </w:p>
    <w:tbl>
      <w:tblPr>
        <w:tblW w:w="5000" w:type="pct"/>
        <w:jc w:val="center"/>
        <w:tblCellMar>
          <w:left w:w="0" w:type="dxa"/>
          <w:right w:w="0" w:type="dxa"/>
        </w:tblCellMar>
        <w:tblLook w:val="04A0"/>
      </w:tblPr>
      <w:tblGrid>
        <w:gridCol w:w="920"/>
        <w:gridCol w:w="4468"/>
        <w:gridCol w:w="1459"/>
        <w:gridCol w:w="1022"/>
        <w:gridCol w:w="1240"/>
        <w:gridCol w:w="1100"/>
      </w:tblGrid>
      <w:tr w:rsidR="00EC55D6" w:rsidRPr="000F7ECB" w:rsidTr="000F7ECB">
        <w:trPr>
          <w:trHeight w:val="510"/>
          <w:tblHeader/>
          <w:jc w:val="center"/>
        </w:trPr>
        <w:tc>
          <w:tcPr>
            <w:tcW w:w="921" w:type="dxa"/>
            <w:vMerge w:val="restart"/>
            <w:tcBorders>
              <w:top w:val="single" w:sz="4" w:space="0" w:color="auto"/>
              <w:left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jc w:val="center"/>
              <w:rPr>
                <w:rFonts w:ascii="Times New Roman" w:hAnsi="Times New Roman" w:cs="Times New Roman"/>
                <w:sz w:val="24"/>
                <w:szCs w:val="24"/>
                <w:lang w:eastAsia="ru-RU"/>
              </w:rPr>
            </w:pPr>
            <w:bookmarkStart w:id="31" w:name="_Hlk56696172"/>
            <w:r w:rsidRPr="000F7ECB">
              <w:rPr>
                <w:rFonts w:ascii="Times New Roman" w:hAnsi="Times New Roman" w:cs="Times New Roman"/>
                <w:sz w:val="24"/>
                <w:szCs w:val="24"/>
                <w:lang w:eastAsia="ru-RU"/>
              </w:rPr>
              <w:t>№</w:t>
            </w:r>
          </w:p>
          <w:p w:rsidR="00EC55D6" w:rsidRPr="000F7ECB" w:rsidRDefault="00EC55D6" w:rsidP="000F7ECB">
            <w:pPr>
              <w:spacing w:line="276" w:lineRule="auto"/>
              <w:ind w:firstLine="5"/>
              <w:jc w:val="center"/>
              <w:rPr>
                <w:rFonts w:ascii="Times New Roman" w:hAnsi="Times New Roman" w:cs="Times New Roman"/>
                <w:sz w:val="24"/>
                <w:szCs w:val="24"/>
                <w:lang w:eastAsia="ru-RU"/>
              </w:rPr>
            </w:pPr>
            <w:proofErr w:type="spellStart"/>
            <w:proofErr w:type="gramStart"/>
            <w:r w:rsidRPr="000F7ECB">
              <w:rPr>
                <w:rFonts w:ascii="Times New Roman" w:hAnsi="Times New Roman" w:cs="Times New Roman"/>
                <w:sz w:val="24"/>
                <w:szCs w:val="24"/>
                <w:lang w:eastAsia="ru-RU"/>
              </w:rPr>
              <w:t>п</w:t>
            </w:r>
            <w:proofErr w:type="spellEnd"/>
            <w:proofErr w:type="gramEnd"/>
            <w:r w:rsidRPr="000F7ECB">
              <w:rPr>
                <w:rFonts w:ascii="Times New Roman" w:hAnsi="Times New Roman" w:cs="Times New Roman"/>
                <w:sz w:val="24"/>
                <w:szCs w:val="24"/>
                <w:lang w:eastAsia="ru-RU"/>
              </w:rPr>
              <w:t>/</w:t>
            </w:r>
            <w:proofErr w:type="spellStart"/>
            <w:r w:rsidRPr="000F7ECB">
              <w:rPr>
                <w:rFonts w:ascii="Times New Roman" w:hAnsi="Times New Roman" w:cs="Times New Roman"/>
                <w:sz w:val="24"/>
                <w:szCs w:val="24"/>
                <w:lang w:eastAsia="ru-RU"/>
              </w:rPr>
              <w:t>п</w:t>
            </w:r>
            <w:proofErr w:type="spellEnd"/>
          </w:p>
        </w:tc>
        <w:tc>
          <w:tcPr>
            <w:tcW w:w="44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Территории</w:t>
            </w:r>
          </w:p>
        </w:tc>
        <w:tc>
          <w:tcPr>
            <w:tcW w:w="2482" w:type="dxa"/>
            <w:gridSpan w:val="2"/>
            <w:tcBorders>
              <w:top w:val="single" w:sz="4" w:space="0" w:color="auto"/>
              <w:left w:val="nil"/>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Современное использование</w:t>
            </w:r>
          </w:p>
          <w:p w:rsidR="00EC55D6" w:rsidRPr="000F7ECB" w:rsidRDefault="00EC55D6" w:rsidP="000F7ECB">
            <w:pPr>
              <w:widowControl/>
              <w:suppressAutoHyphens w:val="0"/>
              <w:autoSpaceDE/>
              <w:spacing w:line="276" w:lineRule="auto"/>
              <w:ind w:firstLine="5"/>
              <w:jc w:val="center"/>
              <w:rPr>
                <w:rFonts w:ascii="Times New Roman" w:hAnsi="Times New Roman" w:cs="Times New Roman"/>
                <w:sz w:val="24"/>
                <w:szCs w:val="24"/>
                <w:lang w:eastAsia="ru-RU"/>
              </w:rPr>
            </w:pPr>
          </w:p>
        </w:tc>
        <w:tc>
          <w:tcPr>
            <w:tcW w:w="2341" w:type="dxa"/>
            <w:gridSpan w:val="2"/>
            <w:tcBorders>
              <w:top w:val="single" w:sz="4" w:space="0" w:color="auto"/>
              <w:left w:val="nil"/>
              <w:bottom w:val="single" w:sz="4" w:space="0" w:color="auto"/>
              <w:right w:val="single" w:sz="4" w:space="0" w:color="auto"/>
            </w:tcBorders>
          </w:tcPr>
          <w:p w:rsidR="00EC55D6" w:rsidRPr="000F7ECB" w:rsidRDefault="00EC55D6" w:rsidP="000F7ECB">
            <w:pPr>
              <w:widowControl/>
              <w:suppressAutoHyphens w:val="0"/>
              <w:autoSpaceDE/>
              <w:spacing w:line="276" w:lineRule="auto"/>
              <w:ind w:firstLine="5"/>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Расчетный </w:t>
            </w:r>
          </w:p>
          <w:p w:rsidR="00EC55D6" w:rsidRPr="000F7ECB" w:rsidRDefault="00EC55D6" w:rsidP="000F7ECB">
            <w:pPr>
              <w:widowControl/>
              <w:suppressAutoHyphens w:val="0"/>
              <w:autoSpaceDE/>
              <w:spacing w:line="276" w:lineRule="auto"/>
              <w:ind w:firstLine="5"/>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срок</w:t>
            </w:r>
          </w:p>
        </w:tc>
      </w:tr>
      <w:tr w:rsidR="00EC55D6" w:rsidRPr="000F7ECB" w:rsidTr="000F7ECB">
        <w:trPr>
          <w:trHeight w:val="300"/>
          <w:tblHeader/>
          <w:jc w:val="center"/>
        </w:trPr>
        <w:tc>
          <w:tcPr>
            <w:tcW w:w="921" w:type="dxa"/>
            <w:vMerge/>
            <w:tcBorders>
              <w:left w:val="single" w:sz="4" w:space="0" w:color="auto"/>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jc w:val="center"/>
              <w:rPr>
                <w:rFonts w:ascii="Times New Roman" w:hAnsi="Times New Roman" w:cs="Times New Roman"/>
                <w:sz w:val="24"/>
                <w:szCs w:val="24"/>
                <w:lang w:eastAsia="ru-RU"/>
              </w:rPr>
            </w:pPr>
          </w:p>
        </w:tc>
        <w:tc>
          <w:tcPr>
            <w:tcW w:w="4470" w:type="dxa"/>
            <w:vMerge/>
            <w:tcBorders>
              <w:top w:val="single" w:sz="4" w:space="0" w:color="auto"/>
              <w:left w:val="single" w:sz="4" w:space="0" w:color="auto"/>
              <w:bottom w:val="single" w:sz="4" w:space="0" w:color="auto"/>
              <w:right w:val="single" w:sz="4" w:space="0" w:color="auto"/>
            </w:tcBorders>
            <w:vAlign w:val="center"/>
            <w:hideMark/>
          </w:tcPr>
          <w:p w:rsidR="00EC55D6" w:rsidRPr="000F7ECB" w:rsidRDefault="00EC55D6" w:rsidP="000F7ECB">
            <w:pPr>
              <w:widowControl/>
              <w:suppressAutoHyphens w:val="0"/>
              <w:autoSpaceDE/>
              <w:spacing w:line="276" w:lineRule="auto"/>
              <w:ind w:firstLine="5"/>
              <w:rPr>
                <w:rFonts w:ascii="Times New Roman" w:hAnsi="Times New Roman" w:cs="Times New Roman"/>
                <w:sz w:val="24"/>
                <w:szCs w:val="24"/>
                <w:lang w:eastAsia="ru-RU"/>
              </w:rPr>
            </w:pPr>
          </w:p>
        </w:tc>
        <w:tc>
          <w:tcPr>
            <w:tcW w:w="1460"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га</w:t>
            </w:r>
          </w:p>
        </w:tc>
        <w:tc>
          <w:tcPr>
            <w:tcW w:w="1022"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w:t>
            </w:r>
          </w:p>
        </w:tc>
        <w:tc>
          <w:tcPr>
            <w:tcW w:w="1240" w:type="dxa"/>
            <w:tcBorders>
              <w:top w:val="nil"/>
              <w:left w:val="nil"/>
              <w:bottom w:val="single" w:sz="4" w:space="0" w:color="auto"/>
              <w:right w:val="single" w:sz="4" w:space="0" w:color="auto"/>
            </w:tcBorders>
            <w:vAlign w:val="center"/>
          </w:tcPr>
          <w:p w:rsidR="00EC55D6" w:rsidRPr="000F7ECB" w:rsidRDefault="00EC55D6" w:rsidP="000F7ECB">
            <w:pPr>
              <w:widowControl/>
              <w:suppressAutoHyphens w:val="0"/>
              <w:autoSpaceDE/>
              <w:spacing w:line="276" w:lineRule="auto"/>
              <w:ind w:firstLine="5"/>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га</w:t>
            </w:r>
          </w:p>
        </w:tc>
        <w:tc>
          <w:tcPr>
            <w:tcW w:w="1101" w:type="dxa"/>
            <w:tcBorders>
              <w:top w:val="nil"/>
              <w:left w:val="nil"/>
              <w:bottom w:val="single" w:sz="4" w:space="0" w:color="auto"/>
              <w:right w:val="single" w:sz="4" w:space="0" w:color="auto"/>
            </w:tcBorders>
            <w:vAlign w:val="center"/>
          </w:tcPr>
          <w:p w:rsidR="00EC55D6" w:rsidRPr="000F7ECB" w:rsidRDefault="00EC55D6" w:rsidP="000F7ECB">
            <w:pPr>
              <w:widowControl/>
              <w:suppressAutoHyphens w:val="0"/>
              <w:autoSpaceDE/>
              <w:spacing w:line="276" w:lineRule="auto"/>
              <w:ind w:firstLine="5"/>
              <w:jc w:val="center"/>
              <w:rPr>
                <w:rFonts w:ascii="Times New Roman" w:hAnsi="Times New Roman" w:cs="Times New Roman"/>
                <w:sz w:val="24"/>
                <w:szCs w:val="24"/>
                <w:lang w:eastAsia="ru-RU"/>
              </w:rPr>
            </w:pPr>
            <w:r w:rsidRPr="000F7ECB">
              <w:rPr>
                <w:rFonts w:ascii="Times New Roman" w:hAnsi="Times New Roman" w:cs="Times New Roman"/>
                <w:sz w:val="24"/>
                <w:szCs w:val="24"/>
                <w:lang w:eastAsia="ru-RU"/>
              </w:rPr>
              <w:t>%</w:t>
            </w:r>
          </w:p>
        </w:tc>
      </w:tr>
      <w:tr w:rsidR="00EC55D6" w:rsidRPr="000F7ECB" w:rsidTr="000F7ECB">
        <w:trPr>
          <w:trHeight w:val="510"/>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jc w:val="center"/>
              <w:rPr>
                <w:rFonts w:ascii="Times New Roman" w:hAnsi="Times New Roman" w:cs="Times New Roman"/>
                <w:b/>
                <w:bCs/>
                <w:sz w:val="24"/>
                <w:szCs w:val="24"/>
                <w:lang w:eastAsia="ru-RU"/>
              </w:rPr>
            </w:pPr>
            <w:r w:rsidRPr="000F7ECB">
              <w:rPr>
                <w:rFonts w:ascii="Times New Roman" w:hAnsi="Times New Roman" w:cs="Times New Roman"/>
                <w:b/>
                <w:bCs/>
                <w:sz w:val="24"/>
                <w:szCs w:val="24"/>
                <w:lang w:eastAsia="ru-RU"/>
              </w:rPr>
              <w:t>I</w:t>
            </w:r>
          </w:p>
        </w:tc>
        <w:tc>
          <w:tcPr>
            <w:tcW w:w="4470" w:type="dxa"/>
            <w:tcBorders>
              <w:top w:val="nil"/>
              <w:left w:val="nil"/>
              <w:bottom w:val="single" w:sz="4" w:space="0" w:color="auto"/>
              <w:right w:val="single" w:sz="4" w:space="0" w:color="auto"/>
            </w:tcBorders>
            <w:shd w:val="clear" w:color="auto" w:fill="auto"/>
            <w:vAlign w:val="center"/>
          </w:tcPr>
          <w:p w:rsidR="00EC55D6" w:rsidRPr="000F7ECB" w:rsidRDefault="00EC55D6" w:rsidP="000F7ECB">
            <w:pPr>
              <w:snapToGrid w:val="0"/>
              <w:spacing w:line="276" w:lineRule="auto"/>
              <w:ind w:firstLine="0"/>
              <w:rPr>
                <w:rFonts w:ascii="Times New Roman" w:hAnsi="Times New Roman" w:cs="Times New Roman"/>
                <w:b/>
                <w:sz w:val="24"/>
                <w:szCs w:val="24"/>
              </w:rPr>
            </w:pPr>
            <w:r w:rsidRPr="000F7ECB">
              <w:rPr>
                <w:rFonts w:ascii="Times New Roman" w:hAnsi="Times New Roman" w:cs="Times New Roman"/>
                <w:b/>
                <w:bCs/>
                <w:sz w:val="24"/>
                <w:szCs w:val="24"/>
                <w:lang w:eastAsia="ru-RU"/>
              </w:rPr>
              <w:t>Земли сельскохозяйственного назначения</w:t>
            </w:r>
          </w:p>
        </w:tc>
        <w:tc>
          <w:tcPr>
            <w:tcW w:w="1460"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sz w:val="24"/>
                <w:szCs w:val="24"/>
              </w:rPr>
              <w:t>5290,57</w:t>
            </w:r>
          </w:p>
        </w:tc>
        <w:tc>
          <w:tcPr>
            <w:tcW w:w="1022"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14,77</w:t>
            </w:r>
          </w:p>
        </w:tc>
        <w:tc>
          <w:tcPr>
            <w:tcW w:w="1240" w:type="dxa"/>
            <w:tcBorders>
              <w:top w:val="nil"/>
              <w:left w:val="nil"/>
              <w:bottom w:val="single" w:sz="4" w:space="0" w:color="auto"/>
              <w:right w:val="single" w:sz="4" w:space="0" w:color="auto"/>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5269,16</w:t>
            </w:r>
          </w:p>
        </w:tc>
        <w:tc>
          <w:tcPr>
            <w:tcW w:w="1101" w:type="dxa"/>
            <w:tcBorders>
              <w:top w:val="nil"/>
              <w:left w:val="nil"/>
              <w:bottom w:val="single" w:sz="4" w:space="0" w:color="auto"/>
              <w:right w:val="single" w:sz="4" w:space="0" w:color="auto"/>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14,71</w:t>
            </w:r>
          </w:p>
        </w:tc>
      </w:tr>
      <w:tr w:rsidR="00EC55D6" w:rsidRPr="000F7ECB" w:rsidTr="000F7ECB">
        <w:trPr>
          <w:trHeight w:val="765"/>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jc w:val="center"/>
              <w:rPr>
                <w:rFonts w:ascii="Times New Roman" w:hAnsi="Times New Roman" w:cs="Times New Roman"/>
                <w:b/>
                <w:bCs/>
                <w:sz w:val="24"/>
                <w:szCs w:val="24"/>
                <w:lang w:eastAsia="ru-RU"/>
              </w:rPr>
            </w:pPr>
            <w:r w:rsidRPr="000F7ECB">
              <w:rPr>
                <w:rFonts w:ascii="Times New Roman" w:hAnsi="Times New Roman" w:cs="Times New Roman"/>
                <w:b/>
                <w:bCs/>
                <w:sz w:val="24"/>
                <w:szCs w:val="24"/>
                <w:lang w:eastAsia="ru-RU"/>
              </w:rPr>
              <w:t>II</w:t>
            </w:r>
          </w:p>
        </w:tc>
        <w:tc>
          <w:tcPr>
            <w:tcW w:w="4470"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rPr>
                <w:rFonts w:ascii="Times New Roman" w:hAnsi="Times New Roman" w:cs="Times New Roman"/>
                <w:b/>
                <w:bCs/>
                <w:sz w:val="24"/>
                <w:szCs w:val="24"/>
                <w:lang w:eastAsia="ru-RU"/>
              </w:rPr>
            </w:pPr>
            <w:r w:rsidRPr="000F7ECB">
              <w:rPr>
                <w:rFonts w:ascii="Times New Roman" w:hAnsi="Times New Roman" w:cs="Times New Roman"/>
                <w:b/>
                <w:bCs/>
                <w:sz w:val="24"/>
                <w:szCs w:val="24"/>
                <w:lang w:eastAsia="ru-RU"/>
              </w:rPr>
              <w:t>Земли населенных пунктов</w:t>
            </w:r>
          </w:p>
        </w:tc>
        <w:tc>
          <w:tcPr>
            <w:tcW w:w="1460"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796,09</w:t>
            </w:r>
          </w:p>
        </w:tc>
        <w:tc>
          <w:tcPr>
            <w:tcW w:w="1022"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2,22</w:t>
            </w:r>
          </w:p>
        </w:tc>
        <w:tc>
          <w:tcPr>
            <w:tcW w:w="1240" w:type="dxa"/>
            <w:tcBorders>
              <w:top w:val="nil"/>
              <w:left w:val="nil"/>
              <w:bottom w:val="single" w:sz="4" w:space="0" w:color="auto"/>
              <w:right w:val="single" w:sz="4" w:space="0" w:color="auto"/>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796,09</w:t>
            </w:r>
          </w:p>
        </w:tc>
        <w:tc>
          <w:tcPr>
            <w:tcW w:w="1101" w:type="dxa"/>
            <w:tcBorders>
              <w:top w:val="nil"/>
              <w:left w:val="nil"/>
              <w:bottom w:val="single" w:sz="4" w:space="0" w:color="auto"/>
              <w:right w:val="single" w:sz="4" w:space="0" w:color="auto"/>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2,22</w:t>
            </w:r>
          </w:p>
        </w:tc>
      </w:tr>
      <w:tr w:rsidR="00EC55D6" w:rsidRPr="000F7ECB" w:rsidTr="000F7ECB">
        <w:trPr>
          <w:trHeight w:val="300"/>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jc w:val="center"/>
              <w:rPr>
                <w:rFonts w:ascii="Times New Roman" w:hAnsi="Times New Roman" w:cs="Times New Roman"/>
                <w:b/>
                <w:bCs/>
                <w:sz w:val="24"/>
                <w:szCs w:val="24"/>
                <w:lang w:eastAsia="ru-RU"/>
              </w:rPr>
            </w:pPr>
            <w:r w:rsidRPr="000F7ECB">
              <w:rPr>
                <w:rFonts w:ascii="Times New Roman" w:hAnsi="Times New Roman" w:cs="Times New Roman"/>
                <w:b/>
                <w:bCs/>
                <w:sz w:val="24"/>
                <w:szCs w:val="24"/>
                <w:lang w:eastAsia="ru-RU"/>
              </w:rPr>
              <w:lastRenderedPageBreak/>
              <w:t>III</w:t>
            </w:r>
          </w:p>
        </w:tc>
        <w:tc>
          <w:tcPr>
            <w:tcW w:w="4470"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snapToGrid w:val="0"/>
              <w:spacing w:line="276" w:lineRule="auto"/>
              <w:ind w:firstLine="0"/>
              <w:rPr>
                <w:rFonts w:ascii="Times New Roman" w:hAnsi="Times New Roman" w:cs="Times New Roman"/>
                <w:b/>
                <w:sz w:val="24"/>
                <w:szCs w:val="24"/>
              </w:rPr>
            </w:pPr>
            <w:proofErr w:type="gramStart"/>
            <w:r w:rsidRPr="000F7ECB">
              <w:rPr>
                <w:rFonts w:ascii="Times New Roman" w:hAnsi="Times New Roman" w:cs="Times New Roman"/>
                <w:b/>
                <w:sz w:val="24"/>
                <w:szCs w:val="24"/>
              </w:rPr>
              <w:t>Земли промышленности, энергетики, транспорта, связи, радиовещания, телевидения, информатики, земли обороны, безопасности и земли иного специального назначения</w:t>
            </w:r>
            <w:proofErr w:type="gramEnd"/>
          </w:p>
        </w:tc>
        <w:tc>
          <w:tcPr>
            <w:tcW w:w="1460"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3286,23</w:t>
            </w:r>
          </w:p>
        </w:tc>
        <w:tc>
          <w:tcPr>
            <w:tcW w:w="1022"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9,18</w:t>
            </w:r>
          </w:p>
        </w:tc>
        <w:tc>
          <w:tcPr>
            <w:tcW w:w="1240" w:type="dxa"/>
            <w:tcBorders>
              <w:top w:val="nil"/>
              <w:left w:val="nil"/>
              <w:bottom w:val="single" w:sz="4" w:space="0" w:color="auto"/>
              <w:right w:val="single" w:sz="4" w:space="0" w:color="auto"/>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3254,06</w:t>
            </w:r>
          </w:p>
        </w:tc>
        <w:tc>
          <w:tcPr>
            <w:tcW w:w="1101" w:type="dxa"/>
            <w:tcBorders>
              <w:top w:val="nil"/>
              <w:left w:val="nil"/>
              <w:bottom w:val="single" w:sz="4" w:space="0" w:color="auto"/>
              <w:right w:val="single" w:sz="4" w:space="0" w:color="auto"/>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9,09</w:t>
            </w:r>
          </w:p>
        </w:tc>
      </w:tr>
      <w:tr w:rsidR="00EC55D6" w:rsidRPr="000F7ECB" w:rsidTr="000F7ECB">
        <w:trPr>
          <w:trHeight w:val="765"/>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jc w:val="center"/>
              <w:rPr>
                <w:rFonts w:ascii="Times New Roman" w:hAnsi="Times New Roman" w:cs="Times New Roman"/>
                <w:b/>
                <w:bCs/>
                <w:sz w:val="24"/>
                <w:szCs w:val="24"/>
                <w:lang w:eastAsia="ru-RU"/>
              </w:rPr>
            </w:pPr>
            <w:r w:rsidRPr="000F7ECB">
              <w:rPr>
                <w:rFonts w:ascii="Times New Roman" w:hAnsi="Times New Roman" w:cs="Times New Roman"/>
                <w:b/>
                <w:bCs/>
                <w:sz w:val="24"/>
                <w:szCs w:val="24"/>
                <w:lang w:eastAsia="ru-RU"/>
              </w:rPr>
              <w:t>IV</w:t>
            </w:r>
          </w:p>
        </w:tc>
        <w:tc>
          <w:tcPr>
            <w:tcW w:w="4470"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rPr>
                <w:rFonts w:ascii="Times New Roman" w:hAnsi="Times New Roman" w:cs="Times New Roman"/>
                <w:b/>
                <w:bCs/>
                <w:sz w:val="24"/>
                <w:szCs w:val="24"/>
                <w:lang w:eastAsia="ru-RU"/>
              </w:rPr>
            </w:pPr>
            <w:r w:rsidRPr="000F7ECB">
              <w:rPr>
                <w:rFonts w:ascii="Times New Roman" w:hAnsi="Times New Roman" w:cs="Times New Roman"/>
                <w:b/>
                <w:bCs/>
                <w:sz w:val="24"/>
                <w:szCs w:val="24"/>
                <w:lang w:eastAsia="ru-RU"/>
              </w:rPr>
              <w:t>Земли особо охраняемых территорий и объектов</w:t>
            </w:r>
          </w:p>
        </w:tc>
        <w:tc>
          <w:tcPr>
            <w:tcW w:w="1460"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13482,74</w:t>
            </w:r>
          </w:p>
        </w:tc>
        <w:tc>
          <w:tcPr>
            <w:tcW w:w="1022"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37,64</w:t>
            </w:r>
          </w:p>
        </w:tc>
        <w:tc>
          <w:tcPr>
            <w:tcW w:w="1240" w:type="dxa"/>
            <w:tcBorders>
              <w:top w:val="nil"/>
              <w:left w:val="nil"/>
              <w:bottom w:val="single" w:sz="4" w:space="0" w:color="auto"/>
              <w:right w:val="single" w:sz="4" w:space="0" w:color="auto"/>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13536,32</w:t>
            </w:r>
          </w:p>
        </w:tc>
        <w:tc>
          <w:tcPr>
            <w:tcW w:w="1101" w:type="dxa"/>
            <w:tcBorders>
              <w:top w:val="nil"/>
              <w:left w:val="nil"/>
              <w:bottom w:val="single" w:sz="4" w:space="0" w:color="auto"/>
              <w:right w:val="single" w:sz="4" w:space="0" w:color="auto"/>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37,79</w:t>
            </w:r>
          </w:p>
        </w:tc>
      </w:tr>
      <w:tr w:rsidR="00EC55D6" w:rsidRPr="000F7ECB" w:rsidTr="000F7ECB">
        <w:trPr>
          <w:trHeight w:val="765"/>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jc w:val="center"/>
              <w:rPr>
                <w:rFonts w:ascii="Times New Roman" w:hAnsi="Times New Roman" w:cs="Times New Roman"/>
                <w:b/>
                <w:bCs/>
                <w:sz w:val="24"/>
                <w:szCs w:val="24"/>
                <w:lang w:eastAsia="ru-RU"/>
              </w:rPr>
            </w:pPr>
            <w:r w:rsidRPr="000F7ECB">
              <w:rPr>
                <w:rFonts w:ascii="Times New Roman" w:hAnsi="Times New Roman" w:cs="Times New Roman"/>
                <w:b/>
                <w:bCs/>
                <w:sz w:val="24"/>
                <w:szCs w:val="24"/>
                <w:lang w:eastAsia="ru-RU"/>
              </w:rPr>
              <w:t>V</w:t>
            </w:r>
          </w:p>
        </w:tc>
        <w:tc>
          <w:tcPr>
            <w:tcW w:w="4470"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rPr>
                <w:rFonts w:ascii="Times New Roman" w:hAnsi="Times New Roman" w:cs="Times New Roman"/>
                <w:b/>
                <w:bCs/>
                <w:sz w:val="24"/>
                <w:szCs w:val="24"/>
                <w:lang w:eastAsia="ru-RU"/>
              </w:rPr>
            </w:pPr>
          </w:p>
          <w:p w:rsidR="00EC55D6" w:rsidRPr="000F7ECB" w:rsidRDefault="00EC55D6" w:rsidP="000F7ECB">
            <w:pPr>
              <w:widowControl/>
              <w:suppressAutoHyphens w:val="0"/>
              <w:autoSpaceDE/>
              <w:spacing w:line="276" w:lineRule="auto"/>
              <w:ind w:firstLine="5"/>
              <w:rPr>
                <w:rFonts w:ascii="Times New Roman" w:hAnsi="Times New Roman" w:cs="Times New Roman"/>
                <w:b/>
                <w:bCs/>
                <w:sz w:val="24"/>
                <w:szCs w:val="24"/>
                <w:lang w:eastAsia="ru-RU"/>
              </w:rPr>
            </w:pPr>
            <w:r w:rsidRPr="000F7ECB">
              <w:rPr>
                <w:rFonts w:ascii="Times New Roman" w:hAnsi="Times New Roman" w:cs="Times New Roman"/>
                <w:b/>
                <w:bCs/>
                <w:sz w:val="24"/>
                <w:szCs w:val="24"/>
                <w:lang w:eastAsia="ru-RU"/>
              </w:rPr>
              <w:t>Земли лесного фонда</w:t>
            </w:r>
          </w:p>
        </w:tc>
        <w:tc>
          <w:tcPr>
            <w:tcW w:w="1460"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12121,83</w:t>
            </w:r>
          </w:p>
        </w:tc>
        <w:tc>
          <w:tcPr>
            <w:tcW w:w="1022"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33,84</w:t>
            </w:r>
          </w:p>
        </w:tc>
        <w:tc>
          <w:tcPr>
            <w:tcW w:w="1240" w:type="dxa"/>
            <w:tcBorders>
              <w:top w:val="nil"/>
              <w:left w:val="nil"/>
              <w:bottom w:val="single" w:sz="4" w:space="0" w:color="auto"/>
              <w:right w:val="single" w:sz="4" w:space="0" w:color="auto"/>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12121,83</w:t>
            </w:r>
          </w:p>
        </w:tc>
        <w:tc>
          <w:tcPr>
            <w:tcW w:w="1101" w:type="dxa"/>
            <w:tcBorders>
              <w:top w:val="nil"/>
              <w:left w:val="nil"/>
              <w:bottom w:val="single" w:sz="4" w:space="0" w:color="auto"/>
              <w:right w:val="single" w:sz="4" w:space="0" w:color="auto"/>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33,84</w:t>
            </w:r>
          </w:p>
        </w:tc>
      </w:tr>
      <w:tr w:rsidR="00EC55D6" w:rsidRPr="000F7ECB" w:rsidTr="000F7ECB">
        <w:trPr>
          <w:trHeight w:val="510"/>
          <w:jc w:val="center"/>
        </w:trPr>
        <w:tc>
          <w:tcPr>
            <w:tcW w:w="921" w:type="dxa"/>
            <w:tcBorders>
              <w:top w:val="nil"/>
              <w:left w:val="single" w:sz="4" w:space="0" w:color="auto"/>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jc w:val="center"/>
              <w:rPr>
                <w:rFonts w:ascii="Times New Roman" w:hAnsi="Times New Roman" w:cs="Times New Roman"/>
                <w:b/>
                <w:bCs/>
                <w:sz w:val="24"/>
                <w:szCs w:val="24"/>
                <w:lang w:eastAsia="ru-RU"/>
              </w:rPr>
            </w:pPr>
          </w:p>
        </w:tc>
        <w:tc>
          <w:tcPr>
            <w:tcW w:w="4470"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widowControl/>
              <w:suppressAutoHyphens w:val="0"/>
              <w:autoSpaceDE/>
              <w:spacing w:line="276" w:lineRule="auto"/>
              <w:ind w:firstLine="5"/>
              <w:rPr>
                <w:rFonts w:ascii="Times New Roman" w:hAnsi="Times New Roman" w:cs="Times New Roman"/>
                <w:b/>
                <w:bCs/>
                <w:sz w:val="24"/>
                <w:szCs w:val="24"/>
                <w:lang w:eastAsia="ru-RU"/>
              </w:rPr>
            </w:pPr>
            <w:r w:rsidRPr="000F7ECB">
              <w:rPr>
                <w:rFonts w:ascii="Times New Roman" w:hAnsi="Times New Roman" w:cs="Times New Roman"/>
                <w:b/>
                <w:bCs/>
                <w:sz w:val="24"/>
                <w:szCs w:val="24"/>
                <w:lang w:eastAsia="ru-RU"/>
              </w:rPr>
              <w:t>Всего:</w:t>
            </w:r>
          </w:p>
        </w:tc>
        <w:tc>
          <w:tcPr>
            <w:tcW w:w="1460"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spacing w:line="276" w:lineRule="auto"/>
              <w:ind w:firstLine="0"/>
              <w:jc w:val="center"/>
              <w:rPr>
                <w:rFonts w:ascii="Times New Roman" w:hAnsi="Times New Roman" w:cs="Times New Roman"/>
                <w:b/>
                <w:bCs/>
                <w:sz w:val="24"/>
                <w:szCs w:val="24"/>
              </w:rPr>
            </w:pPr>
            <w:r w:rsidRPr="000F7ECB">
              <w:rPr>
                <w:rFonts w:ascii="Times New Roman" w:hAnsi="Times New Roman" w:cs="Times New Roman"/>
                <w:b/>
                <w:bCs/>
                <w:sz w:val="24"/>
                <w:szCs w:val="24"/>
              </w:rPr>
              <w:t>35817,13</w:t>
            </w:r>
          </w:p>
        </w:tc>
        <w:tc>
          <w:tcPr>
            <w:tcW w:w="1022" w:type="dxa"/>
            <w:tcBorders>
              <w:top w:val="nil"/>
              <w:left w:val="nil"/>
              <w:bottom w:val="single" w:sz="4" w:space="0" w:color="auto"/>
              <w:right w:val="single" w:sz="4" w:space="0" w:color="auto"/>
            </w:tcBorders>
            <w:shd w:val="clear" w:color="auto" w:fill="auto"/>
            <w:vAlign w:val="center"/>
            <w:hideMark/>
          </w:tcPr>
          <w:p w:rsidR="00EC55D6" w:rsidRPr="000F7ECB" w:rsidRDefault="00EC55D6" w:rsidP="000F7ECB">
            <w:pPr>
              <w:spacing w:line="276" w:lineRule="auto"/>
              <w:ind w:firstLine="0"/>
              <w:jc w:val="center"/>
              <w:rPr>
                <w:rFonts w:ascii="Times New Roman" w:hAnsi="Times New Roman" w:cs="Times New Roman"/>
                <w:b/>
                <w:bCs/>
                <w:sz w:val="24"/>
                <w:szCs w:val="24"/>
              </w:rPr>
            </w:pPr>
            <w:r w:rsidRPr="000F7ECB">
              <w:rPr>
                <w:rFonts w:ascii="Times New Roman" w:hAnsi="Times New Roman" w:cs="Times New Roman"/>
                <w:b/>
                <w:bCs/>
                <w:sz w:val="24"/>
                <w:szCs w:val="24"/>
              </w:rPr>
              <w:t>100,00</w:t>
            </w:r>
          </w:p>
        </w:tc>
        <w:tc>
          <w:tcPr>
            <w:tcW w:w="1240" w:type="dxa"/>
            <w:tcBorders>
              <w:top w:val="nil"/>
              <w:left w:val="nil"/>
              <w:bottom w:val="single" w:sz="4" w:space="0" w:color="auto"/>
              <w:right w:val="single" w:sz="4" w:space="0" w:color="auto"/>
            </w:tcBorders>
            <w:vAlign w:val="center"/>
          </w:tcPr>
          <w:p w:rsidR="00EC55D6" w:rsidRPr="000F7ECB" w:rsidRDefault="00EC55D6" w:rsidP="000F7ECB">
            <w:pPr>
              <w:spacing w:line="276" w:lineRule="auto"/>
              <w:ind w:firstLine="0"/>
              <w:jc w:val="center"/>
              <w:rPr>
                <w:rFonts w:ascii="Times New Roman" w:hAnsi="Times New Roman" w:cs="Times New Roman"/>
                <w:b/>
                <w:bCs/>
                <w:sz w:val="24"/>
                <w:szCs w:val="24"/>
              </w:rPr>
            </w:pPr>
            <w:r w:rsidRPr="000F7ECB">
              <w:rPr>
                <w:rFonts w:ascii="Times New Roman" w:hAnsi="Times New Roman" w:cs="Times New Roman"/>
                <w:b/>
                <w:bCs/>
                <w:sz w:val="24"/>
                <w:szCs w:val="24"/>
              </w:rPr>
              <w:t>35817,13</w:t>
            </w:r>
          </w:p>
        </w:tc>
        <w:tc>
          <w:tcPr>
            <w:tcW w:w="1101" w:type="dxa"/>
            <w:tcBorders>
              <w:top w:val="nil"/>
              <w:left w:val="nil"/>
              <w:bottom w:val="single" w:sz="4" w:space="0" w:color="auto"/>
              <w:right w:val="single" w:sz="4" w:space="0" w:color="auto"/>
            </w:tcBorders>
            <w:vAlign w:val="center"/>
          </w:tcPr>
          <w:p w:rsidR="00EC55D6" w:rsidRPr="000F7ECB" w:rsidRDefault="00EC55D6" w:rsidP="000F7ECB">
            <w:pPr>
              <w:spacing w:line="276" w:lineRule="auto"/>
              <w:ind w:firstLine="0"/>
              <w:jc w:val="center"/>
              <w:rPr>
                <w:rFonts w:ascii="Times New Roman" w:hAnsi="Times New Roman" w:cs="Times New Roman"/>
                <w:b/>
                <w:bCs/>
                <w:sz w:val="24"/>
                <w:szCs w:val="24"/>
              </w:rPr>
            </w:pPr>
            <w:r w:rsidRPr="000F7ECB">
              <w:rPr>
                <w:rFonts w:ascii="Times New Roman" w:hAnsi="Times New Roman" w:cs="Times New Roman"/>
                <w:b/>
                <w:bCs/>
                <w:sz w:val="24"/>
                <w:szCs w:val="24"/>
              </w:rPr>
              <w:t>100,00</w:t>
            </w:r>
          </w:p>
        </w:tc>
      </w:tr>
    </w:tbl>
    <w:p w:rsidR="00EC55D6" w:rsidRPr="000F7ECB" w:rsidRDefault="00EC55D6" w:rsidP="000F7ECB">
      <w:pPr>
        <w:spacing w:line="276" w:lineRule="auto"/>
        <w:rPr>
          <w:rFonts w:ascii="Times New Roman" w:hAnsi="Times New Roman" w:cs="Times New Roman"/>
          <w:sz w:val="24"/>
          <w:szCs w:val="24"/>
        </w:rPr>
      </w:pPr>
      <w:bookmarkStart w:id="32" w:name="_Hlk56696200"/>
      <w:bookmarkEnd w:id="31"/>
      <w:r w:rsidRPr="000F7ECB">
        <w:rPr>
          <w:rFonts w:ascii="Times New Roman" w:hAnsi="Times New Roman" w:cs="Times New Roman"/>
          <w:sz w:val="24"/>
          <w:szCs w:val="24"/>
        </w:rPr>
        <w:t>Настоящими изменениями предусматриваются изменения земель по категориям</w:t>
      </w:r>
      <w:bookmarkEnd w:id="32"/>
      <w:r w:rsidRPr="000F7ECB">
        <w:rPr>
          <w:rFonts w:ascii="Times New Roman" w:hAnsi="Times New Roman" w:cs="Times New Roman"/>
          <w:sz w:val="24"/>
          <w:szCs w:val="24"/>
        </w:rPr>
        <w:t>.</w:t>
      </w:r>
    </w:p>
    <w:p w:rsidR="00EC55D6" w:rsidRPr="000F7ECB" w:rsidRDefault="00EC55D6" w:rsidP="000F7ECB">
      <w:pPr>
        <w:pStyle w:val="1"/>
        <w:spacing w:line="276" w:lineRule="auto"/>
        <w:ind w:firstLine="340"/>
        <w:rPr>
          <w:sz w:val="24"/>
          <w:szCs w:val="24"/>
        </w:rPr>
      </w:pPr>
      <w:bookmarkStart w:id="33" w:name="_Toc441578263"/>
      <w:bookmarkStart w:id="34" w:name="_Toc248672089"/>
      <w:bookmarkStart w:id="35" w:name="_Toc161907748"/>
      <w:r w:rsidRPr="000F7ECB">
        <w:rPr>
          <w:sz w:val="24"/>
          <w:szCs w:val="24"/>
        </w:rPr>
        <w:t>2.5.1.Земли сельскохозяйственного назначения</w:t>
      </w:r>
      <w:bookmarkEnd w:id="33"/>
      <w:r w:rsidRPr="000F7ECB">
        <w:rPr>
          <w:sz w:val="24"/>
          <w:szCs w:val="24"/>
        </w:rPr>
        <w:t>.</w:t>
      </w:r>
      <w:bookmarkEnd w:id="34"/>
      <w:bookmarkEnd w:id="35"/>
    </w:p>
    <w:p w:rsidR="00EC55D6" w:rsidRPr="000F7ECB" w:rsidRDefault="00EC55D6" w:rsidP="000F7ECB">
      <w:pPr>
        <w:pStyle w:val="a8"/>
        <w:spacing w:line="276" w:lineRule="auto"/>
        <w:rPr>
          <w:sz w:val="24"/>
          <w:szCs w:val="24"/>
        </w:rPr>
      </w:pPr>
      <w:bookmarkStart w:id="36" w:name="_Hlk56696229"/>
      <w:r w:rsidRPr="000F7ECB">
        <w:rPr>
          <w:sz w:val="24"/>
          <w:szCs w:val="24"/>
        </w:rPr>
        <w:t xml:space="preserve">Общая площадь земель сельскохозяйственного назначения в поселении в настоящее время составляет  </w:t>
      </w:r>
      <w:r w:rsidRPr="000F7ECB">
        <w:rPr>
          <w:bCs/>
          <w:sz w:val="24"/>
          <w:szCs w:val="24"/>
        </w:rPr>
        <w:t xml:space="preserve">5290,57 </w:t>
      </w:r>
      <w:r w:rsidRPr="000F7ECB">
        <w:rPr>
          <w:sz w:val="24"/>
          <w:szCs w:val="24"/>
        </w:rPr>
        <w:t>га (14,77 %).</w:t>
      </w:r>
    </w:p>
    <w:p w:rsidR="00EC55D6" w:rsidRPr="000F7ECB" w:rsidRDefault="00EC55D6" w:rsidP="000F7ECB">
      <w:pPr>
        <w:pStyle w:val="a8"/>
        <w:spacing w:line="276" w:lineRule="auto"/>
        <w:rPr>
          <w:sz w:val="24"/>
          <w:szCs w:val="24"/>
        </w:rPr>
      </w:pPr>
      <w:r w:rsidRPr="000F7ECB">
        <w:rPr>
          <w:sz w:val="24"/>
          <w:szCs w:val="24"/>
        </w:rPr>
        <w:t>Проектом предусмотрены мероприятия по переводу земель сельскохозяйственного назначения в земли особо охраняемых природных территорий и объектов.</w:t>
      </w:r>
    </w:p>
    <w:p w:rsidR="00EC55D6" w:rsidRPr="000F7ECB" w:rsidRDefault="00EC55D6" w:rsidP="000F7ECB">
      <w:pPr>
        <w:pStyle w:val="a8"/>
        <w:spacing w:line="276" w:lineRule="auto"/>
        <w:rPr>
          <w:sz w:val="24"/>
          <w:szCs w:val="24"/>
        </w:rPr>
      </w:pPr>
      <w:r w:rsidRPr="000F7ECB">
        <w:rPr>
          <w:sz w:val="24"/>
          <w:szCs w:val="24"/>
        </w:rPr>
        <w:t>Так, земельные участки с кадастровыми номерами 53:03:0720001:342 площадью 1,34 га, 53:03:0755001:154 площадью 0,01 га из состава земель сельскохозяйственного назначения запланированы к переводу в состав земель историко-культурного назначения для размещения военных и гражданских захоронений.</w:t>
      </w:r>
    </w:p>
    <w:p w:rsidR="00EC55D6" w:rsidRPr="000F7ECB" w:rsidRDefault="00EC55D6" w:rsidP="000F7ECB">
      <w:pPr>
        <w:pStyle w:val="a8"/>
        <w:spacing w:line="276" w:lineRule="auto"/>
        <w:jc w:val="center"/>
        <w:rPr>
          <w:sz w:val="24"/>
          <w:szCs w:val="24"/>
        </w:rPr>
      </w:pPr>
      <w:r w:rsidRPr="000F7ECB">
        <w:rPr>
          <w:noProof/>
          <w:sz w:val="24"/>
          <w:szCs w:val="24"/>
          <w:lang w:eastAsia="ru-RU"/>
        </w:rPr>
        <w:drawing>
          <wp:inline distT="0" distB="0" distL="0" distR="0">
            <wp:extent cx="2926080" cy="3078480"/>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2926080" cy="3078480"/>
                    </a:xfrm>
                    <a:prstGeom prst="rect">
                      <a:avLst/>
                    </a:prstGeom>
                    <a:noFill/>
                    <a:ln w="9525">
                      <a:noFill/>
                      <a:miter lim="800000"/>
                      <a:headEnd/>
                      <a:tailEnd/>
                    </a:ln>
                  </pic:spPr>
                </pic:pic>
              </a:graphicData>
            </a:graphic>
          </wp:inline>
        </w:drawing>
      </w:r>
    </w:p>
    <w:p w:rsidR="00EC55D6" w:rsidRPr="000F7ECB" w:rsidRDefault="00EC55D6" w:rsidP="000F7ECB">
      <w:pPr>
        <w:pStyle w:val="a8"/>
        <w:spacing w:line="276" w:lineRule="auto"/>
        <w:jc w:val="center"/>
        <w:rPr>
          <w:sz w:val="24"/>
          <w:szCs w:val="24"/>
        </w:rPr>
      </w:pPr>
      <w:r w:rsidRPr="000F7ECB">
        <w:rPr>
          <w:sz w:val="24"/>
          <w:szCs w:val="24"/>
        </w:rPr>
        <w:t>Рис. 2.5.1.1. Схема территории (земельный участок с кадастровым номером 53:03:0720001:342)</w:t>
      </w:r>
    </w:p>
    <w:p w:rsidR="00EC55D6" w:rsidRPr="000F7ECB" w:rsidRDefault="00EC55D6" w:rsidP="000F7ECB">
      <w:pPr>
        <w:pStyle w:val="a8"/>
        <w:spacing w:line="276" w:lineRule="auto"/>
        <w:rPr>
          <w:sz w:val="24"/>
          <w:szCs w:val="24"/>
        </w:rPr>
      </w:pPr>
    </w:p>
    <w:p w:rsidR="00EC55D6" w:rsidRPr="000F7ECB" w:rsidRDefault="00EC55D6" w:rsidP="000F7ECB">
      <w:pPr>
        <w:pStyle w:val="a8"/>
        <w:spacing w:line="276" w:lineRule="auto"/>
        <w:jc w:val="center"/>
        <w:rPr>
          <w:sz w:val="24"/>
          <w:szCs w:val="24"/>
        </w:rPr>
      </w:pPr>
      <w:r w:rsidRPr="000F7ECB">
        <w:rPr>
          <w:noProof/>
          <w:sz w:val="24"/>
          <w:szCs w:val="24"/>
          <w:lang w:eastAsia="ru-RU"/>
        </w:rPr>
        <w:lastRenderedPageBreak/>
        <w:drawing>
          <wp:inline distT="0" distB="0" distL="0" distR="0">
            <wp:extent cx="1965960" cy="246888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1965960" cy="2468880"/>
                    </a:xfrm>
                    <a:prstGeom prst="rect">
                      <a:avLst/>
                    </a:prstGeom>
                    <a:noFill/>
                    <a:ln w="9525">
                      <a:noFill/>
                      <a:miter lim="800000"/>
                      <a:headEnd/>
                      <a:tailEnd/>
                    </a:ln>
                  </pic:spPr>
                </pic:pic>
              </a:graphicData>
            </a:graphic>
          </wp:inline>
        </w:drawing>
      </w:r>
    </w:p>
    <w:p w:rsidR="00EC55D6" w:rsidRPr="000F7ECB" w:rsidRDefault="00EC55D6" w:rsidP="000F7ECB">
      <w:pPr>
        <w:pStyle w:val="a8"/>
        <w:spacing w:line="276" w:lineRule="auto"/>
        <w:jc w:val="center"/>
        <w:rPr>
          <w:sz w:val="24"/>
          <w:szCs w:val="24"/>
        </w:rPr>
      </w:pPr>
      <w:r w:rsidRPr="000F7ECB">
        <w:rPr>
          <w:sz w:val="24"/>
          <w:szCs w:val="24"/>
        </w:rPr>
        <w:t>Рис. 2.6.1.2. Схема территории (земельный участок с кадастровым номером 53:03:0755001:154)</w:t>
      </w:r>
    </w:p>
    <w:p w:rsidR="00EC55D6" w:rsidRPr="000F7ECB" w:rsidRDefault="00EC55D6" w:rsidP="000F7ECB">
      <w:pPr>
        <w:pStyle w:val="a8"/>
        <w:spacing w:line="276" w:lineRule="auto"/>
        <w:rPr>
          <w:sz w:val="24"/>
          <w:szCs w:val="24"/>
        </w:rPr>
      </w:pPr>
      <w:r w:rsidRPr="000F7ECB">
        <w:rPr>
          <w:sz w:val="24"/>
          <w:szCs w:val="24"/>
        </w:rPr>
        <w:t xml:space="preserve">Земельный участок с кадастровым номером 53:03:0726001:148 общей площадью 20,06 га вблизи </w:t>
      </w:r>
      <w:proofErr w:type="spellStart"/>
      <w:r w:rsidRPr="000F7ECB">
        <w:rPr>
          <w:sz w:val="24"/>
          <w:szCs w:val="24"/>
        </w:rPr>
        <w:t>д</w:t>
      </w:r>
      <w:proofErr w:type="gramStart"/>
      <w:r w:rsidRPr="000F7ECB">
        <w:rPr>
          <w:sz w:val="24"/>
          <w:szCs w:val="24"/>
        </w:rPr>
        <w:t>.К</w:t>
      </w:r>
      <w:proofErr w:type="gramEnd"/>
      <w:r w:rsidRPr="000F7ECB">
        <w:rPr>
          <w:sz w:val="24"/>
          <w:szCs w:val="24"/>
        </w:rPr>
        <w:t>няжево</w:t>
      </w:r>
      <w:proofErr w:type="spellEnd"/>
      <w:r w:rsidRPr="000F7ECB">
        <w:rPr>
          <w:sz w:val="24"/>
          <w:szCs w:val="24"/>
        </w:rPr>
        <w:t xml:space="preserve"> из состава земель сельскохозяйственного назначения проектом предусмотрен к переводу в состав земель рекреационного назначения.</w:t>
      </w:r>
    </w:p>
    <w:p w:rsidR="00EC55D6" w:rsidRPr="000F7ECB" w:rsidRDefault="00EC55D6" w:rsidP="000F7ECB">
      <w:pPr>
        <w:pStyle w:val="a8"/>
        <w:spacing w:line="276" w:lineRule="auto"/>
        <w:jc w:val="center"/>
        <w:rPr>
          <w:sz w:val="24"/>
          <w:szCs w:val="24"/>
        </w:rPr>
      </w:pPr>
      <w:r w:rsidRPr="000F7ECB">
        <w:rPr>
          <w:noProof/>
          <w:sz w:val="24"/>
          <w:szCs w:val="24"/>
          <w:lang w:eastAsia="ru-RU"/>
        </w:rPr>
        <w:drawing>
          <wp:inline distT="0" distB="0" distL="0" distR="0">
            <wp:extent cx="5928360" cy="326136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5928360" cy="3261360"/>
                    </a:xfrm>
                    <a:prstGeom prst="rect">
                      <a:avLst/>
                    </a:prstGeom>
                    <a:noFill/>
                    <a:ln w="9525">
                      <a:noFill/>
                      <a:miter lim="800000"/>
                      <a:headEnd/>
                      <a:tailEnd/>
                    </a:ln>
                  </pic:spPr>
                </pic:pic>
              </a:graphicData>
            </a:graphic>
          </wp:inline>
        </w:drawing>
      </w:r>
    </w:p>
    <w:p w:rsidR="00EC55D6" w:rsidRPr="000F7ECB" w:rsidRDefault="00EC55D6" w:rsidP="000F7ECB">
      <w:pPr>
        <w:pStyle w:val="a8"/>
        <w:spacing w:line="276" w:lineRule="auto"/>
        <w:rPr>
          <w:sz w:val="24"/>
          <w:szCs w:val="24"/>
        </w:rPr>
      </w:pPr>
    </w:p>
    <w:p w:rsidR="00EC55D6" w:rsidRPr="000F7ECB" w:rsidRDefault="00EC55D6" w:rsidP="000F7ECB">
      <w:pPr>
        <w:pStyle w:val="a8"/>
        <w:spacing w:line="276" w:lineRule="auto"/>
        <w:jc w:val="center"/>
        <w:rPr>
          <w:sz w:val="24"/>
          <w:szCs w:val="24"/>
        </w:rPr>
      </w:pPr>
      <w:r w:rsidRPr="000F7ECB">
        <w:rPr>
          <w:sz w:val="24"/>
          <w:szCs w:val="24"/>
        </w:rPr>
        <w:t>Рис. 2.5.1.2. Схема территории (земельный участок с кадастровым номером 53:03:0726001:148)</w:t>
      </w:r>
    </w:p>
    <w:p w:rsidR="00EC55D6" w:rsidRPr="000F7ECB" w:rsidRDefault="00EC55D6" w:rsidP="000F7ECB">
      <w:pPr>
        <w:pStyle w:val="a8"/>
        <w:spacing w:line="276" w:lineRule="auto"/>
        <w:rPr>
          <w:sz w:val="24"/>
          <w:szCs w:val="24"/>
        </w:rPr>
      </w:pPr>
      <w:r w:rsidRPr="000F7ECB">
        <w:rPr>
          <w:sz w:val="24"/>
          <w:szCs w:val="24"/>
        </w:rPr>
        <w:t xml:space="preserve">Таким образом, площадь земель сельскохозяйственного уменьшится на 21,41 га </w:t>
      </w:r>
      <w:proofErr w:type="gramStart"/>
      <w:r w:rsidRPr="000F7ECB">
        <w:rPr>
          <w:sz w:val="24"/>
          <w:szCs w:val="24"/>
        </w:rPr>
        <w:t>-и</w:t>
      </w:r>
      <w:proofErr w:type="gramEnd"/>
      <w:r w:rsidRPr="000F7ECB">
        <w:rPr>
          <w:sz w:val="24"/>
          <w:szCs w:val="24"/>
        </w:rPr>
        <w:t xml:space="preserve"> составит 5269,16 га.</w:t>
      </w:r>
    </w:p>
    <w:p w:rsidR="00EC55D6" w:rsidRPr="000F7ECB" w:rsidRDefault="00EC55D6" w:rsidP="000F7ECB">
      <w:pPr>
        <w:pStyle w:val="1"/>
        <w:spacing w:line="276" w:lineRule="auto"/>
        <w:ind w:firstLine="340"/>
        <w:rPr>
          <w:sz w:val="24"/>
          <w:szCs w:val="24"/>
        </w:rPr>
      </w:pPr>
      <w:bookmarkStart w:id="37" w:name="_Toc248672090"/>
      <w:bookmarkStart w:id="38" w:name="_Toc441578264"/>
      <w:bookmarkStart w:id="39" w:name="_Toc161907749"/>
      <w:bookmarkEnd w:id="36"/>
      <w:r w:rsidRPr="000F7ECB">
        <w:rPr>
          <w:sz w:val="24"/>
          <w:szCs w:val="24"/>
        </w:rPr>
        <w:t>2.5.2. Земли населенных пунктов</w:t>
      </w:r>
      <w:bookmarkEnd w:id="37"/>
      <w:bookmarkEnd w:id="38"/>
      <w:bookmarkEnd w:id="39"/>
    </w:p>
    <w:p w:rsidR="00EC55D6" w:rsidRPr="000F7ECB" w:rsidRDefault="00EC55D6" w:rsidP="000F7ECB">
      <w:pPr>
        <w:spacing w:line="276" w:lineRule="auto"/>
        <w:rPr>
          <w:rFonts w:ascii="Times New Roman" w:hAnsi="Times New Roman" w:cs="Times New Roman"/>
          <w:sz w:val="24"/>
          <w:szCs w:val="24"/>
        </w:rPr>
      </w:pPr>
      <w:proofErr w:type="gramStart"/>
      <w:r w:rsidRPr="000F7ECB">
        <w:rPr>
          <w:rFonts w:ascii="Times New Roman" w:hAnsi="Times New Roman" w:cs="Times New Roman"/>
          <w:sz w:val="24"/>
          <w:szCs w:val="24"/>
        </w:rPr>
        <w:t>В состав территории муниципального образования Ивантеевского сельского поселения входят следующие населенные пункты: деревня Большое Городно, деревня Большое Уклейно, деревня Буяково, деревня Вишневка, деревня Ивантеево, деревня Княжёво, деревня Козлово, деревня Малое Городно, деревня Малое Уклейно, деревня Миробудицы, деревня Мысловичи, деревня Нива, деревня Новая Ивановка, деревня Новинка, деревня Русские Новики, деревня Савкино, деревня Симаниха, деревня Сухая Ветошь, деревня Яконово.</w:t>
      </w:r>
      <w:proofErr w:type="gramEnd"/>
    </w:p>
    <w:p w:rsidR="00EC55D6" w:rsidRPr="000F7ECB" w:rsidRDefault="00EC55D6" w:rsidP="000F7ECB">
      <w:pPr>
        <w:widowControl/>
        <w:numPr>
          <w:ilvl w:val="0"/>
          <w:numId w:val="1"/>
        </w:numPr>
        <w:spacing w:line="276" w:lineRule="auto"/>
        <w:ind w:firstLine="709"/>
        <w:rPr>
          <w:rFonts w:ascii="Times New Roman" w:hAnsi="Times New Roman" w:cs="Times New Roman"/>
          <w:sz w:val="24"/>
          <w:szCs w:val="24"/>
        </w:rPr>
      </w:pPr>
      <w:bookmarkStart w:id="40" w:name="_Hlk161866225"/>
      <w:proofErr w:type="gramStart"/>
      <w:r w:rsidRPr="000F7ECB">
        <w:rPr>
          <w:rFonts w:ascii="Times New Roman" w:hAnsi="Times New Roman" w:cs="Times New Roman"/>
          <w:sz w:val="24"/>
          <w:szCs w:val="24"/>
        </w:rPr>
        <w:t>Сведения о границах населенных пунктов д. Большое Городно, д. Большое Уклейно, д. Буяково, д. Вишневка, д. Ивантеево, д. Княжёво, д. Козлово, д. Малое Городно, д. Малое Уклейно, д. Миробудицы, д. Новая Ивановка, д. Новинка, д. Савкино, д. Симаниха внесены в ЕГРН</w:t>
      </w:r>
      <w:bookmarkEnd w:id="40"/>
      <w:r w:rsidRPr="000F7ECB">
        <w:rPr>
          <w:rFonts w:ascii="Times New Roman" w:hAnsi="Times New Roman" w:cs="Times New Roman"/>
          <w:sz w:val="24"/>
          <w:szCs w:val="24"/>
        </w:rPr>
        <w:t>.</w:t>
      </w:r>
      <w:proofErr w:type="gramEnd"/>
      <w:r w:rsidRPr="000F7ECB">
        <w:rPr>
          <w:rFonts w:ascii="Times New Roman" w:hAnsi="Times New Roman" w:cs="Times New Roman"/>
          <w:sz w:val="24"/>
          <w:szCs w:val="24"/>
        </w:rPr>
        <w:t xml:space="preserve"> </w:t>
      </w:r>
      <w:proofErr w:type="gramStart"/>
      <w:r w:rsidRPr="000F7ECB">
        <w:rPr>
          <w:rFonts w:ascii="Times New Roman" w:hAnsi="Times New Roman" w:cs="Times New Roman"/>
          <w:sz w:val="24"/>
          <w:szCs w:val="24"/>
        </w:rPr>
        <w:t xml:space="preserve">Границы населенных пунктов: д. Мысловичи, д. Нива, д. Сухая Ветошь, д. Яконово подлежат </w:t>
      </w:r>
      <w:r w:rsidRPr="000F7ECB">
        <w:rPr>
          <w:rFonts w:ascii="Times New Roman" w:hAnsi="Times New Roman" w:cs="Times New Roman"/>
          <w:sz w:val="24"/>
          <w:szCs w:val="24"/>
        </w:rPr>
        <w:lastRenderedPageBreak/>
        <w:t>установлению в порядке, предусмотренном действующим законодательством.</w:t>
      </w:r>
      <w:proofErr w:type="gramEnd"/>
      <w:r w:rsidRPr="000F7ECB">
        <w:rPr>
          <w:rFonts w:ascii="Times New Roman" w:hAnsi="Times New Roman" w:cs="Times New Roman"/>
          <w:sz w:val="24"/>
          <w:szCs w:val="24"/>
        </w:rPr>
        <w:t xml:space="preserve"> Настоящими изменениями генерального плана Ивантеевского сельского поселения исправляется техническая ошибка при установлении границ населенного пункта д</w:t>
      </w:r>
      <w:proofErr w:type="gramStart"/>
      <w:r w:rsidRPr="000F7ECB">
        <w:rPr>
          <w:rFonts w:ascii="Times New Roman" w:hAnsi="Times New Roman" w:cs="Times New Roman"/>
          <w:sz w:val="24"/>
          <w:szCs w:val="24"/>
        </w:rPr>
        <w:t>.Р</w:t>
      </w:r>
      <w:proofErr w:type="gramEnd"/>
      <w:r w:rsidRPr="000F7ECB">
        <w:rPr>
          <w:rFonts w:ascii="Times New Roman" w:hAnsi="Times New Roman" w:cs="Times New Roman"/>
          <w:sz w:val="24"/>
          <w:szCs w:val="24"/>
        </w:rPr>
        <w:t xml:space="preserve">усские Новинки.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Согласно Уставу на территории муниципального образования Ивантеевского сельского поселения находятся 19 (девятнадцать) населенных пунктов. Ниже приведены данные о площадях, занимаемых каждым населенным пунктом поселения.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Данные о площадях территорий населенных пунктов поселения представлены ниже в таблице.</w:t>
      </w:r>
    </w:p>
    <w:p w:rsidR="000F7ECB" w:rsidRDefault="000F7ECB" w:rsidP="000F7ECB">
      <w:pPr>
        <w:spacing w:line="276" w:lineRule="auto"/>
        <w:jc w:val="center"/>
        <w:rPr>
          <w:rFonts w:ascii="Times New Roman" w:hAnsi="Times New Roman" w:cs="Times New Roman"/>
          <w:b/>
          <w:sz w:val="24"/>
          <w:szCs w:val="24"/>
        </w:rPr>
      </w:pPr>
    </w:p>
    <w:p w:rsidR="00EC55D6" w:rsidRPr="000F7ECB" w:rsidRDefault="00EC55D6" w:rsidP="000F7ECB">
      <w:pPr>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 xml:space="preserve">Населенные пункты, входящие в состав муниципального образования </w:t>
      </w:r>
    </w:p>
    <w:p w:rsidR="00EC55D6" w:rsidRPr="000F7ECB" w:rsidRDefault="00EC55D6" w:rsidP="000F7ECB">
      <w:pPr>
        <w:spacing w:line="276" w:lineRule="auto"/>
        <w:jc w:val="center"/>
        <w:rPr>
          <w:rFonts w:ascii="Times New Roman" w:hAnsi="Times New Roman" w:cs="Times New Roman"/>
          <w:b/>
          <w:sz w:val="24"/>
          <w:szCs w:val="24"/>
        </w:rPr>
      </w:pPr>
      <w:r w:rsidRPr="000F7ECB">
        <w:rPr>
          <w:rFonts w:ascii="Times New Roman" w:hAnsi="Times New Roman" w:cs="Times New Roman"/>
          <w:b/>
          <w:sz w:val="24"/>
          <w:szCs w:val="24"/>
        </w:rPr>
        <w:t>Ивантеевского сельского поселения</w:t>
      </w:r>
    </w:p>
    <w:p w:rsidR="00EC55D6" w:rsidRPr="000F7ECB" w:rsidRDefault="00EC55D6" w:rsidP="000F7ECB">
      <w:pPr>
        <w:numPr>
          <w:ilvl w:val="0"/>
          <w:numId w:val="1"/>
        </w:numPr>
        <w:spacing w:line="276" w:lineRule="auto"/>
        <w:ind w:firstLine="709"/>
        <w:jc w:val="right"/>
        <w:rPr>
          <w:rFonts w:ascii="Times New Roman" w:hAnsi="Times New Roman" w:cs="Times New Roman"/>
          <w:sz w:val="24"/>
          <w:szCs w:val="24"/>
        </w:rPr>
      </w:pPr>
      <w:r w:rsidRPr="000F7ECB">
        <w:rPr>
          <w:rFonts w:ascii="Times New Roman" w:hAnsi="Times New Roman" w:cs="Times New Roman"/>
          <w:sz w:val="24"/>
          <w:szCs w:val="24"/>
        </w:rPr>
        <w:t>Таблица 2.5.2.1.</w:t>
      </w:r>
    </w:p>
    <w:tbl>
      <w:tblPr>
        <w:tblW w:w="5000" w:type="pct"/>
        <w:jc w:val="center"/>
        <w:tblLayout w:type="fixed"/>
        <w:tblLook w:val="0000"/>
      </w:tblPr>
      <w:tblGrid>
        <w:gridCol w:w="676"/>
        <w:gridCol w:w="3648"/>
        <w:gridCol w:w="1606"/>
        <w:gridCol w:w="1717"/>
        <w:gridCol w:w="1384"/>
        <w:gridCol w:w="1384"/>
      </w:tblGrid>
      <w:tr w:rsidR="00EC55D6" w:rsidRPr="000F7ECB" w:rsidTr="000F7ECB">
        <w:trPr>
          <w:tblHeader/>
          <w:jc w:val="center"/>
        </w:trPr>
        <w:tc>
          <w:tcPr>
            <w:tcW w:w="675" w:type="dxa"/>
            <w:tcBorders>
              <w:top w:val="single" w:sz="4" w:space="0" w:color="000000"/>
              <w:left w:val="single" w:sz="4" w:space="0" w:color="000000"/>
            </w:tcBorders>
          </w:tcPr>
          <w:p w:rsidR="00EC55D6" w:rsidRPr="000F7ECB" w:rsidRDefault="00EC55D6" w:rsidP="000F7ECB">
            <w:pPr>
              <w:snapToGrid w:val="0"/>
              <w:spacing w:line="276" w:lineRule="auto"/>
              <w:ind w:firstLine="0"/>
              <w:jc w:val="center"/>
              <w:rPr>
                <w:rFonts w:ascii="Times New Roman" w:hAnsi="Times New Roman" w:cs="Times New Roman"/>
                <w:sz w:val="24"/>
                <w:szCs w:val="24"/>
              </w:rPr>
            </w:pPr>
          </w:p>
        </w:tc>
        <w:tc>
          <w:tcPr>
            <w:tcW w:w="3650" w:type="dxa"/>
            <w:vMerge w:val="restart"/>
            <w:tcBorders>
              <w:top w:val="single" w:sz="4" w:space="0" w:color="000000"/>
              <w:left w:val="single" w:sz="4" w:space="0" w:color="000000"/>
            </w:tcBorders>
            <w:shd w:val="clear" w:color="auto" w:fill="auto"/>
            <w:vAlign w:val="center"/>
          </w:tcPr>
          <w:p w:rsidR="00EC55D6" w:rsidRPr="000F7ECB" w:rsidRDefault="00EC55D6" w:rsidP="000F7ECB">
            <w:pPr>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Наименование населенного пункта</w:t>
            </w:r>
          </w:p>
        </w:tc>
        <w:tc>
          <w:tcPr>
            <w:tcW w:w="33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widowControl/>
              <w:autoSpaceDE/>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 xml:space="preserve">Современное состояние </w:t>
            </w:r>
          </w:p>
        </w:tc>
        <w:tc>
          <w:tcPr>
            <w:tcW w:w="277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widowControl/>
              <w:autoSpaceDE/>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 xml:space="preserve">Расчетный срок </w:t>
            </w:r>
          </w:p>
        </w:tc>
      </w:tr>
      <w:tr w:rsidR="00EC55D6" w:rsidRPr="000F7ECB" w:rsidTr="000F7ECB">
        <w:trPr>
          <w:tblHeader/>
          <w:jc w:val="center"/>
        </w:trPr>
        <w:tc>
          <w:tcPr>
            <w:tcW w:w="675" w:type="dxa"/>
            <w:tcBorders>
              <w:left w:val="single" w:sz="4" w:space="0" w:color="000000"/>
              <w:bottom w:val="single" w:sz="4" w:space="0" w:color="000000"/>
            </w:tcBorders>
          </w:tcPr>
          <w:p w:rsidR="00EC55D6" w:rsidRPr="000F7ECB" w:rsidRDefault="00EC55D6" w:rsidP="000F7ECB">
            <w:pPr>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 xml:space="preserve">№ </w:t>
            </w:r>
            <w:proofErr w:type="spellStart"/>
            <w:proofErr w:type="gramStart"/>
            <w:r w:rsidRPr="000F7ECB">
              <w:rPr>
                <w:rFonts w:ascii="Times New Roman" w:hAnsi="Times New Roman" w:cs="Times New Roman"/>
                <w:sz w:val="24"/>
                <w:szCs w:val="24"/>
              </w:rPr>
              <w:t>п</w:t>
            </w:r>
            <w:proofErr w:type="spellEnd"/>
            <w:proofErr w:type="gramEnd"/>
            <w:r w:rsidRPr="000F7ECB">
              <w:rPr>
                <w:rFonts w:ascii="Times New Roman" w:hAnsi="Times New Roman" w:cs="Times New Roman"/>
                <w:sz w:val="24"/>
                <w:szCs w:val="24"/>
              </w:rPr>
              <w:t>/</w:t>
            </w:r>
            <w:proofErr w:type="spellStart"/>
            <w:r w:rsidRPr="000F7ECB">
              <w:rPr>
                <w:rFonts w:ascii="Times New Roman" w:hAnsi="Times New Roman" w:cs="Times New Roman"/>
                <w:sz w:val="24"/>
                <w:szCs w:val="24"/>
              </w:rPr>
              <w:t>п</w:t>
            </w:r>
            <w:proofErr w:type="spellEnd"/>
          </w:p>
        </w:tc>
        <w:tc>
          <w:tcPr>
            <w:tcW w:w="3650" w:type="dxa"/>
            <w:vMerge/>
            <w:tcBorders>
              <w:left w:val="single" w:sz="4" w:space="0" w:color="000000"/>
              <w:bottom w:val="single" w:sz="4" w:space="0" w:color="000000"/>
            </w:tcBorders>
            <w:shd w:val="clear" w:color="auto" w:fill="auto"/>
            <w:vAlign w:val="center"/>
          </w:tcPr>
          <w:p w:rsidR="00EC55D6" w:rsidRPr="000F7ECB" w:rsidRDefault="00EC55D6" w:rsidP="000F7ECB">
            <w:pPr>
              <w:snapToGrid w:val="0"/>
              <w:spacing w:line="276" w:lineRule="auto"/>
              <w:ind w:firstLine="0"/>
              <w:jc w:val="center"/>
              <w:rPr>
                <w:rFonts w:ascii="Times New Roman" w:hAnsi="Times New Roman" w:cs="Times New Roman"/>
                <w:sz w:val="24"/>
                <w:szCs w:val="24"/>
              </w:rPr>
            </w:pP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 xml:space="preserve">Территория, </w:t>
            </w:r>
            <w:proofErr w:type="gramStart"/>
            <w:r w:rsidRPr="000F7ECB">
              <w:rPr>
                <w:rFonts w:ascii="Times New Roman" w:hAnsi="Times New Roman" w:cs="Times New Roman"/>
                <w:sz w:val="24"/>
                <w:szCs w:val="24"/>
              </w:rPr>
              <w:t>га</w:t>
            </w:r>
            <w:proofErr w:type="gramEnd"/>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 xml:space="preserve">Территория, </w:t>
            </w:r>
            <w:proofErr w:type="gramStart"/>
            <w:r w:rsidRPr="000F7ECB">
              <w:rPr>
                <w:rFonts w:ascii="Times New Roman" w:hAnsi="Times New Roman" w:cs="Times New Roman"/>
                <w:sz w:val="24"/>
                <w:szCs w:val="24"/>
              </w:rPr>
              <w:t>га</w:t>
            </w:r>
            <w:proofErr w:type="gramEnd"/>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napToGrid w:val="0"/>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Большое Городно</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53,71</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6,75</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53,71</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6,75</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Большое Уклейно</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53,97</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6,78</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53,97</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6,78</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bookmarkStart w:id="41" w:name="_Hlk92789989"/>
            <w:r w:rsidRPr="000F7ECB">
              <w:rPr>
                <w:rFonts w:ascii="Times New Roman" w:hAnsi="Times New Roman" w:cs="Times New Roman"/>
                <w:sz w:val="24"/>
                <w:szCs w:val="24"/>
              </w:rPr>
              <w:t>д. Буяково</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10,80</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1,36</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10,80</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1,36</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Вишневка</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27,08</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3,40</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27,08</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3,40</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5</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Ивантеево</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245,43</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30,83</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245,43</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30,83</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6</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Княжёво</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35,28</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4,43</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35,28</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4,43</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7</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Козлово</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37,10</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4,66</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37,10</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4,66</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8</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Малое Городно</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54,29</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6,82</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54,29</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6,82</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9</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Малое Уклейно</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15,00</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1,88</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15,00</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1,88</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10</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Миробудицы</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41,21</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5,18</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41,21</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5,18</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11</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Мысловичи</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12,97</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1,63</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12,97</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1,63</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12</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Нива</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16,51</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2,07</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16,51</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2,07</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13</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Новая Ивановка</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13,66</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1,72</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13,66</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1,72</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14</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Новинка</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15,88</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1,99</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15,88</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1,99</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15</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Русские Новики</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20,07</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2,52</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20,07</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2,52</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16</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Савкино</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38,00</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4,77</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38,00</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4,77</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17</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Симаниха</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72,44</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9,10</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72,44</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9,10</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18</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Сухая Ветошь</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25,33</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3,18</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25,33</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3,18</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19</w:t>
            </w:r>
          </w:p>
        </w:tc>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д. Яконово</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7,36</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0,92</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7,36</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0,92</w:t>
            </w:r>
          </w:p>
        </w:tc>
      </w:tr>
      <w:tr w:rsidR="00EC55D6" w:rsidRPr="000F7ECB" w:rsidTr="000F7ECB">
        <w:trPr>
          <w:jc w:val="center"/>
        </w:trPr>
        <w:tc>
          <w:tcPr>
            <w:tcW w:w="675" w:type="dxa"/>
            <w:tcBorders>
              <w:top w:val="single" w:sz="4" w:space="0" w:color="000000"/>
              <w:left w:val="single" w:sz="4" w:space="0" w:color="000000"/>
              <w:bottom w:val="single" w:sz="4" w:space="0" w:color="000000"/>
            </w:tcBorders>
            <w:vAlign w:val="center"/>
          </w:tcPr>
          <w:p w:rsidR="00EC55D6" w:rsidRPr="000F7ECB" w:rsidRDefault="00EC55D6" w:rsidP="000F7ECB">
            <w:pPr>
              <w:spacing w:line="276" w:lineRule="auto"/>
              <w:ind w:firstLine="0"/>
              <w:jc w:val="center"/>
              <w:rPr>
                <w:rFonts w:ascii="Times New Roman" w:hAnsi="Times New Roman" w:cs="Times New Roman"/>
                <w:b/>
                <w:bCs/>
                <w:sz w:val="24"/>
                <w:szCs w:val="24"/>
              </w:rPr>
            </w:pPr>
            <w:r w:rsidRPr="000F7ECB">
              <w:rPr>
                <w:rFonts w:ascii="Times New Roman" w:hAnsi="Times New Roman" w:cs="Times New Roman"/>
                <w:sz w:val="24"/>
                <w:szCs w:val="24"/>
              </w:rPr>
              <w:t> </w:t>
            </w:r>
          </w:p>
        </w:tc>
        <w:bookmarkEnd w:id="41"/>
        <w:tc>
          <w:tcPr>
            <w:tcW w:w="3650"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b/>
                <w:bCs/>
                <w:sz w:val="24"/>
                <w:szCs w:val="24"/>
              </w:rPr>
            </w:pPr>
            <w:r w:rsidRPr="000F7ECB">
              <w:rPr>
                <w:rFonts w:ascii="Times New Roman" w:hAnsi="Times New Roman" w:cs="Times New Roman"/>
                <w:b/>
                <w:bCs/>
                <w:sz w:val="24"/>
                <w:szCs w:val="24"/>
              </w:rPr>
              <w:t>Итого:</w:t>
            </w:r>
          </w:p>
        </w:tc>
        <w:tc>
          <w:tcPr>
            <w:tcW w:w="1607" w:type="dxa"/>
            <w:tcBorders>
              <w:top w:val="single" w:sz="4" w:space="0" w:color="000000"/>
              <w:left w:val="single" w:sz="4" w:space="0" w:color="000000"/>
              <w:bottom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b/>
                <w:bCs/>
                <w:sz w:val="24"/>
                <w:szCs w:val="24"/>
              </w:rPr>
            </w:pPr>
            <w:r w:rsidRPr="000F7ECB">
              <w:rPr>
                <w:rFonts w:ascii="Times New Roman" w:hAnsi="Times New Roman" w:cs="Times New Roman"/>
                <w:b/>
                <w:bCs/>
                <w:sz w:val="24"/>
                <w:szCs w:val="24"/>
              </w:rPr>
              <w:t>796,09</w:t>
            </w:r>
          </w:p>
        </w:tc>
        <w:tc>
          <w:tcPr>
            <w:tcW w:w="17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b/>
                <w:bCs/>
                <w:sz w:val="24"/>
                <w:szCs w:val="24"/>
              </w:rPr>
            </w:pPr>
            <w:r w:rsidRPr="000F7ECB">
              <w:rPr>
                <w:rFonts w:ascii="Times New Roman" w:hAnsi="Times New Roman" w:cs="Times New Roman"/>
                <w:b/>
                <w:bCs/>
                <w:sz w:val="24"/>
                <w:szCs w:val="24"/>
              </w:rPr>
              <w:t>100,00</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b/>
                <w:bCs/>
                <w:sz w:val="24"/>
                <w:szCs w:val="24"/>
              </w:rPr>
            </w:pPr>
            <w:r w:rsidRPr="000F7ECB">
              <w:rPr>
                <w:rFonts w:ascii="Times New Roman" w:hAnsi="Times New Roman" w:cs="Times New Roman"/>
                <w:b/>
                <w:bCs/>
                <w:sz w:val="24"/>
                <w:szCs w:val="24"/>
              </w:rPr>
              <w:t>796,09</w:t>
            </w:r>
          </w:p>
        </w:tc>
        <w:tc>
          <w:tcPr>
            <w:tcW w:w="13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b/>
                <w:bCs/>
                <w:sz w:val="24"/>
                <w:szCs w:val="24"/>
              </w:rPr>
            </w:pPr>
            <w:r w:rsidRPr="000F7ECB">
              <w:rPr>
                <w:rFonts w:ascii="Times New Roman" w:hAnsi="Times New Roman" w:cs="Times New Roman"/>
                <w:b/>
                <w:bCs/>
                <w:sz w:val="24"/>
                <w:szCs w:val="24"/>
              </w:rPr>
              <w:t>100,00</w:t>
            </w:r>
          </w:p>
        </w:tc>
      </w:tr>
    </w:tbl>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В настоящее время общая площадь земель населенных пунктов Ивантеевского сельского поселения составляет </w:t>
      </w:r>
      <w:proofErr w:type="spellStart"/>
      <w:proofErr w:type="gramStart"/>
      <w:r w:rsidRPr="000F7ECB">
        <w:rPr>
          <w:rFonts w:ascii="Times New Roman" w:hAnsi="Times New Roman" w:cs="Times New Roman"/>
          <w:sz w:val="24"/>
          <w:szCs w:val="24"/>
        </w:rPr>
        <w:t>составляет</w:t>
      </w:r>
      <w:proofErr w:type="spellEnd"/>
      <w:proofErr w:type="gramEnd"/>
      <w:r w:rsidRPr="000F7ECB">
        <w:rPr>
          <w:rFonts w:ascii="Times New Roman" w:hAnsi="Times New Roman" w:cs="Times New Roman"/>
          <w:sz w:val="24"/>
          <w:szCs w:val="24"/>
        </w:rPr>
        <w:t xml:space="preserve"> 796,09 га (2,22 %). </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Площадь земель населенных пунктов настоящим проектом не подлежит изменению.</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p>
    <w:p w:rsidR="00EC55D6" w:rsidRPr="000F7ECB" w:rsidRDefault="00EC55D6" w:rsidP="000F7ECB">
      <w:pPr>
        <w:pStyle w:val="1a"/>
        <w:spacing w:before="0" w:line="276" w:lineRule="auto"/>
        <w:rPr>
          <w:sz w:val="24"/>
          <w:szCs w:val="24"/>
        </w:rPr>
      </w:pPr>
      <w:bookmarkStart w:id="42" w:name="_Toc114757793"/>
      <w:bookmarkStart w:id="43" w:name="_Toc161907750"/>
      <w:r w:rsidRPr="000F7ECB">
        <w:rPr>
          <w:sz w:val="24"/>
          <w:szCs w:val="24"/>
        </w:rPr>
        <w:t>2.5.2.1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42"/>
      <w:bookmarkEnd w:id="43"/>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Перечень земельных участков, подлежащих включению в границы населенных пунктов или исключению из их границ, отсутствует.</w:t>
      </w:r>
    </w:p>
    <w:p w:rsidR="00EC55D6" w:rsidRPr="000F7ECB" w:rsidRDefault="00EC55D6" w:rsidP="000F7ECB">
      <w:pPr>
        <w:pStyle w:val="1"/>
        <w:spacing w:line="276" w:lineRule="auto"/>
        <w:ind w:firstLine="340"/>
        <w:rPr>
          <w:sz w:val="24"/>
          <w:szCs w:val="24"/>
        </w:rPr>
      </w:pPr>
      <w:bookmarkStart w:id="44" w:name="_Toc248672091"/>
      <w:bookmarkStart w:id="45" w:name="_Toc441578265"/>
      <w:bookmarkStart w:id="46" w:name="_Toc161907751"/>
      <w:r w:rsidRPr="000F7ECB">
        <w:rPr>
          <w:sz w:val="24"/>
          <w:szCs w:val="24"/>
        </w:rPr>
        <w:lastRenderedPageBreak/>
        <w:t xml:space="preserve">2.5.3. </w:t>
      </w:r>
      <w:proofErr w:type="gramStart"/>
      <w:r w:rsidRPr="000F7ECB">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44"/>
      <w:bookmarkEnd w:id="45"/>
      <w:bookmarkEnd w:id="46"/>
      <w:proofErr w:type="gramEnd"/>
    </w:p>
    <w:p w:rsidR="00EC55D6" w:rsidRPr="000F7ECB" w:rsidRDefault="00EC55D6" w:rsidP="000F7ECB">
      <w:pPr>
        <w:spacing w:line="276" w:lineRule="auto"/>
        <w:rPr>
          <w:rFonts w:ascii="Times New Roman" w:hAnsi="Times New Roman" w:cs="Times New Roman"/>
          <w:sz w:val="24"/>
          <w:szCs w:val="24"/>
        </w:rPr>
      </w:pPr>
      <w:proofErr w:type="gramStart"/>
      <w:r w:rsidRPr="000F7ECB">
        <w:rPr>
          <w:rFonts w:ascii="Times New Roman" w:hAnsi="Times New Roman" w:cs="Times New Roman"/>
          <w:sz w:val="24"/>
          <w:szCs w:val="24"/>
        </w:rPr>
        <w:t xml:space="preserve">В соответствии с частью 1 статьи 87 Земельного кодекса Российской Федерации </w:t>
      </w:r>
      <w:r w:rsidRPr="000F7ECB">
        <w:rPr>
          <w:rFonts w:ascii="Times New Roman" w:hAnsi="Times New Roman" w:cs="Times New Roman"/>
          <w:sz w:val="24"/>
          <w:szCs w:val="24"/>
          <w:shd w:val="clear" w:color="auto" w:fill="FFFFFF"/>
        </w:rPr>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w:t>
      </w:r>
      <w:proofErr w:type="gramEnd"/>
      <w:r w:rsidRPr="000F7ECB">
        <w:rPr>
          <w:rFonts w:ascii="Times New Roman" w:hAnsi="Times New Roman" w:cs="Times New Roman"/>
          <w:sz w:val="24"/>
          <w:szCs w:val="24"/>
          <w:shd w:val="clear" w:color="auto" w:fill="FFFFFF"/>
        </w:rPr>
        <w:t xml:space="preserve">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w:t>
      </w:r>
      <w:r w:rsidRPr="000F7ECB">
        <w:rPr>
          <w:rFonts w:ascii="Times New Roman" w:hAnsi="Times New Roman" w:cs="Times New Roman"/>
          <w:sz w:val="24"/>
          <w:szCs w:val="24"/>
        </w:rPr>
        <w:t>Российской Федерации</w:t>
      </w:r>
      <w:r w:rsidRPr="000F7ECB">
        <w:rPr>
          <w:rFonts w:ascii="Times New Roman" w:hAnsi="Times New Roman" w:cs="Times New Roman"/>
          <w:sz w:val="24"/>
          <w:szCs w:val="24"/>
          <w:shd w:val="clear" w:color="auto" w:fill="FFFFFF"/>
        </w:rPr>
        <w:t>, федеральными законами и законами субъектов Российской Федерации</w:t>
      </w:r>
      <w:r w:rsidRPr="000F7ECB">
        <w:rPr>
          <w:rFonts w:ascii="Times New Roman" w:hAnsi="Times New Roman" w:cs="Times New Roman"/>
          <w:sz w:val="24"/>
          <w:szCs w:val="24"/>
        </w:rPr>
        <w:t>.</w:t>
      </w:r>
    </w:p>
    <w:p w:rsidR="00EC55D6" w:rsidRPr="000F7ECB" w:rsidRDefault="00EC55D6" w:rsidP="000F7ECB">
      <w:pPr>
        <w:spacing w:line="276" w:lineRule="auto"/>
        <w:rPr>
          <w:rFonts w:ascii="Times New Roman" w:hAnsi="Times New Roman" w:cs="Times New Roman"/>
          <w:b/>
          <w:bCs/>
          <w:i/>
          <w:iCs/>
          <w:sz w:val="24"/>
          <w:szCs w:val="24"/>
        </w:rPr>
      </w:pPr>
      <w:r w:rsidRPr="000F7ECB">
        <w:rPr>
          <w:rFonts w:ascii="Times New Roman" w:hAnsi="Times New Roman" w:cs="Times New Roman"/>
          <w:b/>
          <w:bCs/>
          <w:i/>
          <w:iCs/>
          <w:sz w:val="24"/>
          <w:szCs w:val="24"/>
        </w:rPr>
        <w:t>Границы земель транспорта</w:t>
      </w:r>
    </w:p>
    <w:p w:rsidR="00EC55D6" w:rsidRPr="000F7ECB" w:rsidRDefault="00EC55D6" w:rsidP="000F7ECB">
      <w:pPr>
        <w:spacing w:line="276" w:lineRule="auto"/>
        <w:rPr>
          <w:rFonts w:ascii="Times New Roman" w:hAnsi="Times New Roman" w:cs="Times New Roman"/>
          <w:sz w:val="24"/>
          <w:szCs w:val="24"/>
        </w:rPr>
      </w:pPr>
      <w:proofErr w:type="gramStart"/>
      <w:r w:rsidRPr="000F7ECB">
        <w:rPr>
          <w:rFonts w:ascii="Times New Roman" w:hAnsi="Times New Roman" w:cs="Times New Roman"/>
          <w:sz w:val="24"/>
          <w:szCs w:val="24"/>
        </w:rPr>
        <w:t>В соответствии со ст. 90 Земельного кодекса РФ «з</w:t>
      </w:r>
      <w:r w:rsidRPr="000F7ECB">
        <w:rPr>
          <w:rFonts w:ascii="Times New Roman" w:hAnsi="Times New Roman" w:cs="Times New Roman"/>
          <w:sz w:val="24"/>
          <w:szCs w:val="24"/>
          <w:shd w:val="clear" w:color="auto" w:fill="FFFFFF"/>
        </w:rPr>
        <w:t xml:space="preserve">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трубопроводного и иных видов транспорта и права на которые возникли у участников земельных отношений по основаниям, предусмотренным Земельным кодексом </w:t>
      </w:r>
      <w:r w:rsidRPr="000F7ECB">
        <w:rPr>
          <w:rFonts w:ascii="Times New Roman" w:hAnsi="Times New Roman" w:cs="Times New Roman"/>
          <w:sz w:val="24"/>
          <w:szCs w:val="24"/>
        </w:rPr>
        <w:t>Российской Федерации</w:t>
      </w:r>
      <w:r w:rsidRPr="000F7ECB">
        <w:rPr>
          <w:rFonts w:ascii="Times New Roman" w:hAnsi="Times New Roman" w:cs="Times New Roman"/>
          <w:sz w:val="24"/>
          <w:szCs w:val="24"/>
          <w:shd w:val="clear" w:color="auto" w:fill="FFFFFF"/>
        </w:rPr>
        <w:t>, федеральными </w:t>
      </w:r>
      <w:hyperlink r:id="rId46" w:anchor="dst101056" w:history="1">
        <w:r w:rsidRPr="000F7ECB">
          <w:rPr>
            <w:rStyle w:val="a7"/>
            <w:rFonts w:ascii="Times New Roman" w:hAnsi="Times New Roman" w:cs="Times New Roman"/>
            <w:sz w:val="24"/>
            <w:szCs w:val="24"/>
            <w:shd w:val="clear" w:color="auto" w:fill="FFFFFF"/>
          </w:rPr>
          <w:t>законами</w:t>
        </w:r>
      </w:hyperlink>
      <w:r w:rsidRPr="000F7ECB">
        <w:rPr>
          <w:rFonts w:ascii="Times New Roman" w:hAnsi="Times New Roman" w:cs="Times New Roman"/>
          <w:sz w:val="24"/>
          <w:szCs w:val="24"/>
          <w:shd w:val="clear" w:color="auto" w:fill="FFFFFF"/>
        </w:rPr>
        <w:t> и законами субъектов Российской Федерации.».</w:t>
      </w:r>
      <w:proofErr w:type="gramEnd"/>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В соответствии с частью 3 ст.90 Земельного кодекса, в целях обеспечения деятельности организаций и эксплуатации объектов автомобильного транспорта и объектов дорожного хозяйства могут предоставляться земельные участки для: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1) размещения автомобильных дорог, их конструктивных элементов и дорожных сооружений;</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2) размещения автовокзалов и автостанций, других объектов автомобильного транспорта и объектов дорожного хозяйства, необходимых для эксплуатации, содержания, строительства, реконструкции, ремонта, развития наземных и подземных зданий, строений, сооружений, устройств;</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3) установления полос отвода автомобильных дорог.</w:t>
      </w:r>
    </w:p>
    <w:p w:rsidR="00EC55D6" w:rsidRPr="000F7ECB" w:rsidRDefault="00EC55D6" w:rsidP="000F7ECB">
      <w:pPr>
        <w:spacing w:line="276" w:lineRule="auto"/>
        <w:rPr>
          <w:rFonts w:ascii="Times New Roman" w:hAnsi="Times New Roman" w:cs="Times New Roman"/>
          <w:sz w:val="24"/>
          <w:szCs w:val="24"/>
        </w:rPr>
      </w:pPr>
      <w:proofErr w:type="gramStart"/>
      <w:r w:rsidRPr="000F7ECB">
        <w:rPr>
          <w:rFonts w:ascii="Times New Roman" w:hAnsi="Times New Roman" w:cs="Times New Roman"/>
          <w:sz w:val="24"/>
          <w:szCs w:val="24"/>
        </w:rPr>
        <w:t>Земельные участки на полосах отвода автомобильных дорог в пределах земель автомобильного транспорта могут передаваться в установленном Земельным кодексом РФ порядке в аренду гражданам и юридическим лицам для размещения объектов дорожного сервиса и установки рекламных конструкций.</w:t>
      </w:r>
      <w:proofErr w:type="gramEnd"/>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На полосах отвода автомобильных дорог, за исключением предусмотренных законодательством случаев, запрещаются: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строительство жилых и общественных зданий, складов;</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проведение строительных, геологоразведочных, топографических, горных и изыскательских работ, а также устройство наземных сооружений;</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распашка земельных участков, покос травы, рубки и повреждение лесных насаждений и иных многолетних насаждений, снятие дерна и выемка грунта;</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установка рекламных конструкций, не соответствующих требованиям технического регламента и нормативных актов по безопасности движения транспорта, а также информационных щитов и указателей, не имеющих отношения к безопасности дорожного движения.</w:t>
      </w:r>
    </w:p>
    <w:p w:rsidR="00EC55D6" w:rsidRPr="000F7ECB" w:rsidRDefault="00EC55D6" w:rsidP="000F7ECB">
      <w:pPr>
        <w:spacing w:line="276" w:lineRule="auto"/>
        <w:rPr>
          <w:rFonts w:ascii="Times New Roman" w:hAnsi="Times New Roman" w:cs="Times New Roman"/>
          <w:sz w:val="24"/>
          <w:szCs w:val="24"/>
        </w:rPr>
      </w:pPr>
      <w:proofErr w:type="gramStart"/>
      <w:r w:rsidRPr="000F7ECB">
        <w:rPr>
          <w:rFonts w:ascii="Times New Roman" w:hAnsi="Times New Roman" w:cs="Times New Roman"/>
          <w:sz w:val="24"/>
          <w:szCs w:val="24"/>
        </w:rPr>
        <w:t xml:space="preserve">Для создания нормальных условий эксплуатации автомобильных дорог и их сохранности, обеспечения требований безопасности дорожного движения и требований безопасности населения создаются придорожные полосы в виде прилегающих с обеих сторон к полосам отвода автомобильных дорог земельных участков с установлением особого режима их использования, </w:t>
      </w:r>
      <w:r w:rsidRPr="000F7ECB">
        <w:rPr>
          <w:rFonts w:ascii="Times New Roman" w:hAnsi="Times New Roman" w:cs="Times New Roman"/>
          <w:sz w:val="24"/>
          <w:szCs w:val="24"/>
        </w:rPr>
        <w:lastRenderedPageBreak/>
        <w:t>включая: строительство зданий, строений и сооружений, ограничение хозяйственной деятельности в пределах придорожных полос, установку рекламных конструкций, не соответствующих требованиям</w:t>
      </w:r>
      <w:proofErr w:type="gramEnd"/>
      <w:r w:rsidRPr="000F7ECB">
        <w:rPr>
          <w:rFonts w:ascii="Times New Roman" w:hAnsi="Times New Roman" w:cs="Times New Roman"/>
          <w:sz w:val="24"/>
          <w:szCs w:val="24"/>
        </w:rPr>
        <w:t xml:space="preserve"> технического регламента и нормативных актов по безопасности движения транспорта, а также информационных щитов и плакатов, не имеющих отношения к безопасности движения.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Порядок установления и использования таких придорожных полос и полос отвода федеральных автомобильных дорог определяется Правительством РФ, который до настоящего времени не разработан.</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Вопросы установления и использования придорожных полос автомобильных дорог регионального и межмуниципального значения на территории Новгородской области регламентируются в  соответствии с Постановлением Администрации Новгородской области от 26.06.2008 №218  «Об утверждении Порядка установления и использования придорожных полос автомобильных дорог регионального и межмуниципального значения». При этом необходимо учитывать, что:</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«Полоса отвода автомобильной дороги регионального или межмуниципального значения - земельные участки (независимо от категории земель), которые предназначены для размещения конструктивных элементов автомобильной дороги регионального или межмуниципального значения, дорожных сооружений и на которых располагаются или могут располагаться объекты дорожного сервиса».</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«Границы полосы отвода автомобильной дороги регионального или межмуниципального значения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регионального или межмуниципального значения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EC55D6" w:rsidRPr="000F7ECB" w:rsidRDefault="00EC55D6" w:rsidP="000F7ECB">
      <w:pPr>
        <w:autoSpaceDN w:val="0"/>
        <w:adjustRightInd w:val="0"/>
        <w:spacing w:line="276" w:lineRule="auto"/>
        <w:ind w:firstLine="720"/>
        <w:rPr>
          <w:rFonts w:ascii="Times New Roman" w:hAnsi="Times New Roman" w:cs="Times New Roman"/>
          <w:sz w:val="24"/>
          <w:szCs w:val="24"/>
        </w:rPr>
      </w:pPr>
      <w:proofErr w:type="gramStart"/>
      <w:r w:rsidRPr="000F7ECB">
        <w:rPr>
          <w:rFonts w:ascii="Times New Roman" w:hAnsi="Times New Roman" w:cs="Times New Roman"/>
          <w:sz w:val="24"/>
          <w:szCs w:val="24"/>
        </w:rPr>
        <w:t>- «В пределах полосы отвода автомобильной дороги регионального или межмуниципального значения могут размещаться инженерные коммуникации, автомобильные дороги (кроме автомобильных дорог регионального или межмуниципального значения),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регионального или межмуниципального значения либо пересекают ее, подъезды, съезды и примыкания (включая переходно-скоростные полосы) к</w:t>
      </w:r>
      <w:proofErr w:type="gramEnd"/>
      <w:r w:rsidRPr="000F7ECB">
        <w:rPr>
          <w:rFonts w:ascii="Times New Roman" w:hAnsi="Times New Roman" w:cs="Times New Roman"/>
          <w:sz w:val="24"/>
          <w:szCs w:val="24"/>
        </w:rPr>
        <w:t xml:space="preserve"> объектам, расположенным вне полосы отвода автомобильной дороги регионального или межмуниципального значения и требующим доступа к ним».</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Настоящими изменениями не предусматривается изменения площадей земель данной категории. </w:t>
      </w:r>
    </w:p>
    <w:p w:rsidR="00EC55D6" w:rsidRPr="000F7ECB" w:rsidRDefault="00EC55D6" w:rsidP="000F7ECB">
      <w:pPr>
        <w:spacing w:line="276" w:lineRule="auto"/>
        <w:rPr>
          <w:rFonts w:ascii="Times New Roman" w:hAnsi="Times New Roman" w:cs="Times New Roman"/>
          <w:sz w:val="24"/>
          <w:szCs w:val="24"/>
        </w:rPr>
      </w:pPr>
      <w:bookmarkStart w:id="47" w:name="_Hlk34991402"/>
      <w:r w:rsidRPr="000F7ECB">
        <w:rPr>
          <w:rFonts w:ascii="Times New Roman" w:hAnsi="Times New Roman" w:cs="Times New Roman"/>
          <w:sz w:val="24"/>
          <w:szCs w:val="24"/>
        </w:rPr>
        <w:t>Общая площадь земель промышленности, энергетики, транспорта, связи, радиовещания, телевидения, информатики, земель обороны, безопасности и земель иного специального назначения  составляет  3286,23 га (9,18 %).</w:t>
      </w:r>
    </w:p>
    <w:p w:rsidR="00EC55D6" w:rsidRPr="000F7ECB" w:rsidRDefault="00EC55D6" w:rsidP="000F7ECB">
      <w:pPr>
        <w:spacing w:line="276" w:lineRule="auto"/>
        <w:rPr>
          <w:rFonts w:ascii="Times New Roman" w:hAnsi="Times New Roman" w:cs="Times New Roman"/>
          <w:bCs/>
          <w:sz w:val="24"/>
          <w:szCs w:val="24"/>
        </w:rPr>
      </w:pPr>
      <w:r w:rsidRPr="000F7ECB">
        <w:rPr>
          <w:rFonts w:ascii="Times New Roman" w:hAnsi="Times New Roman" w:cs="Times New Roman"/>
          <w:sz w:val="24"/>
          <w:szCs w:val="24"/>
        </w:rPr>
        <w:t>Проектом предусмотрены мероприятия по переводу земель</w:t>
      </w:r>
      <w:r w:rsidRPr="000F7ECB">
        <w:rPr>
          <w:rFonts w:ascii="Times New Roman" w:hAnsi="Times New Roman" w:cs="Times New Roman"/>
          <w:bCs/>
          <w:sz w:val="24"/>
          <w:szCs w:val="24"/>
        </w:rPr>
        <w:t xml:space="preserve"> промышленности, энергетики, транспорта, связи, радиовещания, телевидения, информатики, земель обороны, безопасности и земель иного специального назначения (далее – земли промышленности) </w:t>
      </w:r>
      <w:r w:rsidRPr="000F7ECB">
        <w:rPr>
          <w:rFonts w:ascii="Times New Roman" w:hAnsi="Times New Roman" w:cs="Times New Roman"/>
          <w:sz w:val="24"/>
          <w:szCs w:val="24"/>
        </w:rPr>
        <w:t xml:space="preserve">в земли особо охраняемых природных территорий и объектов в целях устранения несоответствия целевого использования земельных участков </w:t>
      </w:r>
      <w:r w:rsidRPr="000F7ECB">
        <w:rPr>
          <w:rFonts w:ascii="Times New Roman" w:hAnsi="Times New Roman" w:cs="Times New Roman"/>
          <w:bCs/>
          <w:sz w:val="24"/>
          <w:szCs w:val="24"/>
        </w:rPr>
        <w:t>действующему законодательству.</w:t>
      </w:r>
    </w:p>
    <w:p w:rsidR="00EC55D6" w:rsidRPr="000F7ECB" w:rsidRDefault="00EC55D6"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 xml:space="preserve">Земельные участки с кадастровыми номерами </w:t>
      </w:r>
      <w:r w:rsidRPr="000F7ECB">
        <w:rPr>
          <w:rFonts w:ascii="Times New Roman" w:hAnsi="Times New Roman" w:cs="Times New Roman"/>
          <w:sz w:val="24"/>
          <w:szCs w:val="24"/>
        </w:rPr>
        <w:t>53:03:0718001:172, 53:03:0718001:58, 53:03:0714001:1 из состава земель промышленности подлежат включению в состав земель особо охраняемых природных территорий и объектов для размещения оздоровительного лагеря детей и молодежи и базы отдыха.</w:t>
      </w:r>
    </w:p>
    <w:p w:rsidR="00EC55D6" w:rsidRPr="000F7ECB" w:rsidRDefault="00EC55D6" w:rsidP="000F7ECB">
      <w:pPr>
        <w:spacing w:line="276" w:lineRule="auto"/>
        <w:rPr>
          <w:rFonts w:ascii="Times New Roman" w:hAnsi="Times New Roman" w:cs="Times New Roman"/>
          <w:bCs/>
          <w:sz w:val="24"/>
          <w:szCs w:val="24"/>
        </w:rPr>
      </w:pPr>
    </w:p>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noProof/>
          <w:sz w:val="24"/>
          <w:szCs w:val="24"/>
          <w:lang w:eastAsia="ru-RU"/>
        </w:rPr>
        <w:lastRenderedPageBreak/>
        <w:drawing>
          <wp:inline distT="0" distB="0" distL="0" distR="0">
            <wp:extent cx="6096000" cy="4076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6096000" cy="4076700"/>
                    </a:xfrm>
                    <a:prstGeom prst="rect">
                      <a:avLst/>
                    </a:prstGeom>
                    <a:noFill/>
                    <a:ln w="9525">
                      <a:noFill/>
                      <a:miter lim="800000"/>
                      <a:headEnd/>
                      <a:tailEnd/>
                    </a:ln>
                  </pic:spPr>
                </pic:pic>
              </a:graphicData>
            </a:graphic>
          </wp:inline>
        </w:drawing>
      </w:r>
    </w:p>
    <w:p w:rsidR="00EC55D6" w:rsidRPr="000F7ECB" w:rsidRDefault="00EC55D6" w:rsidP="000F7ECB">
      <w:pPr>
        <w:pStyle w:val="a8"/>
        <w:spacing w:line="276" w:lineRule="auto"/>
        <w:jc w:val="center"/>
        <w:rPr>
          <w:sz w:val="24"/>
          <w:szCs w:val="24"/>
        </w:rPr>
      </w:pPr>
      <w:r w:rsidRPr="000F7ECB">
        <w:rPr>
          <w:sz w:val="24"/>
          <w:szCs w:val="24"/>
        </w:rPr>
        <w:t>Рис. 2.5.3.1. Схема территории (земельные участки с кадастровыми номерами 53:03:0718001:172, 53:03:0718001:58)</w:t>
      </w:r>
    </w:p>
    <w:p w:rsidR="00EC55D6" w:rsidRPr="000F7ECB" w:rsidRDefault="00EC55D6" w:rsidP="000F7ECB">
      <w:pPr>
        <w:spacing w:line="276" w:lineRule="auto"/>
        <w:rPr>
          <w:rFonts w:ascii="Times New Roman" w:hAnsi="Times New Roman" w:cs="Times New Roman"/>
          <w:sz w:val="24"/>
          <w:szCs w:val="24"/>
        </w:rPr>
      </w:pPr>
    </w:p>
    <w:p w:rsidR="00EC55D6" w:rsidRPr="000F7ECB" w:rsidRDefault="00EC55D6" w:rsidP="000F7ECB">
      <w:pPr>
        <w:spacing w:line="276" w:lineRule="auto"/>
        <w:ind w:firstLine="0"/>
        <w:rPr>
          <w:rFonts w:ascii="Times New Roman" w:hAnsi="Times New Roman" w:cs="Times New Roman"/>
          <w:bCs/>
          <w:sz w:val="24"/>
          <w:szCs w:val="24"/>
        </w:rPr>
      </w:pPr>
      <w:r w:rsidRPr="000F7ECB">
        <w:rPr>
          <w:rFonts w:ascii="Times New Roman" w:hAnsi="Times New Roman" w:cs="Times New Roman"/>
          <w:noProof/>
          <w:sz w:val="24"/>
          <w:szCs w:val="24"/>
          <w:lang w:eastAsia="ru-RU"/>
        </w:rPr>
        <w:drawing>
          <wp:inline distT="0" distB="0" distL="0" distR="0">
            <wp:extent cx="6233160" cy="46101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6233160" cy="4610100"/>
                    </a:xfrm>
                    <a:prstGeom prst="rect">
                      <a:avLst/>
                    </a:prstGeom>
                    <a:noFill/>
                    <a:ln w="9525">
                      <a:noFill/>
                      <a:miter lim="800000"/>
                      <a:headEnd/>
                      <a:tailEnd/>
                    </a:ln>
                  </pic:spPr>
                </pic:pic>
              </a:graphicData>
            </a:graphic>
          </wp:inline>
        </w:drawing>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Рис. 2.5.3.2. Схема территории (</w:t>
      </w:r>
      <w:proofErr w:type="gramStart"/>
      <w:r w:rsidRPr="000F7ECB">
        <w:rPr>
          <w:rFonts w:ascii="Times New Roman" w:hAnsi="Times New Roman" w:cs="Times New Roman"/>
          <w:sz w:val="24"/>
          <w:szCs w:val="24"/>
        </w:rPr>
        <w:t>земельный</w:t>
      </w:r>
      <w:proofErr w:type="gramEnd"/>
      <w:r w:rsidRPr="000F7ECB">
        <w:rPr>
          <w:rFonts w:ascii="Times New Roman" w:hAnsi="Times New Roman" w:cs="Times New Roman"/>
          <w:sz w:val="24"/>
          <w:szCs w:val="24"/>
        </w:rPr>
        <w:t xml:space="preserve"> участки с кадастровым номером 53:03:0714001:1)</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lastRenderedPageBreak/>
        <w:t xml:space="preserve">Таким образом, площадь земель промышленности, энергетики, транспорта, связи, радиовещания, телевидения, информатики, земель обороны, безопасности и земель иного специального назначения  на перспективу уменьшится на 32,17 га и составит  3254,06 га. </w:t>
      </w:r>
      <w:bookmarkStart w:id="48" w:name="_Toc227133316"/>
      <w:bookmarkStart w:id="49" w:name="_Toc227134287"/>
      <w:bookmarkStart w:id="50" w:name="_Toc227134674"/>
      <w:bookmarkStart w:id="51" w:name="_Toc227644012"/>
      <w:bookmarkStart w:id="52" w:name="_Toc336799997"/>
      <w:bookmarkEnd w:id="47"/>
    </w:p>
    <w:p w:rsidR="00EC55D6" w:rsidRPr="000F7ECB" w:rsidRDefault="00EC55D6" w:rsidP="000F7ECB">
      <w:pPr>
        <w:pStyle w:val="1"/>
        <w:spacing w:line="276" w:lineRule="auto"/>
        <w:rPr>
          <w:sz w:val="24"/>
          <w:szCs w:val="24"/>
        </w:rPr>
      </w:pPr>
      <w:bookmarkStart w:id="53" w:name="_Toc161907752"/>
      <w:r w:rsidRPr="000F7ECB">
        <w:rPr>
          <w:sz w:val="24"/>
          <w:szCs w:val="24"/>
        </w:rPr>
        <w:t xml:space="preserve">2.5.4. Земли особо охраняемых территорий </w:t>
      </w:r>
      <w:bookmarkEnd w:id="48"/>
      <w:bookmarkEnd w:id="49"/>
      <w:bookmarkEnd w:id="50"/>
      <w:bookmarkEnd w:id="51"/>
      <w:bookmarkEnd w:id="52"/>
      <w:r w:rsidRPr="000F7ECB">
        <w:rPr>
          <w:sz w:val="24"/>
          <w:szCs w:val="24"/>
        </w:rPr>
        <w:t>и объектов</w:t>
      </w:r>
      <w:bookmarkEnd w:id="53"/>
    </w:p>
    <w:p w:rsidR="00EC55D6" w:rsidRPr="000F7ECB" w:rsidRDefault="00EC55D6" w:rsidP="000F7ECB">
      <w:pPr>
        <w:spacing w:line="276" w:lineRule="auto"/>
        <w:ind w:firstLine="720"/>
        <w:rPr>
          <w:rFonts w:ascii="Times New Roman" w:hAnsi="Times New Roman" w:cs="Times New Roman"/>
          <w:color w:val="202020"/>
          <w:sz w:val="24"/>
          <w:szCs w:val="24"/>
        </w:rPr>
      </w:pPr>
      <w:r w:rsidRPr="000F7ECB">
        <w:rPr>
          <w:rFonts w:ascii="Times New Roman" w:hAnsi="Times New Roman" w:cs="Times New Roman"/>
          <w:sz w:val="24"/>
          <w:szCs w:val="24"/>
        </w:rPr>
        <w:t xml:space="preserve">К землям особо охраняемых природных территории в границах муниципального образования Ивантеевского </w:t>
      </w:r>
      <w:r w:rsidRPr="000F7ECB">
        <w:rPr>
          <w:rFonts w:ascii="Times New Roman" w:hAnsi="Times New Roman" w:cs="Times New Roman"/>
          <w:color w:val="202020"/>
          <w:sz w:val="24"/>
          <w:szCs w:val="24"/>
        </w:rPr>
        <w:t>сельского поселения относится территория, на которой находится национальный парк «Валдайский».</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В соответствии с приказом Минприроды России от 29.06.2016 № 376 «Об утверждении Положения о национальном парке «Валдайский» (далее Положение) национальный парк расположен на территориях Валдайского, </w:t>
      </w:r>
      <w:proofErr w:type="spellStart"/>
      <w:r w:rsidRPr="000F7ECB">
        <w:rPr>
          <w:rFonts w:ascii="Times New Roman" w:hAnsi="Times New Roman" w:cs="Times New Roman"/>
          <w:sz w:val="24"/>
          <w:szCs w:val="24"/>
          <w:lang w:eastAsia="ru-RU"/>
        </w:rPr>
        <w:t>Демянского</w:t>
      </w:r>
      <w:proofErr w:type="spellEnd"/>
      <w:r w:rsidRPr="000F7ECB">
        <w:rPr>
          <w:rFonts w:ascii="Times New Roman" w:hAnsi="Times New Roman" w:cs="Times New Roman"/>
          <w:sz w:val="24"/>
          <w:szCs w:val="24"/>
          <w:lang w:eastAsia="ru-RU"/>
        </w:rPr>
        <w:t xml:space="preserve"> и </w:t>
      </w:r>
      <w:proofErr w:type="spellStart"/>
      <w:r w:rsidRPr="000F7ECB">
        <w:rPr>
          <w:rFonts w:ascii="Times New Roman" w:hAnsi="Times New Roman" w:cs="Times New Roman"/>
          <w:sz w:val="24"/>
          <w:szCs w:val="24"/>
          <w:lang w:eastAsia="ru-RU"/>
        </w:rPr>
        <w:t>Окуловского</w:t>
      </w:r>
      <w:proofErr w:type="spellEnd"/>
      <w:r w:rsidRPr="000F7ECB">
        <w:rPr>
          <w:rFonts w:ascii="Times New Roman" w:hAnsi="Times New Roman" w:cs="Times New Roman"/>
          <w:sz w:val="24"/>
          <w:szCs w:val="24"/>
          <w:lang w:eastAsia="ru-RU"/>
        </w:rPr>
        <w:t xml:space="preserve"> муниципальных районов Новгородской области.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Границы национального парка определены в системе координат СК-53 и представлены в </w:t>
      </w:r>
      <w:hyperlink r:id="rId49" w:history="1">
        <w:r w:rsidRPr="000F7ECB">
          <w:rPr>
            <w:rFonts w:ascii="Times New Roman" w:hAnsi="Times New Roman" w:cs="Times New Roman"/>
            <w:sz w:val="24"/>
            <w:szCs w:val="24"/>
            <w:lang w:eastAsia="ru-RU"/>
          </w:rPr>
          <w:t>приложении 1</w:t>
        </w:r>
      </w:hyperlink>
      <w:r w:rsidRPr="000F7ECB">
        <w:rPr>
          <w:rFonts w:ascii="Times New Roman" w:hAnsi="Times New Roman" w:cs="Times New Roman"/>
          <w:sz w:val="24"/>
          <w:szCs w:val="24"/>
          <w:lang w:eastAsia="ru-RU"/>
        </w:rPr>
        <w:t xml:space="preserve"> к Положению.</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Национальный парк отнесен </w:t>
      </w:r>
      <w:hyperlink r:id="rId50" w:history="1">
        <w:r w:rsidRPr="000F7ECB">
          <w:rPr>
            <w:rFonts w:ascii="Times New Roman" w:hAnsi="Times New Roman" w:cs="Times New Roman"/>
            <w:sz w:val="24"/>
            <w:szCs w:val="24"/>
            <w:lang w:eastAsia="ru-RU"/>
          </w:rPr>
          <w:t>распоряжением</w:t>
        </w:r>
      </w:hyperlink>
      <w:r w:rsidRPr="000F7ECB">
        <w:rPr>
          <w:rFonts w:ascii="Times New Roman" w:hAnsi="Times New Roman" w:cs="Times New Roman"/>
          <w:sz w:val="24"/>
          <w:szCs w:val="24"/>
          <w:lang w:eastAsia="ru-RU"/>
        </w:rPr>
        <w:t xml:space="preserve"> Правительства Российской Федерации от 31.12.2008 № 2055-р к ведению Минприроды России.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Границы и особенности режима особой охраны национального парка учитываются при разработке планов и перспектив экономического и социального развития, лесохозяйственных регламентов и проектов освоения лесов, подготовке документов территориального планирования, проведении лесоустройства и инвентаризации земель.</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bookmarkStart w:id="54" w:name="Par0"/>
      <w:bookmarkEnd w:id="54"/>
      <w:r w:rsidRPr="000F7ECB">
        <w:rPr>
          <w:rFonts w:ascii="Times New Roman" w:hAnsi="Times New Roman" w:cs="Times New Roman"/>
          <w:sz w:val="24"/>
          <w:szCs w:val="24"/>
          <w:lang w:eastAsia="ru-RU"/>
        </w:rPr>
        <w:t>На территории национального парка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в том числе:</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1) разведка и разработка полезных ископаемых;</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 деятельность, влекущая за собой нарушение почвенного покрова и геологических обнажений;</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3) деятельность, влекущая за собой изменения гидрологического режима;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4) предоставление на территории национального парка садоводческих и дачных участков;</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5) строительство магистральных дорог, трубопроводов, линий электропередачи и других коммуникаций, а также строительство и эксплуатация хозяйственных и жилых объектов, за исключением объектов туристической индустрии, музеев, информационных центров и объектов, связанных с функционированием национального парка;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6) заготовка древесины (за исключением заготовки древесины гражданами для собственных нужд);</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7) заготовка живицы;</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8) промысловая охота;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9) промышленное рыболовство;</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10) заготовка пригодных для употребления в пищу лесных ресурсов (пищевых лесных ресурсов), других </w:t>
      </w:r>
      <w:proofErr w:type="spellStart"/>
      <w:r w:rsidRPr="000F7ECB">
        <w:rPr>
          <w:rFonts w:ascii="Times New Roman" w:hAnsi="Times New Roman" w:cs="Times New Roman"/>
          <w:sz w:val="24"/>
          <w:szCs w:val="24"/>
          <w:lang w:eastAsia="ru-RU"/>
        </w:rPr>
        <w:t>недревесных</w:t>
      </w:r>
      <w:proofErr w:type="spellEnd"/>
      <w:r w:rsidRPr="000F7ECB">
        <w:rPr>
          <w:rFonts w:ascii="Times New Roman" w:hAnsi="Times New Roman" w:cs="Times New Roman"/>
          <w:sz w:val="24"/>
          <w:szCs w:val="24"/>
          <w:lang w:eastAsia="ru-RU"/>
        </w:rPr>
        <w:t xml:space="preserve"> лесных ресурсов (за исключением заготовки гражданами таких ресурсов для собственных нужд);</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11) деятельность, влекущая за собой нарушение условий обитания объектов растительного и животного мира;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12) сбор биологических коллекций, кроме осуществляемого в рамках научно-исследовательской деятельности, предусмотренной тематикой и планами научных исследований Учреждения;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13) интродукция живых организмов в целях их акклиматизации;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14) прогон и выпас домашних животных вне дорог и водных путей общего пользования и вне специально предусмотренных для этого мест;</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15) организация массовых спортивных и зрелищных мероприятий, организация туристических стоянок и разведение костров за пределами специально предусмотренных для этого мест;</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lastRenderedPageBreak/>
        <w:t>16) самовольное ведение археологических раскопок, сбор и вывоз предметов, имеющих историко-культурную ценность;</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proofErr w:type="gramStart"/>
      <w:r w:rsidRPr="000F7ECB">
        <w:rPr>
          <w:rFonts w:ascii="Times New Roman" w:hAnsi="Times New Roman" w:cs="Times New Roman"/>
          <w:sz w:val="24"/>
          <w:szCs w:val="24"/>
          <w:lang w:eastAsia="ru-RU"/>
        </w:rPr>
        <w:t>17) нахождение с огнестрельным, пневматическим и метательным оружием, в том числе с охотничьим огнестрельным оружием в собранном виде на дорогах общего пользования, капканами и другими орудиями охоты, а также с продукцией добывания объектов животного мира и орудиями добычи (вылова) водных биоресурсов, кроме случаев, связанных с проведением мероприятий по государственному надзору в области охраны и использования территории национального парка уполномоченными должностными</w:t>
      </w:r>
      <w:proofErr w:type="gramEnd"/>
      <w:r w:rsidRPr="000F7ECB">
        <w:rPr>
          <w:rFonts w:ascii="Times New Roman" w:hAnsi="Times New Roman" w:cs="Times New Roman"/>
          <w:sz w:val="24"/>
          <w:szCs w:val="24"/>
          <w:lang w:eastAsia="ru-RU"/>
        </w:rPr>
        <w:t xml:space="preserve"> лицами, с осуществлением любительской и спортивной охоты, любительского и спортивного рыболовства, деятельности, связанной с разведением и (или) содержанием, выращиванием объектов </w:t>
      </w:r>
      <w:proofErr w:type="spellStart"/>
      <w:r w:rsidRPr="000F7ECB">
        <w:rPr>
          <w:rFonts w:ascii="Times New Roman" w:hAnsi="Times New Roman" w:cs="Times New Roman"/>
          <w:sz w:val="24"/>
          <w:szCs w:val="24"/>
          <w:lang w:eastAsia="ru-RU"/>
        </w:rPr>
        <w:t>аквакультуры</w:t>
      </w:r>
      <w:proofErr w:type="spellEnd"/>
      <w:r w:rsidRPr="000F7ECB">
        <w:rPr>
          <w:rFonts w:ascii="Times New Roman" w:hAnsi="Times New Roman" w:cs="Times New Roman"/>
          <w:sz w:val="24"/>
          <w:szCs w:val="24"/>
          <w:lang w:eastAsia="ru-RU"/>
        </w:rPr>
        <w:t xml:space="preserve"> (рыбоводство) в соответствии с Положением;</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18) взрывные работы;</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19) пускание палов, выжигание растительности (за исключением противопожарных мероприятий, осуществляемых по согласованию с Учреждением);</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 проведение сплошных рубок леса, за исключением сплошных санитарных рубок, рубок, связанных с тушением лесных пожаров, в том числе с созданием противопожарных разрывов, и рубок, связанных со строительством, реконструкцией и эксплуатацией линейных объектов, осуществляемых в соответствии с Положением;</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21)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накопления отходов производства и потребления, в соответствии с Положением;</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22) мойка транспортных средств на берегах водных объектов;</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23) движение и стоянка механизированных транспортных средств вне дорог общего пользования и специально предусмотренных для этого мест, проход и стоянка судов и иных плавучих средств </w:t>
      </w:r>
      <w:proofErr w:type="gramStart"/>
      <w:r w:rsidRPr="000F7ECB">
        <w:rPr>
          <w:rFonts w:ascii="Times New Roman" w:hAnsi="Times New Roman" w:cs="Times New Roman"/>
          <w:sz w:val="24"/>
          <w:szCs w:val="24"/>
          <w:lang w:eastAsia="ru-RU"/>
        </w:rPr>
        <w:t>вне водных</w:t>
      </w:r>
      <w:proofErr w:type="gramEnd"/>
      <w:r w:rsidRPr="000F7ECB">
        <w:rPr>
          <w:rFonts w:ascii="Times New Roman" w:hAnsi="Times New Roman" w:cs="Times New Roman"/>
          <w:sz w:val="24"/>
          <w:szCs w:val="24"/>
          <w:lang w:eastAsia="ru-RU"/>
        </w:rPr>
        <w:t xml:space="preserve"> путей общего пользования и специально предусмотренных для этого мест (кроме случаев, связанных с функционированием национального парка);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24) уничтожение и повреждение аншлагов, шлагбаумов, стендов, граничных столбов и других информационных знаков и указателей, оборудованных экологических троп и мест отдыха, строений на территории национального парка, а также имущества Учреждения, нанесение надписей и знаков на валунах, обнажениях горных пород и историко-культурных объектах;</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25) применение ядохимикатов, минеральных удобрений, химических средств защиты растений и стимуляторов роста;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26) сенокошение, за исключением проводимого в целях обеспечения пожарной безопасности и вне специально предусмотренных для этого мест;</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27) нахождение с собаками (за исключением используемых при проведении мероприятий по охране природных комплексов и объектов, при любительской и спортивной охоте, осуществляемой в соответствии с настоящим Положением), содержание собак без привязи, вне вольеров или иных сооружений, ограничивающих зону их передвижения, нагонка и натаска собак.</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На территории национального парка установлен дифференцированный режим особой охраны с учетом природных, историко-культурных и иных особенностей, согласно которому выделены следующие зоны:</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Заповедная зона, предназначенная для сохранения природной среды в естественном состоянии и в границах которой запрещается осуществление любой экономической деятельности.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В пределах заповедной зоны дополнительно к ограничениям, перечисленным в </w:t>
      </w:r>
      <w:hyperlink w:anchor="Par0" w:history="1">
        <w:r w:rsidRPr="000F7ECB">
          <w:rPr>
            <w:rFonts w:ascii="Times New Roman" w:hAnsi="Times New Roman" w:cs="Times New Roman"/>
            <w:sz w:val="24"/>
            <w:szCs w:val="24"/>
            <w:lang w:eastAsia="ru-RU"/>
          </w:rPr>
          <w:t>пункте 9</w:t>
        </w:r>
      </w:hyperlink>
      <w:r w:rsidRPr="000F7ECB">
        <w:rPr>
          <w:rFonts w:ascii="Times New Roman" w:hAnsi="Times New Roman" w:cs="Times New Roman"/>
          <w:sz w:val="24"/>
          <w:szCs w:val="24"/>
          <w:lang w:eastAsia="ru-RU"/>
        </w:rPr>
        <w:t xml:space="preserve"> настоящего Положения, запрещена любая хозяйственная деятельность и рекреационное использование территории.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lastRenderedPageBreak/>
        <w:t>В заповедной зоне допускаются научно-исследовательская деятельность, ведение экологического мониторинга, проведение природоохранных, биотехнических и противопожарных мероприятий, лесоустроительных и землеустроительных работ.</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Уменьшение площади заповедной зоны не допускается.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Особо охраняемая зона, предназначенная для сохранения природной среды в естественном состоянии и в границах которой допускается проведение экскурсий, посещение такой зоны в целях познавательного туризма;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В пределах особо охраняемой зоны дополнительно к ограничениям, перечисленным в </w:t>
      </w:r>
      <w:hyperlink w:anchor="Par0" w:history="1">
        <w:r w:rsidRPr="000F7ECB">
          <w:rPr>
            <w:rFonts w:ascii="Times New Roman" w:hAnsi="Times New Roman" w:cs="Times New Roman"/>
            <w:sz w:val="24"/>
            <w:szCs w:val="24"/>
            <w:lang w:eastAsia="ru-RU"/>
          </w:rPr>
          <w:t>пункте 9</w:t>
        </w:r>
      </w:hyperlink>
      <w:r w:rsidRPr="000F7ECB">
        <w:rPr>
          <w:rFonts w:ascii="Times New Roman" w:hAnsi="Times New Roman" w:cs="Times New Roman"/>
          <w:sz w:val="24"/>
          <w:szCs w:val="24"/>
          <w:lang w:eastAsia="ru-RU"/>
        </w:rPr>
        <w:t xml:space="preserve"> Положения, запрещаются: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любительская и спортивная охота;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любительское и спортивное рыболовство;</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пребывание граждан вне дорог общего пользования и специально выделенных маршрутов;</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строительство зданий и сооружений, предназначенных для размещения посетителей национального парка, а также устройство и оборудование стоянок для ночлега;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накопление отходов производства и потребления;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прогон и выпас домашних животных;</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сенокошение, за исключением проводимого в целях обеспечения пожарной безопасности;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размещение ульев и пасек;</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заготовка и сбор гражданами </w:t>
      </w:r>
      <w:proofErr w:type="spellStart"/>
      <w:r w:rsidRPr="000F7ECB">
        <w:rPr>
          <w:rFonts w:ascii="Times New Roman" w:hAnsi="Times New Roman" w:cs="Times New Roman"/>
          <w:sz w:val="24"/>
          <w:szCs w:val="24"/>
          <w:lang w:eastAsia="ru-RU"/>
        </w:rPr>
        <w:t>недревесных</w:t>
      </w:r>
      <w:proofErr w:type="spellEnd"/>
      <w:r w:rsidRPr="000F7ECB">
        <w:rPr>
          <w:rFonts w:ascii="Times New Roman" w:hAnsi="Times New Roman" w:cs="Times New Roman"/>
          <w:sz w:val="24"/>
          <w:szCs w:val="24"/>
          <w:lang w:eastAsia="ru-RU"/>
        </w:rPr>
        <w:t xml:space="preserve"> лесных ресурсов, пищевых лесных ресурсов и лекарственных растений для собственных нужд граждан, заготовка гражданами древесины для собственных нужд.</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В особо охраняемой зоне допускаются: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научно-исследовательская и эколого-просветительская деятельность;</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ведение экологического мониторинга;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проведение природоохранных, биотехнических и противопожарных мероприятий, лесоустроительных и землеустроительных работ;</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организация и обустройство экскурсионных экологических троп и маршрутов.</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Уменьшение площади особо охраняемой зоны не допускается.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Рекреационная зона, предназначенная для обеспечения и осуществления рекреационной деятельности, развития физической культуры и спорта, а также размещения объектов туристической индустрии, музеев и информационных центров.</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В пределах рекреационной зоны дополнительно к ограничениям, перечисленным в </w:t>
      </w:r>
      <w:hyperlink w:anchor="Par0" w:history="1">
        <w:r w:rsidRPr="000F7ECB">
          <w:rPr>
            <w:rFonts w:ascii="Times New Roman" w:hAnsi="Times New Roman" w:cs="Times New Roman"/>
            <w:sz w:val="24"/>
            <w:szCs w:val="24"/>
            <w:lang w:eastAsia="ru-RU"/>
          </w:rPr>
          <w:t>пункте 9</w:t>
        </w:r>
      </w:hyperlink>
      <w:r w:rsidRPr="000F7ECB">
        <w:rPr>
          <w:rFonts w:ascii="Times New Roman" w:hAnsi="Times New Roman" w:cs="Times New Roman"/>
          <w:sz w:val="24"/>
          <w:szCs w:val="24"/>
          <w:lang w:eastAsia="ru-RU"/>
        </w:rPr>
        <w:t xml:space="preserve"> Положения, запрещается отдых и ночлег за пределами предусмотренных для этого мест.</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В рекреационной зоне допускаются: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любительская и спортивная охота;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любительское и спортивное рыболовство;</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заготовка гражданами древесины для собственных нужд на основании договоров купли-продажи лесных насаждений;</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заготовка и сбор гражданами </w:t>
      </w:r>
      <w:proofErr w:type="spellStart"/>
      <w:r w:rsidRPr="000F7ECB">
        <w:rPr>
          <w:rFonts w:ascii="Times New Roman" w:hAnsi="Times New Roman" w:cs="Times New Roman"/>
          <w:sz w:val="24"/>
          <w:szCs w:val="24"/>
          <w:lang w:eastAsia="ru-RU"/>
        </w:rPr>
        <w:t>недревесных</w:t>
      </w:r>
      <w:proofErr w:type="spellEnd"/>
      <w:r w:rsidRPr="000F7ECB">
        <w:rPr>
          <w:rFonts w:ascii="Times New Roman" w:hAnsi="Times New Roman" w:cs="Times New Roman"/>
          <w:sz w:val="24"/>
          <w:szCs w:val="24"/>
          <w:lang w:eastAsia="ru-RU"/>
        </w:rPr>
        <w:t xml:space="preserve"> лесных ресурсов, пищевых лесных ресурсов и лекарственных растений для собственных нужд;</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организация и обустройство экскурсионных экологических троп и маршрутов, смотровых площадок, вольеров, туристических стоянок и мест отдыха;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строительство, реконструкция и эксплуатация гостевых домов и иных объектов рекреационной инфраструктуры;</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lastRenderedPageBreak/>
        <w:t>размещение музеев и информационных центров Учреждения, в том числе с экспозицией под открытым небом;</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прогон и выпас домашних животных на участках, специально определенных Учреждением;</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размещение ульев и пасек на участках, специально определенных Учреждением;</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сенокошение на участках, специально определенных Учреждением;</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работы по комплексному благоустройству территории.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Зона хозяйственного назначения, предназначенная для осуществления деятельности, направленной на обеспечение функционирования Учреждения.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В зоне хозяйственного назначения допускаются: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любительская и спортивная охота;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любительское и спортивное рыболовство;</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заготовка гражданами древесины для собственных нужд на основании договоров купли-продажи лесных насаждений;</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заготовка и сбор гражданами </w:t>
      </w:r>
      <w:proofErr w:type="spellStart"/>
      <w:r w:rsidRPr="000F7ECB">
        <w:rPr>
          <w:rFonts w:ascii="Times New Roman" w:hAnsi="Times New Roman" w:cs="Times New Roman"/>
          <w:sz w:val="24"/>
          <w:szCs w:val="24"/>
          <w:lang w:eastAsia="ru-RU"/>
        </w:rPr>
        <w:t>недревесных</w:t>
      </w:r>
      <w:proofErr w:type="spellEnd"/>
      <w:r w:rsidRPr="000F7ECB">
        <w:rPr>
          <w:rFonts w:ascii="Times New Roman" w:hAnsi="Times New Roman" w:cs="Times New Roman"/>
          <w:sz w:val="24"/>
          <w:szCs w:val="24"/>
          <w:lang w:eastAsia="ru-RU"/>
        </w:rPr>
        <w:t xml:space="preserve"> лесных ресурсов, пищевых лесных ресурсов и лекарственных растений для собственных нужд;</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научно-исследовательская и эколого-просветительская деятельность, ведение экологического мониторинга, проведение природоохранных, биотехнических, лесохозяйственных и противопожарных мероприятий, лесоустроительных и землеустроительных работ;</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организация и обустройство экскурсионных экологических троп и маршрутов;</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размещение музеев и информационных центров Учреждения, в том числе с экспозицией под открытым небом;</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работы по комплексному благоустройству территории;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развитие народных и художественных промыслов и связанных с ними видов пользования природными ресурсами, не противоречащих режиму особой охраны;</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прогон и выпас домашних животных на участках, специально определенных Учреждением;</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размещение ульев и пасек на участках, специально определенных Учреждением;</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сенокошение на участках, специально определенных Учреждением;</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временное складирование бытовых отходов (на срок не более чем шесть месяцев) в местах (на площадках), специально определенных Учреждением и обустроенных в соответствии с требованиями законодательства Российской Федерации в области охраны окружающей среды, в целях их дальнейшего использования, обезвреживания, размещения, транспортирования;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строительство, реконструкция, ремонт и эксплуатация хозяйственных и жилых объектов, в том числе дорог, трубопроводов, линий электропередачи и других линейных объектов, связанных с функционированием национального парка;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реконструкция, ремонт и эксплуатация дорог, трубопроводов, линий электропередачи и других линейных объектов, существующих в границах национального парка;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деятельность, связанная с разведением и (или) содержанием, выращиванием объектов </w:t>
      </w:r>
      <w:proofErr w:type="spellStart"/>
      <w:r w:rsidRPr="000F7ECB">
        <w:rPr>
          <w:rFonts w:ascii="Times New Roman" w:hAnsi="Times New Roman" w:cs="Times New Roman"/>
          <w:sz w:val="24"/>
          <w:szCs w:val="24"/>
          <w:lang w:eastAsia="ru-RU"/>
        </w:rPr>
        <w:t>аквакультуры</w:t>
      </w:r>
      <w:proofErr w:type="spellEnd"/>
      <w:r w:rsidRPr="000F7ECB">
        <w:rPr>
          <w:rFonts w:ascii="Times New Roman" w:hAnsi="Times New Roman" w:cs="Times New Roman"/>
          <w:sz w:val="24"/>
          <w:szCs w:val="24"/>
          <w:lang w:eastAsia="ru-RU"/>
        </w:rPr>
        <w:t xml:space="preserve"> (рыбоводство).</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Вопросы социально-экономической деятельности хозяйствующих субъектов, а также проекты развития населенных пунктов, находящихся на территории национального парка и его охранной зоны, согласовываются с Минприроды России.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На территории национального парка строительство и реконструкция объектов капитального строительства допускаются по разрешениям, выдаваемым Минприроды России в соответствии с законодательством Российской Федерации.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lastRenderedPageBreak/>
        <w:t>Проектная документация объектов капитального строительства, строительство, реконструкция которых на территории национального парка допускаются в соответствии с законодательством Российской Федерации и настоящим Положением, подлежит государственной экологической экспертизе федерального уровня.</w:t>
      </w:r>
    </w:p>
    <w:p w:rsidR="00EC55D6" w:rsidRPr="000F7ECB" w:rsidRDefault="00EC55D6" w:rsidP="000F7ECB">
      <w:pPr>
        <w:widowControl/>
        <w:autoSpaceDE/>
        <w:spacing w:line="276" w:lineRule="auto"/>
        <w:rPr>
          <w:rFonts w:ascii="Times New Roman" w:hAnsi="Times New Roman" w:cs="Times New Roman"/>
          <w:sz w:val="24"/>
          <w:szCs w:val="24"/>
        </w:rPr>
      </w:pPr>
      <w:r w:rsidRPr="000F7ECB">
        <w:rPr>
          <w:rFonts w:ascii="Times New Roman" w:hAnsi="Times New Roman" w:cs="Times New Roman"/>
          <w:sz w:val="24"/>
          <w:szCs w:val="24"/>
        </w:rPr>
        <w:t>Природные территории на территории поселения представляют в основном лесные массивы и находятся на землях лесного фонда и не выделены в категорию земель особо охраняемых территорий, но рассматриваются как зоны с особыми условиями использования территорий</w:t>
      </w:r>
    </w:p>
    <w:p w:rsidR="00EC55D6" w:rsidRPr="000F7ECB" w:rsidRDefault="00EC55D6" w:rsidP="000F7ECB">
      <w:pPr>
        <w:spacing w:line="276" w:lineRule="auto"/>
        <w:ind w:firstLine="720"/>
        <w:rPr>
          <w:rFonts w:ascii="Times New Roman" w:hAnsi="Times New Roman" w:cs="Times New Roman"/>
          <w:sz w:val="24"/>
          <w:szCs w:val="24"/>
        </w:rPr>
      </w:pPr>
      <w:bookmarkStart w:id="55" w:name="_Hlk34991461"/>
      <w:r w:rsidRPr="000F7ECB">
        <w:rPr>
          <w:rFonts w:ascii="Times New Roman" w:hAnsi="Times New Roman" w:cs="Times New Roman"/>
          <w:sz w:val="24"/>
          <w:szCs w:val="24"/>
        </w:rPr>
        <w:t>Общая площадь земель особо охраняемых территорий и объектов муниципального образования Ивантеевского сельского поселения составляет 13482,74 га (9,18 %).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Настоящими изменениями предусматриваются мероприятия по переводу земель площадью 53,58 га из состава земель сельскохозяйственного назначения (21,41 га) и земель промышленности (32,17 га) в </w:t>
      </w:r>
      <w:proofErr w:type="spellStart"/>
      <w:r w:rsidRPr="000F7ECB">
        <w:rPr>
          <w:rFonts w:ascii="Times New Roman" w:hAnsi="Times New Roman" w:cs="Times New Roman"/>
          <w:sz w:val="24"/>
          <w:szCs w:val="24"/>
        </w:rPr>
        <w:t>в</w:t>
      </w:r>
      <w:proofErr w:type="spellEnd"/>
      <w:r w:rsidRPr="000F7ECB">
        <w:rPr>
          <w:rFonts w:ascii="Times New Roman" w:hAnsi="Times New Roman" w:cs="Times New Roman"/>
          <w:sz w:val="24"/>
          <w:szCs w:val="24"/>
        </w:rPr>
        <w:t xml:space="preserve"> земли особо охраняемых территорий и объектов для размещения оздоровительного лагеря детей и молодежи и базы отдыха (разделы 2.6.1 и 2.6.3 настоящего проекта).</w:t>
      </w:r>
    </w:p>
    <w:p w:rsidR="00EC55D6" w:rsidRPr="000F7ECB" w:rsidRDefault="00EC55D6" w:rsidP="000F7ECB">
      <w:pPr>
        <w:numPr>
          <w:ilvl w:val="0"/>
          <w:numId w:val="1"/>
        </w:numPr>
        <w:spacing w:line="276" w:lineRule="auto"/>
        <w:ind w:firstLine="709"/>
        <w:rPr>
          <w:rFonts w:ascii="Times New Roman" w:hAnsi="Times New Roman" w:cs="Times New Roman"/>
          <w:sz w:val="24"/>
          <w:szCs w:val="24"/>
          <w:highlight w:val="yellow"/>
        </w:rPr>
      </w:pPr>
      <w:r w:rsidRPr="000F7ECB">
        <w:rPr>
          <w:rFonts w:ascii="Times New Roman" w:hAnsi="Times New Roman" w:cs="Times New Roman"/>
          <w:sz w:val="24"/>
          <w:szCs w:val="24"/>
        </w:rPr>
        <w:t>Общая площадь земель особо охраняемых территорий и объектов муниципального образования Ивантеевского сельского поселения составит 13536,32 (37,76 %) га.</w:t>
      </w:r>
      <w:bookmarkEnd w:id="55"/>
    </w:p>
    <w:p w:rsidR="00EC55D6" w:rsidRPr="000F7ECB" w:rsidRDefault="00EC55D6" w:rsidP="000F7ECB">
      <w:pPr>
        <w:spacing w:line="276" w:lineRule="auto"/>
        <w:ind w:firstLine="720"/>
        <w:rPr>
          <w:rFonts w:ascii="Times New Roman" w:hAnsi="Times New Roman" w:cs="Times New Roman"/>
          <w:sz w:val="24"/>
          <w:szCs w:val="24"/>
        </w:rPr>
      </w:pPr>
    </w:p>
    <w:p w:rsidR="00EC55D6" w:rsidRPr="000F7ECB" w:rsidRDefault="00EC55D6" w:rsidP="000F7ECB">
      <w:pPr>
        <w:pStyle w:val="1"/>
        <w:spacing w:line="276" w:lineRule="auto"/>
        <w:rPr>
          <w:sz w:val="24"/>
          <w:szCs w:val="24"/>
        </w:rPr>
      </w:pPr>
      <w:bookmarkStart w:id="56" w:name="_Toc227133318"/>
      <w:bookmarkStart w:id="57" w:name="_Toc227134289"/>
      <w:bookmarkStart w:id="58" w:name="_Toc227134676"/>
      <w:bookmarkStart w:id="59" w:name="_Toc227644014"/>
      <w:bookmarkStart w:id="60" w:name="_Toc336799998"/>
      <w:bookmarkStart w:id="61" w:name="_Toc161907753"/>
      <w:r w:rsidRPr="000F7ECB">
        <w:rPr>
          <w:sz w:val="24"/>
          <w:szCs w:val="24"/>
        </w:rPr>
        <w:t>2.5.5. Земли водного фонда.</w:t>
      </w:r>
      <w:bookmarkEnd w:id="56"/>
      <w:bookmarkEnd w:id="57"/>
      <w:bookmarkEnd w:id="58"/>
      <w:bookmarkEnd w:id="59"/>
      <w:bookmarkEnd w:id="60"/>
      <w:bookmarkEnd w:id="61"/>
    </w:p>
    <w:p w:rsidR="00EC55D6" w:rsidRPr="000F7ECB" w:rsidRDefault="00EC55D6" w:rsidP="000F7ECB">
      <w:pPr>
        <w:widowControl/>
        <w:autoSpaceDE/>
        <w:spacing w:line="276" w:lineRule="auto"/>
        <w:rPr>
          <w:rFonts w:ascii="Times New Roman" w:hAnsi="Times New Roman" w:cs="Times New Roman"/>
          <w:sz w:val="24"/>
          <w:szCs w:val="24"/>
        </w:rPr>
      </w:pPr>
      <w:bookmarkStart w:id="62" w:name="_Hlk34991495"/>
      <w:r w:rsidRPr="000F7ECB">
        <w:rPr>
          <w:rFonts w:ascii="Times New Roman" w:hAnsi="Times New Roman" w:cs="Times New Roman"/>
          <w:sz w:val="24"/>
          <w:szCs w:val="24"/>
        </w:rPr>
        <w:t xml:space="preserve">Площадь земель водного фонда </w:t>
      </w:r>
      <w:bookmarkEnd w:id="62"/>
      <w:r w:rsidRPr="000F7ECB">
        <w:rPr>
          <w:rFonts w:ascii="Times New Roman" w:hAnsi="Times New Roman" w:cs="Times New Roman"/>
          <w:sz w:val="24"/>
          <w:szCs w:val="24"/>
        </w:rPr>
        <w:t>составляет 839,67 га.</w:t>
      </w:r>
    </w:p>
    <w:p w:rsidR="00EC55D6" w:rsidRPr="000F7ECB" w:rsidRDefault="00EC55D6" w:rsidP="000F7ECB">
      <w:pPr>
        <w:pStyle w:val="1"/>
        <w:spacing w:line="276" w:lineRule="auto"/>
        <w:rPr>
          <w:sz w:val="24"/>
          <w:szCs w:val="24"/>
        </w:rPr>
      </w:pPr>
      <w:bookmarkStart w:id="63" w:name="_Toc161907754"/>
      <w:bookmarkStart w:id="64" w:name="_Toc336799999"/>
      <w:r w:rsidRPr="000F7ECB">
        <w:rPr>
          <w:sz w:val="24"/>
          <w:szCs w:val="24"/>
        </w:rPr>
        <w:t>2.5.6. Земли лесного фонда.</w:t>
      </w:r>
      <w:bookmarkEnd w:id="63"/>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bookmarkStart w:id="65" w:name="_Hlk40887813"/>
      <w:r w:rsidRPr="000F7ECB">
        <w:rPr>
          <w:rFonts w:ascii="Times New Roman" w:hAnsi="Times New Roman" w:cs="Times New Roman"/>
          <w:sz w:val="24"/>
          <w:szCs w:val="24"/>
        </w:rPr>
        <w:t xml:space="preserve">В соответствии со ст.101 Земельного кодекса РФ к землям лесного фонда относятся </w:t>
      </w:r>
      <w:r w:rsidRPr="000F7ECB">
        <w:rPr>
          <w:rFonts w:ascii="Times New Roman" w:hAnsi="Times New Roman" w:cs="Times New Roman"/>
          <w:sz w:val="24"/>
          <w:szCs w:val="24"/>
          <w:lang w:eastAsia="ru-RU"/>
        </w:rPr>
        <w:t>лесные земли и нелесные земли, состав которых устанавливается лесным законодательством.</w:t>
      </w:r>
      <w:bookmarkEnd w:id="65"/>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На основании ст.6 Лесного кодекса РФ леса располагаются на землях сельскохозяйственного назначения и иных землях, установленных в соответствии с Земельным </w:t>
      </w:r>
      <w:hyperlink r:id="rId51" w:history="1">
        <w:r w:rsidRPr="000F7ECB">
          <w:rPr>
            <w:rStyle w:val="a7"/>
            <w:rFonts w:ascii="Times New Roman" w:hAnsi="Times New Roman" w:cs="Times New Roman"/>
            <w:sz w:val="24"/>
            <w:szCs w:val="24"/>
          </w:rPr>
          <w:t>кодексом</w:t>
        </w:r>
      </w:hyperlink>
      <w:r w:rsidRPr="000F7ECB">
        <w:rPr>
          <w:rFonts w:ascii="Times New Roman" w:hAnsi="Times New Roman" w:cs="Times New Roman"/>
          <w:sz w:val="24"/>
          <w:szCs w:val="24"/>
        </w:rPr>
        <w:t xml:space="preserve"> Российской Федерации. Особенности использования, охраны, защиты, воспроизводства лесов, расположенных на землях, не относящихся к землям лесного фонда, определяются </w:t>
      </w:r>
      <w:hyperlink r:id="rId52" w:history="1">
        <w:r w:rsidRPr="000F7ECB">
          <w:rPr>
            <w:rStyle w:val="a7"/>
            <w:rFonts w:ascii="Times New Roman" w:hAnsi="Times New Roman" w:cs="Times New Roman"/>
            <w:sz w:val="24"/>
            <w:szCs w:val="24"/>
          </w:rPr>
          <w:t>статьями 120</w:t>
        </w:r>
      </w:hyperlink>
      <w:r w:rsidRPr="000F7ECB">
        <w:rPr>
          <w:rFonts w:ascii="Times New Roman" w:hAnsi="Times New Roman" w:cs="Times New Roman"/>
          <w:sz w:val="24"/>
          <w:szCs w:val="24"/>
        </w:rPr>
        <w:t xml:space="preserve"> - </w:t>
      </w:r>
      <w:hyperlink r:id="rId53" w:history="1">
        <w:r w:rsidRPr="000F7ECB">
          <w:rPr>
            <w:rStyle w:val="a7"/>
            <w:rFonts w:ascii="Times New Roman" w:hAnsi="Times New Roman" w:cs="Times New Roman"/>
            <w:sz w:val="24"/>
            <w:szCs w:val="24"/>
          </w:rPr>
          <w:t>123</w:t>
        </w:r>
      </w:hyperlink>
      <w:r w:rsidRPr="000F7ECB">
        <w:rPr>
          <w:rFonts w:ascii="Times New Roman" w:hAnsi="Times New Roman" w:cs="Times New Roman"/>
          <w:sz w:val="24"/>
          <w:szCs w:val="24"/>
        </w:rPr>
        <w:t xml:space="preserve"> Лесного кодекса РФ.</w:t>
      </w:r>
    </w:p>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rPr>
        <w:t>В соответствии со ст.6.1 Лесного кодекса РФ к</w:t>
      </w:r>
      <w:r w:rsidRPr="000F7ECB">
        <w:rPr>
          <w:rFonts w:ascii="Times New Roman" w:hAnsi="Times New Roman" w:cs="Times New Roman"/>
          <w:sz w:val="24"/>
          <w:szCs w:val="24"/>
          <w:lang w:eastAsia="ru-RU"/>
        </w:rPr>
        <w:t xml:space="preserve"> землям лесного фонда относятся лесные земли и нелесные земли. К лесным землям относятся земли, на которых расположены леса, и земли, предназначенные для </w:t>
      </w:r>
      <w:proofErr w:type="spellStart"/>
      <w:r w:rsidRPr="000F7ECB">
        <w:rPr>
          <w:rFonts w:ascii="Times New Roman" w:hAnsi="Times New Roman" w:cs="Times New Roman"/>
          <w:sz w:val="24"/>
          <w:szCs w:val="24"/>
          <w:lang w:eastAsia="ru-RU"/>
        </w:rPr>
        <w:t>лесовосстановления</w:t>
      </w:r>
      <w:proofErr w:type="spellEnd"/>
      <w:r w:rsidRPr="000F7ECB">
        <w:rPr>
          <w:rFonts w:ascii="Times New Roman" w:hAnsi="Times New Roman" w:cs="Times New Roman"/>
          <w:sz w:val="24"/>
          <w:szCs w:val="24"/>
          <w:lang w:eastAsia="ru-RU"/>
        </w:rPr>
        <w:t xml:space="preserve"> (вырубки, гари, редины, пустыри, прогалины и другие). К нелесным землям относятся земли, необходимые для освоения лесов (просеки, дороги и другие), и земли, неудобные для использования (болота, </w:t>
      </w:r>
      <w:proofErr w:type="gramStart"/>
      <w:r w:rsidRPr="000F7ECB">
        <w:rPr>
          <w:rFonts w:ascii="Times New Roman" w:hAnsi="Times New Roman" w:cs="Times New Roman"/>
          <w:sz w:val="24"/>
          <w:szCs w:val="24"/>
          <w:lang w:eastAsia="ru-RU"/>
        </w:rPr>
        <w:t>каменистые россыпи</w:t>
      </w:r>
      <w:proofErr w:type="gramEnd"/>
      <w:r w:rsidRPr="000F7ECB">
        <w:rPr>
          <w:rFonts w:ascii="Times New Roman" w:hAnsi="Times New Roman" w:cs="Times New Roman"/>
          <w:sz w:val="24"/>
          <w:szCs w:val="24"/>
          <w:lang w:eastAsia="ru-RU"/>
        </w:rPr>
        <w:t xml:space="preserve"> и другие). Границы земель лесного фонда определяются границами лесничеств.</w:t>
      </w:r>
    </w:p>
    <w:p w:rsidR="00EC55D6" w:rsidRPr="000F7ECB" w:rsidRDefault="00EC55D6" w:rsidP="000F7ECB">
      <w:pPr>
        <w:widowControl/>
        <w:autoSpaceDE/>
        <w:spacing w:line="276" w:lineRule="auto"/>
        <w:rPr>
          <w:rFonts w:ascii="Times New Roman" w:hAnsi="Times New Roman" w:cs="Times New Roman"/>
          <w:sz w:val="24"/>
          <w:szCs w:val="24"/>
        </w:rPr>
      </w:pPr>
      <w:bookmarkStart w:id="66" w:name="_Hlk34991516"/>
      <w:r w:rsidRPr="000F7ECB">
        <w:rPr>
          <w:rFonts w:ascii="Times New Roman" w:hAnsi="Times New Roman" w:cs="Times New Roman"/>
          <w:sz w:val="24"/>
          <w:szCs w:val="24"/>
        </w:rPr>
        <w:t>Общая площадь земель лесного фонда   составляет  12121,83  га и на  перспективу их изменения не предусматриваются</w:t>
      </w:r>
      <w:bookmarkEnd w:id="66"/>
      <w:r w:rsidRPr="000F7ECB">
        <w:rPr>
          <w:rFonts w:ascii="Times New Roman" w:hAnsi="Times New Roman" w:cs="Times New Roman"/>
          <w:sz w:val="24"/>
          <w:szCs w:val="24"/>
        </w:rPr>
        <w:t>.</w:t>
      </w:r>
    </w:p>
    <w:p w:rsidR="00EC55D6" w:rsidRPr="000F7ECB" w:rsidRDefault="00EC55D6" w:rsidP="000F7ECB">
      <w:pPr>
        <w:pStyle w:val="1"/>
        <w:spacing w:line="276" w:lineRule="auto"/>
        <w:ind w:firstLine="709"/>
        <w:rPr>
          <w:sz w:val="24"/>
          <w:szCs w:val="24"/>
        </w:rPr>
      </w:pPr>
      <w:bookmarkStart w:id="67" w:name="_Toc383778276"/>
      <w:bookmarkStart w:id="68" w:name="_Toc392238889"/>
      <w:bookmarkStart w:id="69" w:name="_Toc161907755"/>
      <w:bookmarkEnd w:id="64"/>
      <w:r w:rsidRPr="000F7ECB">
        <w:rPr>
          <w:sz w:val="24"/>
          <w:szCs w:val="24"/>
        </w:rPr>
        <w:t>2.6. Транспортная инфраструктура</w:t>
      </w:r>
      <w:bookmarkEnd w:id="67"/>
      <w:bookmarkEnd w:id="68"/>
      <w:bookmarkEnd w:id="69"/>
    </w:p>
    <w:p w:rsidR="00EC55D6" w:rsidRPr="000F7ECB" w:rsidRDefault="00EC55D6" w:rsidP="000F7ECB">
      <w:pPr>
        <w:pStyle w:val="1"/>
        <w:spacing w:line="276" w:lineRule="auto"/>
        <w:ind w:firstLine="709"/>
        <w:rPr>
          <w:sz w:val="24"/>
          <w:szCs w:val="24"/>
        </w:rPr>
      </w:pPr>
      <w:bookmarkStart w:id="70" w:name="_Toc227133299"/>
      <w:bookmarkStart w:id="71" w:name="_Toc227134270"/>
      <w:bookmarkStart w:id="72" w:name="_Toc227134657"/>
      <w:bookmarkStart w:id="73" w:name="_Toc227643995"/>
      <w:bookmarkStart w:id="74" w:name="_Toc251576022"/>
      <w:bookmarkStart w:id="75" w:name="_Toc161907756"/>
      <w:r w:rsidRPr="000F7ECB">
        <w:rPr>
          <w:sz w:val="24"/>
          <w:szCs w:val="24"/>
        </w:rPr>
        <w:t>2.6.1. Внешний транспорт.</w:t>
      </w:r>
      <w:bookmarkEnd w:id="70"/>
      <w:bookmarkEnd w:id="71"/>
      <w:bookmarkEnd w:id="72"/>
      <w:bookmarkEnd w:id="73"/>
      <w:bookmarkEnd w:id="74"/>
      <w:bookmarkEnd w:id="75"/>
    </w:p>
    <w:p w:rsidR="00EC55D6" w:rsidRPr="000F7ECB" w:rsidRDefault="00EC55D6" w:rsidP="000F7ECB">
      <w:pPr>
        <w:spacing w:line="276" w:lineRule="auto"/>
        <w:rPr>
          <w:rFonts w:ascii="Times New Roman" w:hAnsi="Times New Roman" w:cs="Times New Roman"/>
          <w:b/>
          <w:i/>
          <w:sz w:val="24"/>
          <w:szCs w:val="24"/>
        </w:rPr>
      </w:pPr>
      <w:r w:rsidRPr="000F7ECB">
        <w:rPr>
          <w:rFonts w:ascii="Times New Roman" w:hAnsi="Times New Roman" w:cs="Times New Roman"/>
          <w:b/>
          <w:i/>
          <w:sz w:val="24"/>
          <w:szCs w:val="24"/>
        </w:rPr>
        <w:t>Существующее положение</w:t>
      </w:r>
    </w:p>
    <w:p w:rsidR="00EC55D6" w:rsidRPr="000F7ECB" w:rsidRDefault="00EC55D6" w:rsidP="000F7ECB">
      <w:pPr>
        <w:spacing w:line="276" w:lineRule="auto"/>
        <w:rPr>
          <w:rFonts w:ascii="Times New Roman" w:hAnsi="Times New Roman" w:cs="Times New Roman"/>
          <w:spacing w:val="-3"/>
          <w:sz w:val="24"/>
          <w:szCs w:val="24"/>
        </w:rPr>
      </w:pPr>
      <w:r w:rsidRPr="000F7ECB">
        <w:rPr>
          <w:rFonts w:ascii="Times New Roman" w:hAnsi="Times New Roman" w:cs="Times New Roman"/>
          <w:spacing w:val="-3"/>
          <w:sz w:val="24"/>
          <w:szCs w:val="24"/>
        </w:rPr>
        <w:t>Расстояние от д.Ивантеево до районного центра г</w:t>
      </w:r>
      <w:proofErr w:type="gramStart"/>
      <w:r w:rsidRPr="000F7ECB">
        <w:rPr>
          <w:rFonts w:ascii="Times New Roman" w:hAnsi="Times New Roman" w:cs="Times New Roman"/>
          <w:spacing w:val="-3"/>
          <w:sz w:val="24"/>
          <w:szCs w:val="24"/>
        </w:rPr>
        <w:t>.В</w:t>
      </w:r>
      <w:proofErr w:type="gramEnd"/>
      <w:r w:rsidRPr="000F7ECB">
        <w:rPr>
          <w:rFonts w:ascii="Times New Roman" w:hAnsi="Times New Roman" w:cs="Times New Roman"/>
          <w:spacing w:val="-3"/>
          <w:sz w:val="24"/>
          <w:szCs w:val="24"/>
        </w:rPr>
        <w:t>алдай составляет 26 км,  до областного центра (г.Великий Новгород) – 165 км.</w:t>
      </w:r>
    </w:p>
    <w:p w:rsidR="00EC55D6" w:rsidRPr="000F7ECB" w:rsidRDefault="00EC55D6" w:rsidP="000F7ECB">
      <w:pPr>
        <w:spacing w:line="276" w:lineRule="auto"/>
        <w:rPr>
          <w:rFonts w:ascii="Times New Roman" w:hAnsi="Times New Roman" w:cs="Times New Roman"/>
          <w:spacing w:val="-3"/>
          <w:sz w:val="24"/>
          <w:szCs w:val="24"/>
        </w:rPr>
      </w:pPr>
      <w:r w:rsidRPr="000F7ECB">
        <w:rPr>
          <w:rFonts w:ascii="Times New Roman" w:hAnsi="Times New Roman" w:cs="Times New Roman"/>
          <w:color w:val="202020"/>
          <w:sz w:val="24"/>
          <w:szCs w:val="24"/>
        </w:rPr>
        <w:t>По территории сельского поселения проходит автодорога от </w:t>
      </w:r>
      <w:hyperlink r:id="rId54" w:tooltip="М10 (автодорога, Россия)" w:history="1">
        <w:r w:rsidRPr="000F7ECB">
          <w:rPr>
            <w:rFonts w:ascii="Times New Roman" w:hAnsi="Times New Roman" w:cs="Times New Roman"/>
            <w:color w:val="202020"/>
            <w:sz w:val="24"/>
            <w:szCs w:val="24"/>
          </w:rPr>
          <w:t>федеральной автомобильной дороги «Россия»</w:t>
        </w:r>
      </w:hyperlink>
      <w:r w:rsidRPr="000F7ECB">
        <w:rPr>
          <w:rFonts w:ascii="Times New Roman" w:hAnsi="Times New Roman" w:cs="Times New Roman"/>
          <w:color w:val="202020"/>
          <w:sz w:val="24"/>
          <w:szCs w:val="24"/>
        </w:rPr>
        <w:t> </w:t>
      </w:r>
      <w:hyperlink r:id="rId55" w:tooltip="М10 (автодорога, Россия)" w:history="1">
        <w:r w:rsidRPr="000F7ECB">
          <w:rPr>
            <w:rFonts w:ascii="Times New Roman" w:hAnsi="Times New Roman" w:cs="Times New Roman"/>
            <w:color w:val="202020"/>
            <w:sz w:val="24"/>
            <w:szCs w:val="24"/>
          </w:rPr>
          <w:t>М10</w:t>
        </w:r>
      </w:hyperlink>
      <w:r w:rsidRPr="000F7ECB">
        <w:rPr>
          <w:rFonts w:ascii="Times New Roman" w:hAnsi="Times New Roman" w:cs="Times New Roman"/>
          <w:color w:val="202020"/>
          <w:sz w:val="24"/>
          <w:szCs w:val="24"/>
        </w:rPr>
        <w:t> (</w:t>
      </w:r>
      <w:hyperlink r:id="rId56" w:tooltip="Европейский маршрут E105" w:history="1">
        <w:r w:rsidRPr="000F7ECB">
          <w:rPr>
            <w:rFonts w:ascii="Times New Roman" w:hAnsi="Times New Roman" w:cs="Times New Roman"/>
            <w:color w:val="202020"/>
            <w:sz w:val="24"/>
            <w:szCs w:val="24"/>
          </w:rPr>
          <w:t>E 105</w:t>
        </w:r>
      </w:hyperlink>
      <w:r w:rsidRPr="000F7ECB">
        <w:rPr>
          <w:rFonts w:ascii="Times New Roman" w:hAnsi="Times New Roman" w:cs="Times New Roman"/>
          <w:color w:val="202020"/>
          <w:sz w:val="24"/>
          <w:szCs w:val="24"/>
        </w:rPr>
        <w:t>) до озера </w:t>
      </w:r>
      <w:proofErr w:type="spellStart"/>
      <w:r w:rsidR="00F50897" w:rsidRPr="000F7ECB">
        <w:rPr>
          <w:rFonts w:ascii="Times New Roman" w:hAnsi="Times New Roman" w:cs="Times New Roman"/>
          <w:sz w:val="24"/>
          <w:szCs w:val="24"/>
        </w:rPr>
        <w:fldChar w:fldCharType="begin"/>
      </w:r>
      <w:r w:rsidRPr="000F7ECB">
        <w:rPr>
          <w:rFonts w:ascii="Times New Roman" w:hAnsi="Times New Roman" w:cs="Times New Roman"/>
          <w:sz w:val="24"/>
          <w:szCs w:val="24"/>
        </w:rPr>
        <w:instrText>HYPERLINK "https://ru.wikipedia.org/wiki/%D0%92%D0%B5%D0%BB%D1%8C%D1%91" \o "Вельё"</w:instrText>
      </w:r>
      <w:r w:rsidR="00F50897" w:rsidRPr="000F7ECB">
        <w:rPr>
          <w:rFonts w:ascii="Times New Roman" w:hAnsi="Times New Roman" w:cs="Times New Roman"/>
          <w:sz w:val="24"/>
          <w:szCs w:val="24"/>
        </w:rPr>
        <w:fldChar w:fldCharType="separate"/>
      </w:r>
      <w:r w:rsidRPr="000F7ECB">
        <w:rPr>
          <w:rFonts w:ascii="Times New Roman" w:hAnsi="Times New Roman" w:cs="Times New Roman"/>
          <w:color w:val="202020"/>
          <w:sz w:val="24"/>
          <w:szCs w:val="24"/>
        </w:rPr>
        <w:t>Вельё</w:t>
      </w:r>
      <w:proofErr w:type="spellEnd"/>
      <w:r w:rsidR="00F50897" w:rsidRPr="000F7ECB">
        <w:rPr>
          <w:rFonts w:ascii="Times New Roman" w:hAnsi="Times New Roman" w:cs="Times New Roman"/>
          <w:sz w:val="24"/>
          <w:szCs w:val="24"/>
        </w:rPr>
        <w:fldChar w:fldCharType="end"/>
      </w:r>
      <w:r w:rsidRPr="000F7ECB">
        <w:rPr>
          <w:rFonts w:ascii="Times New Roman" w:hAnsi="Times New Roman" w:cs="Times New Roman"/>
          <w:color w:val="202020"/>
          <w:sz w:val="24"/>
          <w:szCs w:val="24"/>
        </w:rPr>
        <w:t> и далее до </w:t>
      </w:r>
      <w:hyperlink r:id="rId57" w:tooltip="Демянск" w:history="1">
        <w:r w:rsidRPr="000F7ECB">
          <w:rPr>
            <w:rFonts w:ascii="Times New Roman" w:hAnsi="Times New Roman" w:cs="Times New Roman"/>
            <w:color w:val="202020"/>
            <w:sz w:val="24"/>
            <w:szCs w:val="24"/>
          </w:rPr>
          <w:t>Демянска</w:t>
        </w:r>
      </w:hyperlink>
      <w:r w:rsidRPr="000F7ECB">
        <w:rPr>
          <w:rFonts w:ascii="Times New Roman" w:hAnsi="Times New Roman" w:cs="Times New Roman"/>
          <w:spacing w:val="-3"/>
          <w:sz w:val="24"/>
          <w:szCs w:val="24"/>
        </w:rPr>
        <w:t>.</w:t>
      </w:r>
    </w:p>
    <w:p w:rsidR="00EC55D6" w:rsidRPr="000F7ECB" w:rsidRDefault="00EC55D6" w:rsidP="000F7ECB">
      <w:pPr>
        <w:pStyle w:val="af2"/>
        <w:spacing w:line="276" w:lineRule="auto"/>
        <w:ind w:left="0"/>
        <w:rPr>
          <w:rFonts w:ascii="Times New Roman" w:hAnsi="Times New Roman" w:cs="Times New Roman"/>
          <w:sz w:val="24"/>
          <w:szCs w:val="24"/>
        </w:rPr>
      </w:pPr>
      <w:r w:rsidRPr="000F7ECB">
        <w:rPr>
          <w:rFonts w:ascii="Times New Roman" w:hAnsi="Times New Roman" w:cs="Times New Roman"/>
          <w:sz w:val="24"/>
          <w:szCs w:val="24"/>
        </w:rPr>
        <w:t>Перечень автомобильных дорог регионального или межмуниципального значения проходящих по территории  Ивантеевского сельского поселения представлен в таблице 2.7.1 (в соответствии с постановлением Администрации  области от 01.06.2010 № 243 «Об утверждении перечня автомобильных дорог общего пользования регионального или межмуниципального значения Новгородской области»).</w:t>
      </w:r>
    </w:p>
    <w:p w:rsidR="004D7A22" w:rsidRDefault="004D7A22" w:rsidP="000F7ECB">
      <w:pPr>
        <w:spacing w:line="276" w:lineRule="auto"/>
        <w:jc w:val="right"/>
        <w:rPr>
          <w:rFonts w:ascii="Times New Roman" w:hAnsi="Times New Roman" w:cs="Times New Roman"/>
          <w:sz w:val="24"/>
          <w:szCs w:val="24"/>
        </w:rPr>
      </w:pPr>
    </w:p>
    <w:p w:rsidR="004D7A22" w:rsidRDefault="004D7A22" w:rsidP="000F7ECB">
      <w:pPr>
        <w:spacing w:line="276" w:lineRule="auto"/>
        <w:jc w:val="right"/>
        <w:rPr>
          <w:rFonts w:ascii="Times New Roman" w:hAnsi="Times New Roman" w:cs="Times New Roman"/>
          <w:sz w:val="24"/>
          <w:szCs w:val="24"/>
        </w:rPr>
      </w:pPr>
    </w:p>
    <w:p w:rsidR="00EC55D6" w:rsidRPr="000F7ECB" w:rsidRDefault="00EC55D6" w:rsidP="000F7ECB">
      <w:pPr>
        <w:spacing w:line="276" w:lineRule="auto"/>
        <w:jc w:val="right"/>
        <w:rPr>
          <w:rFonts w:ascii="Times New Roman" w:hAnsi="Times New Roman" w:cs="Times New Roman"/>
          <w:sz w:val="24"/>
          <w:szCs w:val="24"/>
        </w:rPr>
      </w:pPr>
      <w:r w:rsidRPr="000F7ECB">
        <w:rPr>
          <w:rFonts w:ascii="Times New Roman" w:hAnsi="Times New Roman" w:cs="Times New Roman"/>
          <w:sz w:val="24"/>
          <w:szCs w:val="24"/>
        </w:rPr>
        <w:lastRenderedPageBreak/>
        <w:t>Таблица 2.6.1.1.</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4"/>
        <w:gridCol w:w="1220"/>
        <w:gridCol w:w="653"/>
        <w:gridCol w:w="861"/>
        <w:gridCol w:w="42"/>
        <w:gridCol w:w="784"/>
        <w:gridCol w:w="875"/>
        <w:gridCol w:w="709"/>
        <w:gridCol w:w="567"/>
        <w:gridCol w:w="567"/>
        <w:gridCol w:w="567"/>
        <w:gridCol w:w="709"/>
        <w:gridCol w:w="708"/>
        <w:gridCol w:w="1133"/>
      </w:tblGrid>
      <w:tr w:rsidR="00EC55D6" w:rsidRPr="000F7ECB" w:rsidTr="000F7ECB">
        <w:trPr>
          <w:trHeight w:val="300"/>
          <w:tblHeader/>
        </w:trPr>
        <w:tc>
          <w:tcPr>
            <w:tcW w:w="915" w:type="dxa"/>
            <w:vMerge w:val="restart"/>
            <w:tcBorders>
              <w:top w:val="single" w:sz="4" w:space="0" w:color="FFFFFF"/>
              <w:left w:val="single" w:sz="4" w:space="0" w:color="FFFFFF"/>
              <w:bottom w:val="single" w:sz="4" w:space="0" w:color="FFFFFF"/>
              <w:right w:val="single" w:sz="4" w:space="0" w:color="FFFFFF"/>
            </w:tcBorders>
            <w:shd w:val="clear" w:color="000000" w:fill="C0C0C0"/>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roofErr w:type="spellStart"/>
            <w:proofErr w:type="gramStart"/>
            <w:r w:rsidRPr="000F7ECB">
              <w:rPr>
                <w:rFonts w:ascii="Times New Roman" w:hAnsi="Times New Roman" w:cs="Times New Roman"/>
                <w:bCs/>
                <w:sz w:val="24"/>
                <w:szCs w:val="24"/>
                <w:lang w:eastAsia="ru-RU"/>
              </w:rPr>
              <w:t>Идентификацион-ный</w:t>
            </w:r>
            <w:proofErr w:type="spellEnd"/>
            <w:proofErr w:type="gramEnd"/>
            <w:r w:rsidRPr="000F7ECB">
              <w:rPr>
                <w:rFonts w:ascii="Times New Roman" w:hAnsi="Times New Roman" w:cs="Times New Roman"/>
                <w:bCs/>
                <w:sz w:val="24"/>
                <w:szCs w:val="24"/>
                <w:lang w:eastAsia="ru-RU"/>
              </w:rPr>
              <w:t xml:space="preserve"> номер</w:t>
            </w:r>
          </w:p>
        </w:tc>
        <w:tc>
          <w:tcPr>
            <w:tcW w:w="1222" w:type="dxa"/>
            <w:vMerge w:val="restart"/>
            <w:tcBorders>
              <w:top w:val="single" w:sz="4" w:space="0" w:color="FFFFFF"/>
              <w:left w:val="single" w:sz="4" w:space="0" w:color="FFFFFF"/>
              <w:bottom w:val="single" w:sz="4" w:space="0" w:color="FFFFFF"/>
              <w:right w:val="single" w:sz="4" w:space="0" w:color="FFFFFF"/>
            </w:tcBorders>
            <w:shd w:val="clear" w:color="000000" w:fill="C0C0C0"/>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Муниципальный район,                                                                                   Наименование автомобильной дороги</w:t>
            </w:r>
          </w:p>
        </w:tc>
        <w:tc>
          <w:tcPr>
            <w:tcW w:w="654" w:type="dxa"/>
            <w:vMerge w:val="restart"/>
            <w:tcBorders>
              <w:top w:val="single" w:sz="4" w:space="0" w:color="FFFFFF"/>
              <w:left w:val="single" w:sz="4" w:space="0" w:color="FFFFFF"/>
              <w:bottom w:val="single" w:sz="4" w:space="0" w:color="FFFFFF"/>
              <w:right w:val="single" w:sz="4" w:space="0" w:color="FFFFFF"/>
            </w:tcBorders>
            <w:shd w:val="clear" w:color="000000" w:fill="C0C0C0"/>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 xml:space="preserve">Всего, </w:t>
            </w:r>
            <w:proofErr w:type="gramStart"/>
            <w:r w:rsidRPr="000F7ECB">
              <w:rPr>
                <w:rFonts w:ascii="Times New Roman" w:hAnsi="Times New Roman" w:cs="Times New Roman"/>
                <w:bCs/>
                <w:sz w:val="24"/>
                <w:szCs w:val="24"/>
                <w:lang w:eastAsia="ru-RU"/>
              </w:rPr>
              <w:t>км</w:t>
            </w:r>
            <w:proofErr w:type="gramEnd"/>
          </w:p>
        </w:tc>
        <w:tc>
          <w:tcPr>
            <w:tcW w:w="3271" w:type="dxa"/>
            <w:gridSpan w:val="5"/>
            <w:tcBorders>
              <w:top w:val="single" w:sz="4" w:space="0" w:color="FFFFFF"/>
              <w:left w:val="single" w:sz="4" w:space="0" w:color="FFFFFF"/>
              <w:bottom w:val="single" w:sz="4" w:space="0" w:color="FFFFFF"/>
              <w:right w:val="single" w:sz="4" w:space="0" w:color="FFFFFF"/>
            </w:tcBorders>
            <w:shd w:val="clear" w:color="000000" w:fill="C0C0C0"/>
            <w:noWrap/>
            <w:vAlign w:val="bottom"/>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Покрытие</w:t>
            </w:r>
          </w:p>
        </w:tc>
        <w:tc>
          <w:tcPr>
            <w:tcW w:w="4252" w:type="dxa"/>
            <w:gridSpan w:val="6"/>
            <w:tcBorders>
              <w:top w:val="single" w:sz="4" w:space="0" w:color="FFFFFF"/>
              <w:left w:val="single" w:sz="4" w:space="0" w:color="FFFFFF"/>
              <w:bottom w:val="single" w:sz="4" w:space="0" w:color="FFFFFF"/>
              <w:right w:val="single" w:sz="4" w:space="0" w:color="FFFFFF"/>
            </w:tcBorders>
            <w:shd w:val="clear" w:color="000000" w:fill="C0C0C0"/>
            <w:noWrap/>
            <w:vAlign w:val="bottom"/>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Категория</w:t>
            </w:r>
          </w:p>
        </w:tc>
      </w:tr>
      <w:tr w:rsidR="00EC55D6" w:rsidRPr="000F7ECB" w:rsidTr="000F7ECB">
        <w:trPr>
          <w:trHeight w:val="960"/>
          <w:tblHeader/>
        </w:trPr>
        <w:tc>
          <w:tcPr>
            <w:tcW w:w="915" w:type="dxa"/>
            <w:vMerge/>
            <w:tcBorders>
              <w:top w:val="single" w:sz="4" w:space="0" w:color="FFFFFF"/>
              <w:left w:val="single" w:sz="4" w:space="0" w:color="FFFFFF"/>
              <w:bottom w:val="single" w:sz="4" w:space="0" w:color="FFFFFF"/>
              <w:right w:val="single" w:sz="4" w:space="0" w:color="FFFFFF"/>
            </w:tcBorders>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bCs/>
                <w:sz w:val="24"/>
                <w:szCs w:val="24"/>
                <w:lang w:eastAsia="ru-RU"/>
              </w:rPr>
            </w:pPr>
          </w:p>
        </w:tc>
        <w:tc>
          <w:tcPr>
            <w:tcW w:w="1222" w:type="dxa"/>
            <w:vMerge/>
            <w:tcBorders>
              <w:top w:val="single" w:sz="4" w:space="0" w:color="FFFFFF"/>
              <w:left w:val="single" w:sz="4" w:space="0" w:color="FFFFFF"/>
              <w:bottom w:val="single" w:sz="4" w:space="0" w:color="FFFFFF"/>
              <w:right w:val="single" w:sz="4" w:space="0" w:color="FFFFFF"/>
            </w:tcBorders>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bCs/>
                <w:sz w:val="24"/>
                <w:szCs w:val="24"/>
                <w:lang w:eastAsia="ru-RU"/>
              </w:rPr>
            </w:pPr>
          </w:p>
        </w:tc>
        <w:tc>
          <w:tcPr>
            <w:tcW w:w="654" w:type="dxa"/>
            <w:vMerge/>
            <w:tcBorders>
              <w:top w:val="single" w:sz="4" w:space="0" w:color="FFFFFF"/>
              <w:left w:val="single" w:sz="4" w:space="0" w:color="FFFFFF"/>
              <w:bottom w:val="single" w:sz="4" w:space="0" w:color="FFFFFF"/>
              <w:right w:val="single" w:sz="4" w:space="0" w:color="FFFFFF"/>
            </w:tcBorders>
            <w:vAlign w:val="center"/>
            <w:hideMark/>
          </w:tcPr>
          <w:p w:rsidR="00EC55D6" w:rsidRPr="000F7ECB" w:rsidRDefault="00EC55D6" w:rsidP="000F7ECB">
            <w:pPr>
              <w:widowControl/>
              <w:suppressAutoHyphens w:val="0"/>
              <w:autoSpaceDE/>
              <w:spacing w:line="276" w:lineRule="auto"/>
              <w:ind w:firstLine="0"/>
              <w:jc w:val="left"/>
              <w:rPr>
                <w:rFonts w:ascii="Times New Roman" w:hAnsi="Times New Roman" w:cs="Times New Roman"/>
                <w:bCs/>
                <w:sz w:val="24"/>
                <w:szCs w:val="24"/>
                <w:lang w:eastAsia="ru-RU"/>
              </w:rPr>
            </w:pPr>
          </w:p>
        </w:tc>
        <w:tc>
          <w:tcPr>
            <w:tcW w:w="903" w:type="dxa"/>
            <w:gridSpan w:val="2"/>
            <w:tcBorders>
              <w:top w:val="single" w:sz="4" w:space="0" w:color="FFFFFF"/>
              <w:left w:val="single" w:sz="4" w:space="0" w:color="FFFFFF"/>
              <w:bottom w:val="single" w:sz="4" w:space="0" w:color="FFFFFF"/>
              <w:right w:val="single" w:sz="4" w:space="0" w:color="FFFFFF"/>
            </w:tcBorders>
            <w:shd w:val="clear" w:color="000000" w:fill="C0C0C0"/>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roofErr w:type="spellStart"/>
            <w:proofErr w:type="gramStart"/>
            <w:r w:rsidRPr="000F7ECB">
              <w:rPr>
                <w:rFonts w:ascii="Times New Roman" w:hAnsi="Times New Roman" w:cs="Times New Roman"/>
                <w:bCs/>
                <w:sz w:val="24"/>
                <w:szCs w:val="24"/>
                <w:lang w:eastAsia="ru-RU"/>
              </w:rPr>
              <w:t>Цементо-бетонные</w:t>
            </w:r>
            <w:proofErr w:type="spellEnd"/>
            <w:proofErr w:type="gramEnd"/>
          </w:p>
        </w:tc>
        <w:tc>
          <w:tcPr>
            <w:tcW w:w="784" w:type="dxa"/>
            <w:tcBorders>
              <w:top w:val="single" w:sz="4" w:space="0" w:color="FFFFFF"/>
              <w:left w:val="single" w:sz="4" w:space="0" w:color="FFFFFF"/>
              <w:bottom w:val="single" w:sz="4" w:space="0" w:color="FFFFFF"/>
              <w:right w:val="single" w:sz="4" w:space="0" w:color="FFFFFF"/>
            </w:tcBorders>
            <w:shd w:val="clear" w:color="000000" w:fill="C0C0C0"/>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roofErr w:type="spellStart"/>
            <w:proofErr w:type="gramStart"/>
            <w:r w:rsidRPr="000F7ECB">
              <w:rPr>
                <w:rFonts w:ascii="Times New Roman" w:hAnsi="Times New Roman" w:cs="Times New Roman"/>
                <w:bCs/>
                <w:sz w:val="24"/>
                <w:szCs w:val="24"/>
                <w:lang w:eastAsia="ru-RU"/>
              </w:rPr>
              <w:t>Асфальто-бетонные</w:t>
            </w:r>
            <w:proofErr w:type="spellEnd"/>
            <w:proofErr w:type="gramEnd"/>
          </w:p>
        </w:tc>
        <w:tc>
          <w:tcPr>
            <w:tcW w:w="875" w:type="dxa"/>
            <w:tcBorders>
              <w:top w:val="single" w:sz="4" w:space="0" w:color="FFFFFF"/>
              <w:left w:val="single" w:sz="4" w:space="0" w:color="FFFFFF"/>
              <w:bottom w:val="single" w:sz="4" w:space="0" w:color="FFFFFF"/>
              <w:right w:val="single" w:sz="4" w:space="0" w:color="FFFFFF"/>
            </w:tcBorders>
            <w:shd w:val="clear" w:color="000000" w:fill="C0C0C0"/>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roofErr w:type="spellStart"/>
            <w:proofErr w:type="gramStart"/>
            <w:r w:rsidRPr="000F7ECB">
              <w:rPr>
                <w:rFonts w:ascii="Times New Roman" w:hAnsi="Times New Roman" w:cs="Times New Roman"/>
                <w:bCs/>
                <w:sz w:val="24"/>
                <w:szCs w:val="24"/>
                <w:lang w:eastAsia="ru-RU"/>
              </w:rPr>
              <w:t>Гравий-ные</w:t>
            </w:r>
            <w:proofErr w:type="spellEnd"/>
            <w:proofErr w:type="gramEnd"/>
          </w:p>
        </w:tc>
        <w:tc>
          <w:tcPr>
            <w:tcW w:w="709" w:type="dxa"/>
            <w:tcBorders>
              <w:top w:val="single" w:sz="4" w:space="0" w:color="FFFFFF"/>
              <w:left w:val="single" w:sz="4" w:space="0" w:color="FFFFFF"/>
              <w:bottom w:val="single" w:sz="4" w:space="0" w:color="FFFFFF"/>
              <w:right w:val="single" w:sz="4" w:space="0" w:color="FFFFFF"/>
            </w:tcBorders>
            <w:shd w:val="clear" w:color="000000" w:fill="C0C0C0"/>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roofErr w:type="spellStart"/>
            <w:proofErr w:type="gramStart"/>
            <w:r w:rsidRPr="000F7ECB">
              <w:rPr>
                <w:rFonts w:ascii="Times New Roman" w:hAnsi="Times New Roman" w:cs="Times New Roman"/>
                <w:bCs/>
                <w:sz w:val="24"/>
                <w:szCs w:val="24"/>
                <w:lang w:eastAsia="ru-RU"/>
              </w:rPr>
              <w:t>Грунто-вые</w:t>
            </w:r>
            <w:proofErr w:type="spellEnd"/>
            <w:proofErr w:type="gramEnd"/>
          </w:p>
        </w:tc>
        <w:tc>
          <w:tcPr>
            <w:tcW w:w="567" w:type="dxa"/>
            <w:tcBorders>
              <w:top w:val="single" w:sz="4" w:space="0" w:color="FFFFFF"/>
              <w:left w:val="single" w:sz="4" w:space="0" w:color="FFFFFF"/>
              <w:bottom w:val="single" w:sz="4" w:space="0" w:color="FFFFFF"/>
              <w:right w:val="single" w:sz="4" w:space="0" w:color="FFFFFF"/>
            </w:tcBorders>
            <w:shd w:val="clear" w:color="000000" w:fill="C0C0C0"/>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IB</w:t>
            </w:r>
          </w:p>
        </w:tc>
        <w:tc>
          <w:tcPr>
            <w:tcW w:w="567" w:type="dxa"/>
            <w:tcBorders>
              <w:top w:val="single" w:sz="4" w:space="0" w:color="FFFFFF"/>
              <w:left w:val="single" w:sz="4" w:space="0" w:color="FFFFFF"/>
              <w:bottom w:val="single" w:sz="4" w:space="0" w:color="FFFFFF"/>
              <w:right w:val="single" w:sz="4" w:space="0" w:color="FFFFFF"/>
            </w:tcBorders>
            <w:shd w:val="clear" w:color="000000" w:fill="C0C0C0"/>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II</w:t>
            </w:r>
          </w:p>
        </w:tc>
        <w:tc>
          <w:tcPr>
            <w:tcW w:w="567" w:type="dxa"/>
            <w:tcBorders>
              <w:top w:val="single" w:sz="4" w:space="0" w:color="FFFFFF"/>
              <w:left w:val="single" w:sz="4" w:space="0" w:color="FFFFFF"/>
              <w:bottom w:val="single" w:sz="4" w:space="0" w:color="FFFFFF"/>
              <w:right w:val="single" w:sz="4" w:space="0" w:color="FFFFFF"/>
            </w:tcBorders>
            <w:shd w:val="clear" w:color="000000" w:fill="C0C0C0"/>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III</w:t>
            </w:r>
          </w:p>
        </w:tc>
        <w:tc>
          <w:tcPr>
            <w:tcW w:w="709" w:type="dxa"/>
            <w:tcBorders>
              <w:top w:val="single" w:sz="4" w:space="0" w:color="FFFFFF"/>
              <w:left w:val="single" w:sz="4" w:space="0" w:color="FFFFFF"/>
              <w:bottom w:val="single" w:sz="4" w:space="0" w:color="FFFFFF"/>
              <w:right w:val="single" w:sz="4" w:space="0" w:color="FFFFFF"/>
            </w:tcBorders>
            <w:shd w:val="clear" w:color="000000" w:fill="C0C0C0"/>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IV</w:t>
            </w:r>
          </w:p>
        </w:tc>
        <w:tc>
          <w:tcPr>
            <w:tcW w:w="708" w:type="dxa"/>
            <w:tcBorders>
              <w:top w:val="single" w:sz="4" w:space="0" w:color="FFFFFF"/>
              <w:left w:val="single" w:sz="4" w:space="0" w:color="FFFFFF"/>
              <w:bottom w:val="single" w:sz="4" w:space="0" w:color="FFFFFF"/>
              <w:right w:val="single" w:sz="4" w:space="0" w:color="FFFFFF"/>
            </w:tcBorders>
            <w:shd w:val="clear" w:color="000000" w:fill="C0C0C0"/>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V</w:t>
            </w:r>
          </w:p>
        </w:tc>
        <w:tc>
          <w:tcPr>
            <w:tcW w:w="1134" w:type="dxa"/>
            <w:tcBorders>
              <w:top w:val="single" w:sz="4" w:space="0" w:color="FFFFFF"/>
              <w:left w:val="single" w:sz="4" w:space="0" w:color="FFFFFF"/>
              <w:bottom w:val="single" w:sz="4" w:space="0" w:color="FFFFFF"/>
              <w:right w:val="single" w:sz="4" w:space="0" w:color="FFFFFF"/>
            </w:tcBorders>
            <w:shd w:val="clear" w:color="000000" w:fill="C0C0C0"/>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roofErr w:type="gramStart"/>
            <w:r w:rsidRPr="000F7ECB">
              <w:rPr>
                <w:rFonts w:ascii="Times New Roman" w:hAnsi="Times New Roman" w:cs="Times New Roman"/>
                <w:bCs/>
                <w:sz w:val="24"/>
                <w:szCs w:val="24"/>
                <w:lang w:eastAsia="ru-RU"/>
              </w:rPr>
              <w:t>Вне</w:t>
            </w:r>
            <w:proofErr w:type="gramEnd"/>
            <w:r w:rsidRPr="000F7ECB">
              <w:rPr>
                <w:rFonts w:ascii="Times New Roman" w:hAnsi="Times New Roman" w:cs="Times New Roman"/>
                <w:bCs/>
                <w:sz w:val="24"/>
                <w:szCs w:val="24"/>
                <w:lang w:eastAsia="ru-RU"/>
              </w:rPr>
              <w:t xml:space="preserve"> кат.</w:t>
            </w:r>
          </w:p>
        </w:tc>
      </w:tr>
      <w:tr w:rsidR="00EC55D6" w:rsidRPr="000F7ECB" w:rsidTr="000F7ECB">
        <w:trPr>
          <w:trHeight w:val="300"/>
          <w:tblHeader/>
        </w:trPr>
        <w:tc>
          <w:tcPr>
            <w:tcW w:w="915" w:type="dxa"/>
            <w:tcBorders>
              <w:top w:val="single" w:sz="4" w:space="0" w:color="FFFFFF"/>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1</w:t>
            </w:r>
          </w:p>
        </w:tc>
        <w:tc>
          <w:tcPr>
            <w:tcW w:w="1222" w:type="dxa"/>
            <w:tcBorders>
              <w:top w:val="single" w:sz="4" w:space="0" w:color="FFFFFF"/>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2</w:t>
            </w:r>
          </w:p>
        </w:tc>
        <w:tc>
          <w:tcPr>
            <w:tcW w:w="654" w:type="dxa"/>
            <w:tcBorders>
              <w:top w:val="single" w:sz="4" w:space="0" w:color="FFFFFF"/>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3</w:t>
            </w:r>
          </w:p>
        </w:tc>
        <w:tc>
          <w:tcPr>
            <w:tcW w:w="903" w:type="dxa"/>
            <w:gridSpan w:val="2"/>
            <w:tcBorders>
              <w:top w:val="single" w:sz="4" w:space="0" w:color="FFFFFF"/>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4</w:t>
            </w:r>
          </w:p>
        </w:tc>
        <w:tc>
          <w:tcPr>
            <w:tcW w:w="784" w:type="dxa"/>
            <w:tcBorders>
              <w:top w:val="single" w:sz="4" w:space="0" w:color="FFFFFF"/>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5</w:t>
            </w:r>
          </w:p>
        </w:tc>
        <w:tc>
          <w:tcPr>
            <w:tcW w:w="875" w:type="dxa"/>
            <w:tcBorders>
              <w:top w:val="single" w:sz="4" w:space="0" w:color="FFFFFF"/>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6</w:t>
            </w:r>
          </w:p>
        </w:tc>
        <w:tc>
          <w:tcPr>
            <w:tcW w:w="709" w:type="dxa"/>
            <w:tcBorders>
              <w:top w:val="single" w:sz="4" w:space="0" w:color="FFFFFF"/>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7</w:t>
            </w:r>
          </w:p>
        </w:tc>
        <w:tc>
          <w:tcPr>
            <w:tcW w:w="567" w:type="dxa"/>
            <w:tcBorders>
              <w:top w:val="single" w:sz="4" w:space="0" w:color="FFFFFF"/>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9</w:t>
            </w:r>
          </w:p>
        </w:tc>
        <w:tc>
          <w:tcPr>
            <w:tcW w:w="567" w:type="dxa"/>
            <w:tcBorders>
              <w:top w:val="single" w:sz="4" w:space="0" w:color="FFFFFF"/>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10</w:t>
            </w:r>
          </w:p>
        </w:tc>
        <w:tc>
          <w:tcPr>
            <w:tcW w:w="567" w:type="dxa"/>
            <w:tcBorders>
              <w:top w:val="single" w:sz="4" w:space="0" w:color="FFFFFF"/>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11</w:t>
            </w:r>
          </w:p>
        </w:tc>
        <w:tc>
          <w:tcPr>
            <w:tcW w:w="709" w:type="dxa"/>
            <w:tcBorders>
              <w:top w:val="single" w:sz="4" w:space="0" w:color="FFFFFF"/>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12</w:t>
            </w:r>
          </w:p>
        </w:tc>
        <w:tc>
          <w:tcPr>
            <w:tcW w:w="708" w:type="dxa"/>
            <w:tcBorders>
              <w:top w:val="single" w:sz="4" w:space="0" w:color="FFFFFF"/>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13</w:t>
            </w:r>
          </w:p>
        </w:tc>
        <w:tc>
          <w:tcPr>
            <w:tcW w:w="1134" w:type="dxa"/>
            <w:tcBorders>
              <w:top w:val="single" w:sz="4" w:space="0" w:color="FFFFFF"/>
            </w:tcBorders>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14</w:t>
            </w:r>
          </w:p>
        </w:tc>
      </w:tr>
      <w:tr w:rsidR="00EC55D6" w:rsidRPr="000F7ECB" w:rsidTr="000F7ECB">
        <w:trPr>
          <w:trHeight w:val="300"/>
        </w:trPr>
        <w:tc>
          <w:tcPr>
            <w:tcW w:w="915" w:type="dxa"/>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49 ОП МЗ 49Н-0301</w:t>
            </w:r>
          </w:p>
        </w:tc>
        <w:tc>
          <w:tcPr>
            <w:tcW w:w="1222" w:type="dxa"/>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"Валдай - Демянск" - Новинка</w:t>
            </w:r>
          </w:p>
        </w:tc>
        <w:tc>
          <w:tcPr>
            <w:tcW w:w="654" w:type="dxa"/>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5,090</w:t>
            </w:r>
          </w:p>
        </w:tc>
        <w:tc>
          <w:tcPr>
            <w:tcW w:w="903" w:type="dxa"/>
            <w:gridSpan w:val="2"/>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84"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875"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5,090</w:t>
            </w:r>
          </w:p>
        </w:tc>
        <w:tc>
          <w:tcPr>
            <w:tcW w:w="709"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09"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08"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5,090</w:t>
            </w:r>
          </w:p>
        </w:tc>
        <w:tc>
          <w:tcPr>
            <w:tcW w:w="1134"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r>
      <w:tr w:rsidR="00EC55D6" w:rsidRPr="000F7ECB" w:rsidTr="000F7ECB">
        <w:trPr>
          <w:trHeight w:val="300"/>
        </w:trPr>
        <w:tc>
          <w:tcPr>
            <w:tcW w:w="915"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49 ОП МЗ 49Н-0302</w:t>
            </w:r>
          </w:p>
        </w:tc>
        <w:tc>
          <w:tcPr>
            <w:tcW w:w="1222"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 xml:space="preserve">"Валдай - Демянск" - Сухая Ветошь - </w:t>
            </w:r>
            <w:proofErr w:type="spellStart"/>
            <w:r w:rsidRPr="000F7ECB">
              <w:rPr>
                <w:rFonts w:ascii="Times New Roman" w:hAnsi="Times New Roman" w:cs="Times New Roman"/>
                <w:sz w:val="24"/>
                <w:szCs w:val="24"/>
              </w:rPr>
              <w:t>Овинчище</w:t>
            </w:r>
            <w:proofErr w:type="spellEnd"/>
          </w:p>
        </w:tc>
        <w:tc>
          <w:tcPr>
            <w:tcW w:w="654"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12,859</w:t>
            </w:r>
          </w:p>
        </w:tc>
        <w:tc>
          <w:tcPr>
            <w:tcW w:w="903" w:type="dxa"/>
            <w:gridSpan w:val="2"/>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4,650</w:t>
            </w:r>
          </w:p>
        </w:tc>
        <w:tc>
          <w:tcPr>
            <w:tcW w:w="784"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875"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8,209</w:t>
            </w:r>
          </w:p>
        </w:tc>
        <w:tc>
          <w:tcPr>
            <w:tcW w:w="709"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09"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08"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12,859</w:t>
            </w:r>
          </w:p>
        </w:tc>
        <w:tc>
          <w:tcPr>
            <w:tcW w:w="1134" w:type="dxa"/>
            <w:shd w:val="clear" w:color="auto" w:fill="auto"/>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r>
      <w:tr w:rsidR="00EC55D6" w:rsidRPr="000F7ECB" w:rsidTr="000F7ECB">
        <w:trPr>
          <w:trHeight w:val="300"/>
        </w:trPr>
        <w:tc>
          <w:tcPr>
            <w:tcW w:w="915"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49 ОП МЗ 49Н-0319</w:t>
            </w:r>
          </w:p>
        </w:tc>
        <w:tc>
          <w:tcPr>
            <w:tcW w:w="1222"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Большое Уклейно - Симаниха</w:t>
            </w:r>
          </w:p>
        </w:tc>
        <w:tc>
          <w:tcPr>
            <w:tcW w:w="65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5,626</w:t>
            </w:r>
          </w:p>
        </w:tc>
        <w:tc>
          <w:tcPr>
            <w:tcW w:w="903" w:type="dxa"/>
            <w:gridSpan w:val="2"/>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8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875"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5,626</w:t>
            </w:r>
          </w:p>
        </w:tc>
        <w:tc>
          <w:tcPr>
            <w:tcW w:w="709"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09"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08"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5,626</w:t>
            </w:r>
          </w:p>
        </w:tc>
        <w:tc>
          <w:tcPr>
            <w:tcW w:w="113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r>
      <w:tr w:rsidR="00EC55D6" w:rsidRPr="000F7ECB" w:rsidTr="000F7ECB">
        <w:trPr>
          <w:trHeight w:val="300"/>
        </w:trPr>
        <w:tc>
          <w:tcPr>
            <w:tcW w:w="915"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49 ОП МЗ 49К-0321</w:t>
            </w:r>
          </w:p>
        </w:tc>
        <w:tc>
          <w:tcPr>
            <w:tcW w:w="1222"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Валдай - Демянск</w:t>
            </w:r>
          </w:p>
        </w:tc>
        <w:tc>
          <w:tcPr>
            <w:tcW w:w="65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36,072</w:t>
            </w:r>
          </w:p>
        </w:tc>
        <w:tc>
          <w:tcPr>
            <w:tcW w:w="903" w:type="dxa"/>
            <w:gridSpan w:val="2"/>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2,320</w:t>
            </w:r>
          </w:p>
        </w:tc>
        <w:tc>
          <w:tcPr>
            <w:tcW w:w="78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24,470</w:t>
            </w:r>
          </w:p>
        </w:tc>
        <w:tc>
          <w:tcPr>
            <w:tcW w:w="875"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9,282</w:t>
            </w:r>
          </w:p>
        </w:tc>
        <w:tc>
          <w:tcPr>
            <w:tcW w:w="709"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09"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24,730</w:t>
            </w:r>
          </w:p>
        </w:tc>
        <w:tc>
          <w:tcPr>
            <w:tcW w:w="708"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11,342</w:t>
            </w:r>
          </w:p>
        </w:tc>
        <w:tc>
          <w:tcPr>
            <w:tcW w:w="113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r>
      <w:tr w:rsidR="00EC55D6" w:rsidRPr="000F7ECB" w:rsidTr="000F7ECB">
        <w:trPr>
          <w:trHeight w:val="300"/>
        </w:trPr>
        <w:tc>
          <w:tcPr>
            <w:tcW w:w="915"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49 ОП МЗ 49Н-0333</w:t>
            </w:r>
          </w:p>
        </w:tc>
        <w:tc>
          <w:tcPr>
            <w:tcW w:w="1222"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Ивантеево - Миробудицы</w:t>
            </w:r>
          </w:p>
        </w:tc>
        <w:tc>
          <w:tcPr>
            <w:tcW w:w="65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6,250</w:t>
            </w:r>
          </w:p>
        </w:tc>
        <w:tc>
          <w:tcPr>
            <w:tcW w:w="903" w:type="dxa"/>
            <w:gridSpan w:val="2"/>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8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0,080</w:t>
            </w:r>
          </w:p>
        </w:tc>
        <w:tc>
          <w:tcPr>
            <w:tcW w:w="875"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6,170</w:t>
            </w:r>
          </w:p>
        </w:tc>
        <w:tc>
          <w:tcPr>
            <w:tcW w:w="709"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09"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08"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6,250</w:t>
            </w:r>
          </w:p>
        </w:tc>
        <w:tc>
          <w:tcPr>
            <w:tcW w:w="113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r>
      <w:tr w:rsidR="00EC55D6" w:rsidRPr="000F7ECB" w:rsidTr="000F7ECB">
        <w:trPr>
          <w:trHeight w:val="300"/>
        </w:trPr>
        <w:tc>
          <w:tcPr>
            <w:tcW w:w="915"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49 ОП МЗ 49Н-0338</w:t>
            </w:r>
          </w:p>
        </w:tc>
        <w:tc>
          <w:tcPr>
            <w:tcW w:w="1222"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Малое Городно - Савкино</w:t>
            </w:r>
          </w:p>
        </w:tc>
        <w:tc>
          <w:tcPr>
            <w:tcW w:w="65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3,587</w:t>
            </w:r>
          </w:p>
        </w:tc>
        <w:tc>
          <w:tcPr>
            <w:tcW w:w="903" w:type="dxa"/>
            <w:gridSpan w:val="2"/>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8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875"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3,587</w:t>
            </w:r>
          </w:p>
        </w:tc>
        <w:tc>
          <w:tcPr>
            <w:tcW w:w="709"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09"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08"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3,587</w:t>
            </w:r>
          </w:p>
        </w:tc>
        <w:tc>
          <w:tcPr>
            <w:tcW w:w="113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r>
      <w:tr w:rsidR="00EC55D6" w:rsidRPr="000F7ECB" w:rsidTr="000F7ECB">
        <w:trPr>
          <w:trHeight w:val="300"/>
        </w:trPr>
        <w:tc>
          <w:tcPr>
            <w:tcW w:w="915"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49 ОП МЗ 49Н-0339</w:t>
            </w:r>
          </w:p>
        </w:tc>
        <w:tc>
          <w:tcPr>
            <w:tcW w:w="1222"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rPr>
            </w:pPr>
            <w:proofErr w:type="spellStart"/>
            <w:r w:rsidRPr="000F7ECB">
              <w:rPr>
                <w:rFonts w:ascii="Times New Roman" w:hAnsi="Times New Roman" w:cs="Times New Roman"/>
                <w:sz w:val="24"/>
                <w:szCs w:val="24"/>
              </w:rPr>
              <w:t>Марково</w:t>
            </w:r>
            <w:proofErr w:type="spellEnd"/>
            <w:r w:rsidRPr="000F7ECB">
              <w:rPr>
                <w:rFonts w:ascii="Times New Roman" w:hAnsi="Times New Roman" w:cs="Times New Roman"/>
                <w:sz w:val="24"/>
                <w:szCs w:val="24"/>
              </w:rPr>
              <w:t xml:space="preserve"> - Сухая Ветошь</w:t>
            </w:r>
          </w:p>
        </w:tc>
        <w:tc>
          <w:tcPr>
            <w:tcW w:w="65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6,370</w:t>
            </w:r>
          </w:p>
        </w:tc>
        <w:tc>
          <w:tcPr>
            <w:tcW w:w="903" w:type="dxa"/>
            <w:gridSpan w:val="2"/>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8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875"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6,370</w:t>
            </w:r>
          </w:p>
        </w:tc>
        <w:tc>
          <w:tcPr>
            <w:tcW w:w="709"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567"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09"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c>
          <w:tcPr>
            <w:tcW w:w="708"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sz w:val="24"/>
                <w:szCs w:val="24"/>
              </w:rPr>
              <w:t>6,370</w:t>
            </w:r>
          </w:p>
        </w:tc>
        <w:tc>
          <w:tcPr>
            <w:tcW w:w="1134" w:type="dxa"/>
            <w:shd w:val="clear" w:color="auto" w:fill="FFFFFF"/>
            <w:vAlign w:val="center"/>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p>
        </w:tc>
      </w:tr>
      <w:tr w:rsidR="00EC55D6" w:rsidRPr="000F7ECB" w:rsidTr="000F7ECB">
        <w:trPr>
          <w:trHeight w:val="300"/>
        </w:trPr>
        <w:tc>
          <w:tcPr>
            <w:tcW w:w="2137" w:type="dxa"/>
            <w:gridSpan w:val="2"/>
            <w:shd w:val="clear" w:color="auto" w:fill="auto"/>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 xml:space="preserve">ИТОГО* </w:t>
            </w:r>
          </w:p>
        </w:tc>
        <w:tc>
          <w:tcPr>
            <w:tcW w:w="654" w:type="dxa"/>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75,854</w:t>
            </w:r>
          </w:p>
        </w:tc>
        <w:tc>
          <w:tcPr>
            <w:tcW w:w="861" w:type="dxa"/>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6,970</w:t>
            </w:r>
          </w:p>
        </w:tc>
        <w:tc>
          <w:tcPr>
            <w:tcW w:w="826" w:type="dxa"/>
            <w:gridSpan w:val="2"/>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24,550</w:t>
            </w:r>
          </w:p>
        </w:tc>
        <w:tc>
          <w:tcPr>
            <w:tcW w:w="875" w:type="dxa"/>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44,334</w:t>
            </w:r>
          </w:p>
        </w:tc>
        <w:tc>
          <w:tcPr>
            <w:tcW w:w="709" w:type="dxa"/>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0,000</w:t>
            </w:r>
          </w:p>
        </w:tc>
        <w:tc>
          <w:tcPr>
            <w:tcW w:w="567" w:type="dxa"/>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0,000</w:t>
            </w:r>
          </w:p>
        </w:tc>
        <w:tc>
          <w:tcPr>
            <w:tcW w:w="567" w:type="dxa"/>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0,000</w:t>
            </w:r>
          </w:p>
        </w:tc>
        <w:tc>
          <w:tcPr>
            <w:tcW w:w="567" w:type="dxa"/>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0,000</w:t>
            </w:r>
          </w:p>
        </w:tc>
        <w:tc>
          <w:tcPr>
            <w:tcW w:w="709" w:type="dxa"/>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24,730</w:t>
            </w:r>
          </w:p>
        </w:tc>
        <w:tc>
          <w:tcPr>
            <w:tcW w:w="708" w:type="dxa"/>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51,124</w:t>
            </w:r>
          </w:p>
        </w:tc>
        <w:tc>
          <w:tcPr>
            <w:tcW w:w="1134" w:type="dxa"/>
            <w:shd w:val="clear" w:color="auto" w:fill="auto"/>
            <w:noWrap/>
            <w:vAlign w:val="center"/>
            <w:hideMark/>
          </w:tcPr>
          <w:p w:rsidR="00EC55D6" w:rsidRPr="000F7ECB" w:rsidRDefault="00EC55D6" w:rsidP="000F7ECB">
            <w:pPr>
              <w:widowControl/>
              <w:suppressAutoHyphens w:val="0"/>
              <w:autoSpaceDE/>
              <w:spacing w:line="276" w:lineRule="auto"/>
              <w:ind w:firstLine="0"/>
              <w:jc w:val="center"/>
              <w:rPr>
                <w:rFonts w:ascii="Times New Roman" w:hAnsi="Times New Roman" w:cs="Times New Roman"/>
                <w:bCs/>
                <w:sz w:val="24"/>
                <w:szCs w:val="24"/>
                <w:lang w:eastAsia="ru-RU"/>
              </w:rPr>
            </w:pPr>
            <w:r w:rsidRPr="000F7ECB">
              <w:rPr>
                <w:rFonts w:ascii="Times New Roman" w:hAnsi="Times New Roman" w:cs="Times New Roman"/>
                <w:bCs/>
                <w:sz w:val="24"/>
                <w:szCs w:val="24"/>
                <w:lang w:eastAsia="ru-RU"/>
              </w:rPr>
              <w:t>0,000</w:t>
            </w:r>
          </w:p>
        </w:tc>
      </w:tr>
    </w:tbl>
    <w:p w:rsidR="00EC55D6" w:rsidRPr="000F7ECB" w:rsidRDefault="00EC55D6" w:rsidP="000F7ECB">
      <w:pPr>
        <w:numPr>
          <w:ilvl w:val="0"/>
          <w:numId w:val="1"/>
        </w:num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 протяженность автомобильных дорог регионального или межмуниципального значения Новгородской области указана в соответствии с постановлением Администрации  области от 01.06.2010 № 243 «Об утверждении перечня автомобильных дорог общего пользования регионального или межмуниципального значения Новгородской области» по Валдайскому </w:t>
      </w:r>
      <w:r w:rsidRPr="000F7ECB">
        <w:rPr>
          <w:rFonts w:ascii="Times New Roman" w:hAnsi="Times New Roman" w:cs="Times New Roman"/>
          <w:sz w:val="24"/>
          <w:szCs w:val="24"/>
        </w:rPr>
        <w:lastRenderedPageBreak/>
        <w:t>муниципальному району.</w:t>
      </w:r>
    </w:p>
    <w:p w:rsidR="00EC55D6" w:rsidRPr="000F7ECB" w:rsidRDefault="00EC55D6" w:rsidP="000F7ECB">
      <w:pPr>
        <w:spacing w:line="276" w:lineRule="auto"/>
        <w:jc w:val="center"/>
        <w:rPr>
          <w:rFonts w:ascii="Times New Roman" w:hAnsi="Times New Roman" w:cs="Times New Roman"/>
          <w:sz w:val="24"/>
          <w:szCs w:val="24"/>
        </w:rPr>
      </w:pPr>
      <w:r w:rsidRPr="000F7ECB">
        <w:rPr>
          <w:rFonts w:ascii="Times New Roman" w:hAnsi="Times New Roman" w:cs="Times New Roman"/>
          <w:b/>
          <w:sz w:val="24"/>
          <w:szCs w:val="24"/>
        </w:rPr>
        <w:t>Перечень автомобильных дорог общего пользования местного значения Валдайского муниципального района, проходящих по территории Ивантеевского сельского поселения</w:t>
      </w:r>
    </w:p>
    <w:p w:rsidR="00EC55D6" w:rsidRPr="000F7ECB" w:rsidRDefault="00EC55D6" w:rsidP="000F7ECB">
      <w:pPr>
        <w:spacing w:line="276" w:lineRule="auto"/>
        <w:jc w:val="right"/>
        <w:rPr>
          <w:rFonts w:ascii="Times New Roman" w:hAnsi="Times New Roman" w:cs="Times New Roman"/>
          <w:sz w:val="24"/>
          <w:szCs w:val="24"/>
        </w:rPr>
      </w:pPr>
      <w:r w:rsidRPr="000F7ECB">
        <w:rPr>
          <w:rFonts w:ascii="Times New Roman" w:hAnsi="Times New Roman" w:cs="Times New Roman"/>
          <w:sz w:val="24"/>
          <w:szCs w:val="24"/>
        </w:rPr>
        <w:t>Таблица 2.6.1.2.</w:t>
      </w:r>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7"/>
        <w:gridCol w:w="6691"/>
        <w:gridCol w:w="2523"/>
      </w:tblGrid>
      <w:tr w:rsidR="00EC55D6" w:rsidRPr="000F7ECB" w:rsidTr="000F7ECB">
        <w:tc>
          <w:tcPr>
            <w:tcW w:w="49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b/>
                <w:sz w:val="24"/>
                <w:szCs w:val="24"/>
              </w:rPr>
              <w:t xml:space="preserve">№ </w:t>
            </w:r>
            <w:proofErr w:type="spellStart"/>
            <w:proofErr w:type="gramStart"/>
            <w:r w:rsidRPr="000F7ECB">
              <w:rPr>
                <w:rFonts w:ascii="Times New Roman" w:hAnsi="Times New Roman" w:cs="Times New Roman"/>
                <w:b/>
                <w:sz w:val="24"/>
                <w:szCs w:val="24"/>
              </w:rPr>
              <w:t>п</w:t>
            </w:r>
            <w:proofErr w:type="spellEnd"/>
            <w:proofErr w:type="gramEnd"/>
            <w:r w:rsidRPr="000F7ECB">
              <w:rPr>
                <w:rFonts w:ascii="Times New Roman" w:hAnsi="Times New Roman" w:cs="Times New Roman"/>
                <w:b/>
                <w:sz w:val="24"/>
                <w:szCs w:val="24"/>
              </w:rPr>
              <w:t>/</w:t>
            </w:r>
            <w:proofErr w:type="spellStart"/>
            <w:r w:rsidRPr="000F7ECB">
              <w:rPr>
                <w:rFonts w:ascii="Times New Roman" w:hAnsi="Times New Roman" w:cs="Times New Roman"/>
                <w:b/>
                <w:sz w:val="24"/>
                <w:szCs w:val="24"/>
              </w:rPr>
              <w:t>п</w:t>
            </w:r>
            <w:proofErr w:type="spellEnd"/>
          </w:p>
        </w:tc>
        <w:tc>
          <w:tcPr>
            <w:tcW w:w="3273" w:type="pct"/>
            <w:tcBorders>
              <w:top w:val="single" w:sz="4" w:space="0" w:color="auto"/>
              <w:left w:val="single" w:sz="4" w:space="0" w:color="auto"/>
              <w:bottom w:val="single" w:sz="4" w:space="0" w:color="auto"/>
              <w:right w:val="single" w:sz="4" w:space="0" w:color="auto"/>
            </w:tcBorders>
            <w:vAlign w:val="center"/>
            <w:hideMark/>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Наименование населенного пункта, улицы</w:t>
            </w:r>
          </w:p>
        </w:tc>
        <w:tc>
          <w:tcPr>
            <w:tcW w:w="1234" w:type="pct"/>
            <w:tcBorders>
              <w:top w:val="single" w:sz="4" w:space="0" w:color="auto"/>
              <w:left w:val="single" w:sz="4" w:space="0" w:color="auto"/>
              <w:bottom w:val="single" w:sz="4" w:space="0" w:color="auto"/>
              <w:right w:val="single" w:sz="4" w:space="0" w:color="auto"/>
            </w:tcBorders>
            <w:vAlign w:val="center"/>
            <w:hideMark/>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Протяженность</w:t>
            </w:r>
          </w:p>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w:t>
            </w:r>
            <w:proofErr w:type="gramStart"/>
            <w:r w:rsidRPr="000F7ECB">
              <w:rPr>
                <w:rFonts w:ascii="Times New Roman" w:hAnsi="Times New Roman" w:cs="Times New Roman"/>
                <w:sz w:val="24"/>
                <w:szCs w:val="24"/>
              </w:rPr>
              <w:t>км</w:t>
            </w:r>
            <w:proofErr w:type="gramEnd"/>
            <w:r w:rsidRPr="000F7ECB">
              <w:rPr>
                <w:rFonts w:ascii="Times New Roman" w:hAnsi="Times New Roman" w:cs="Times New Roman"/>
                <w:sz w:val="24"/>
                <w:szCs w:val="24"/>
              </w:rPr>
              <w:t>)</w:t>
            </w:r>
          </w:p>
        </w:tc>
      </w:tr>
      <w:tr w:rsidR="00EC55D6" w:rsidRPr="000F7ECB" w:rsidTr="000F7ECB">
        <w:tc>
          <w:tcPr>
            <w:tcW w:w="49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FA0E5A">
            <w:pPr>
              <w:pStyle w:val="af2"/>
              <w:widowControl/>
              <w:numPr>
                <w:ilvl w:val="0"/>
                <w:numId w:val="15"/>
              </w:numPr>
              <w:tabs>
                <w:tab w:val="center" w:pos="4153"/>
                <w:tab w:val="right" w:pos="8306"/>
              </w:tabs>
              <w:suppressAutoHyphens w:val="0"/>
              <w:autoSpaceDE/>
              <w:spacing w:line="276" w:lineRule="auto"/>
              <w:ind w:left="0" w:firstLine="0"/>
              <w:contextualSpacing/>
              <w:jc w:val="center"/>
              <w:rPr>
                <w:rFonts w:ascii="Times New Roman" w:hAnsi="Times New Roman" w:cs="Times New Roman"/>
                <w:sz w:val="24"/>
                <w:szCs w:val="24"/>
              </w:rPr>
            </w:pPr>
          </w:p>
        </w:tc>
        <w:tc>
          <w:tcPr>
            <w:tcW w:w="327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w:t>
            </w:r>
            <w:proofErr w:type="spellStart"/>
            <w:r w:rsidRPr="000F7ECB">
              <w:rPr>
                <w:rFonts w:ascii="Times New Roman" w:hAnsi="Times New Roman" w:cs="Times New Roman"/>
                <w:sz w:val="24"/>
                <w:szCs w:val="24"/>
              </w:rPr>
              <w:t>д</w:t>
            </w:r>
            <w:proofErr w:type="spellEnd"/>
            <w:r w:rsidRPr="000F7ECB">
              <w:rPr>
                <w:rFonts w:ascii="Times New Roman" w:hAnsi="Times New Roman" w:cs="Times New Roman"/>
                <w:sz w:val="24"/>
                <w:szCs w:val="24"/>
              </w:rPr>
              <w:t xml:space="preserve"> «Валдай - Демянск» - Княжево</w:t>
            </w:r>
          </w:p>
        </w:tc>
        <w:tc>
          <w:tcPr>
            <w:tcW w:w="1234"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w:t>
            </w:r>
          </w:p>
        </w:tc>
      </w:tr>
      <w:tr w:rsidR="00EC55D6" w:rsidRPr="000F7ECB" w:rsidTr="000F7ECB">
        <w:tc>
          <w:tcPr>
            <w:tcW w:w="49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FA0E5A">
            <w:pPr>
              <w:pStyle w:val="af2"/>
              <w:widowControl/>
              <w:numPr>
                <w:ilvl w:val="0"/>
                <w:numId w:val="15"/>
              </w:numPr>
              <w:tabs>
                <w:tab w:val="center" w:pos="4153"/>
                <w:tab w:val="right" w:pos="8306"/>
              </w:tabs>
              <w:suppressAutoHyphens w:val="0"/>
              <w:autoSpaceDE/>
              <w:spacing w:line="276" w:lineRule="auto"/>
              <w:ind w:left="0" w:firstLine="0"/>
              <w:contextualSpacing/>
              <w:jc w:val="center"/>
              <w:rPr>
                <w:rFonts w:ascii="Times New Roman" w:hAnsi="Times New Roman" w:cs="Times New Roman"/>
                <w:sz w:val="24"/>
                <w:szCs w:val="24"/>
              </w:rPr>
            </w:pPr>
          </w:p>
        </w:tc>
        <w:tc>
          <w:tcPr>
            <w:tcW w:w="327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w:t>
            </w:r>
            <w:proofErr w:type="spellStart"/>
            <w:r w:rsidRPr="000F7ECB">
              <w:rPr>
                <w:rFonts w:ascii="Times New Roman" w:hAnsi="Times New Roman" w:cs="Times New Roman"/>
                <w:sz w:val="24"/>
                <w:szCs w:val="24"/>
              </w:rPr>
              <w:t>д</w:t>
            </w:r>
            <w:proofErr w:type="spellEnd"/>
            <w:r w:rsidRPr="000F7ECB">
              <w:rPr>
                <w:rFonts w:ascii="Times New Roman" w:hAnsi="Times New Roman" w:cs="Times New Roman"/>
                <w:sz w:val="24"/>
                <w:szCs w:val="24"/>
              </w:rPr>
              <w:t xml:space="preserve"> «</w:t>
            </w:r>
            <w:proofErr w:type="spellStart"/>
            <w:r w:rsidRPr="000F7ECB">
              <w:rPr>
                <w:rFonts w:ascii="Times New Roman" w:hAnsi="Times New Roman" w:cs="Times New Roman"/>
                <w:sz w:val="24"/>
                <w:szCs w:val="24"/>
              </w:rPr>
              <w:t>Б.Уклейно</w:t>
            </w:r>
            <w:proofErr w:type="spellEnd"/>
            <w:r w:rsidRPr="000F7ECB">
              <w:rPr>
                <w:rFonts w:ascii="Times New Roman" w:hAnsi="Times New Roman" w:cs="Times New Roman"/>
                <w:sz w:val="24"/>
                <w:szCs w:val="24"/>
              </w:rPr>
              <w:t xml:space="preserve"> - Симаниха» - д</w:t>
            </w:r>
            <w:proofErr w:type="gramStart"/>
            <w:r w:rsidRPr="000F7ECB">
              <w:rPr>
                <w:rFonts w:ascii="Times New Roman" w:hAnsi="Times New Roman" w:cs="Times New Roman"/>
                <w:sz w:val="24"/>
                <w:szCs w:val="24"/>
              </w:rPr>
              <w:t>.В</w:t>
            </w:r>
            <w:proofErr w:type="gramEnd"/>
            <w:r w:rsidRPr="000F7ECB">
              <w:rPr>
                <w:rFonts w:ascii="Times New Roman" w:hAnsi="Times New Roman" w:cs="Times New Roman"/>
                <w:sz w:val="24"/>
                <w:szCs w:val="24"/>
              </w:rPr>
              <w:t>ишневка</w:t>
            </w:r>
          </w:p>
        </w:tc>
        <w:tc>
          <w:tcPr>
            <w:tcW w:w="1234"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w:t>
            </w:r>
          </w:p>
        </w:tc>
      </w:tr>
      <w:tr w:rsidR="00EC55D6" w:rsidRPr="000F7ECB" w:rsidTr="000F7ECB">
        <w:tc>
          <w:tcPr>
            <w:tcW w:w="49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FA0E5A">
            <w:pPr>
              <w:pStyle w:val="af2"/>
              <w:widowControl/>
              <w:numPr>
                <w:ilvl w:val="0"/>
                <w:numId w:val="15"/>
              </w:numPr>
              <w:tabs>
                <w:tab w:val="center" w:pos="4153"/>
                <w:tab w:val="right" w:pos="8306"/>
              </w:tabs>
              <w:suppressAutoHyphens w:val="0"/>
              <w:autoSpaceDE/>
              <w:spacing w:line="276" w:lineRule="auto"/>
              <w:ind w:left="0" w:firstLine="0"/>
              <w:contextualSpacing/>
              <w:jc w:val="center"/>
              <w:rPr>
                <w:rFonts w:ascii="Times New Roman" w:hAnsi="Times New Roman" w:cs="Times New Roman"/>
                <w:sz w:val="24"/>
                <w:szCs w:val="24"/>
              </w:rPr>
            </w:pPr>
          </w:p>
        </w:tc>
        <w:tc>
          <w:tcPr>
            <w:tcW w:w="327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 xml:space="preserve"> а/</w:t>
            </w:r>
            <w:proofErr w:type="spellStart"/>
            <w:r w:rsidRPr="000F7ECB">
              <w:rPr>
                <w:rFonts w:ascii="Times New Roman" w:hAnsi="Times New Roman" w:cs="Times New Roman"/>
                <w:sz w:val="24"/>
                <w:szCs w:val="24"/>
              </w:rPr>
              <w:t>д</w:t>
            </w:r>
            <w:proofErr w:type="spellEnd"/>
            <w:r w:rsidRPr="000F7ECB">
              <w:rPr>
                <w:rFonts w:ascii="Times New Roman" w:hAnsi="Times New Roman" w:cs="Times New Roman"/>
                <w:sz w:val="24"/>
                <w:szCs w:val="24"/>
              </w:rPr>
              <w:t xml:space="preserve"> «Валдай – Демянск - Сухая Ветошь» - д.Н.Ивановка</w:t>
            </w:r>
          </w:p>
        </w:tc>
        <w:tc>
          <w:tcPr>
            <w:tcW w:w="1234"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w:t>
            </w:r>
          </w:p>
        </w:tc>
      </w:tr>
      <w:tr w:rsidR="00EC55D6" w:rsidRPr="000F7ECB" w:rsidTr="000F7ECB">
        <w:tc>
          <w:tcPr>
            <w:tcW w:w="49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FA0E5A">
            <w:pPr>
              <w:pStyle w:val="af2"/>
              <w:widowControl/>
              <w:numPr>
                <w:ilvl w:val="0"/>
                <w:numId w:val="15"/>
              </w:numPr>
              <w:tabs>
                <w:tab w:val="center" w:pos="4153"/>
                <w:tab w:val="right" w:pos="8306"/>
              </w:tabs>
              <w:suppressAutoHyphens w:val="0"/>
              <w:autoSpaceDE/>
              <w:spacing w:line="276" w:lineRule="auto"/>
              <w:ind w:left="0" w:firstLine="0"/>
              <w:contextualSpacing/>
              <w:jc w:val="center"/>
              <w:rPr>
                <w:rFonts w:ascii="Times New Roman" w:hAnsi="Times New Roman" w:cs="Times New Roman"/>
                <w:sz w:val="24"/>
                <w:szCs w:val="24"/>
              </w:rPr>
            </w:pPr>
          </w:p>
        </w:tc>
        <w:tc>
          <w:tcPr>
            <w:tcW w:w="327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w:t>
            </w:r>
            <w:proofErr w:type="spellStart"/>
            <w:r w:rsidRPr="000F7ECB">
              <w:rPr>
                <w:rFonts w:ascii="Times New Roman" w:hAnsi="Times New Roman" w:cs="Times New Roman"/>
                <w:sz w:val="24"/>
                <w:szCs w:val="24"/>
              </w:rPr>
              <w:t>д</w:t>
            </w:r>
            <w:proofErr w:type="spellEnd"/>
            <w:r w:rsidRPr="000F7ECB">
              <w:rPr>
                <w:rFonts w:ascii="Times New Roman" w:hAnsi="Times New Roman" w:cs="Times New Roman"/>
                <w:sz w:val="24"/>
                <w:szCs w:val="24"/>
              </w:rPr>
              <w:t xml:space="preserve"> «</w:t>
            </w:r>
            <w:proofErr w:type="spellStart"/>
            <w:r w:rsidRPr="000F7ECB">
              <w:rPr>
                <w:rFonts w:ascii="Times New Roman" w:hAnsi="Times New Roman" w:cs="Times New Roman"/>
                <w:sz w:val="24"/>
                <w:szCs w:val="24"/>
              </w:rPr>
              <w:t>Ивантеево-Миробудици</w:t>
            </w:r>
            <w:proofErr w:type="spellEnd"/>
            <w:r w:rsidRPr="000F7ECB">
              <w:rPr>
                <w:rFonts w:ascii="Times New Roman" w:hAnsi="Times New Roman" w:cs="Times New Roman"/>
                <w:sz w:val="24"/>
                <w:szCs w:val="24"/>
              </w:rPr>
              <w:t>»-д</w:t>
            </w:r>
            <w:proofErr w:type="gramStart"/>
            <w:r w:rsidRPr="000F7ECB">
              <w:rPr>
                <w:rFonts w:ascii="Times New Roman" w:hAnsi="Times New Roman" w:cs="Times New Roman"/>
                <w:sz w:val="24"/>
                <w:szCs w:val="24"/>
              </w:rPr>
              <w:t>.К</w:t>
            </w:r>
            <w:proofErr w:type="gramEnd"/>
            <w:r w:rsidRPr="000F7ECB">
              <w:rPr>
                <w:rFonts w:ascii="Times New Roman" w:hAnsi="Times New Roman" w:cs="Times New Roman"/>
                <w:sz w:val="24"/>
                <w:szCs w:val="24"/>
              </w:rPr>
              <w:t>озлово</w:t>
            </w:r>
          </w:p>
        </w:tc>
        <w:tc>
          <w:tcPr>
            <w:tcW w:w="1234"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w:t>
            </w:r>
          </w:p>
        </w:tc>
      </w:tr>
      <w:tr w:rsidR="00EC55D6" w:rsidRPr="000F7ECB" w:rsidTr="000F7ECB">
        <w:tc>
          <w:tcPr>
            <w:tcW w:w="49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FA0E5A">
            <w:pPr>
              <w:pStyle w:val="af2"/>
              <w:widowControl/>
              <w:numPr>
                <w:ilvl w:val="0"/>
                <w:numId w:val="15"/>
              </w:numPr>
              <w:tabs>
                <w:tab w:val="center" w:pos="4153"/>
                <w:tab w:val="right" w:pos="8306"/>
              </w:tabs>
              <w:suppressAutoHyphens w:val="0"/>
              <w:autoSpaceDE/>
              <w:spacing w:line="276" w:lineRule="auto"/>
              <w:ind w:left="0" w:firstLine="0"/>
              <w:contextualSpacing/>
              <w:jc w:val="center"/>
              <w:rPr>
                <w:rFonts w:ascii="Times New Roman" w:hAnsi="Times New Roman" w:cs="Times New Roman"/>
                <w:sz w:val="24"/>
                <w:szCs w:val="24"/>
              </w:rPr>
            </w:pPr>
          </w:p>
        </w:tc>
        <w:tc>
          <w:tcPr>
            <w:tcW w:w="327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w:t>
            </w:r>
            <w:proofErr w:type="spellStart"/>
            <w:r w:rsidRPr="000F7ECB">
              <w:rPr>
                <w:rFonts w:ascii="Times New Roman" w:hAnsi="Times New Roman" w:cs="Times New Roman"/>
                <w:sz w:val="24"/>
                <w:szCs w:val="24"/>
              </w:rPr>
              <w:t>д</w:t>
            </w:r>
            <w:proofErr w:type="spellEnd"/>
            <w:r w:rsidRPr="000F7ECB">
              <w:rPr>
                <w:rFonts w:ascii="Times New Roman" w:hAnsi="Times New Roman" w:cs="Times New Roman"/>
                <w:sz w:val="24"/>
                <w:szCs w:val="24"/>
              </w:rPr>
              <w:t xml:space="preserve"> </w:t>
            </w:r>
            <w:proofErr w:type="spellStart"/>
            <w:r w:rsidRPr="000F7ECB">
              <w:rPr>
                <w:rFonts w:ascii="Times New Roman" w:hAnsi="Times New Roman" w:cs="Times New Roman"/>
                <w:sz w:val="24"/>
                <w:szCs w:val="24"/>
              </w:rPr>
              <w:t>п</w:t>
            </w:r>
            <w:proofErr w:type="gramStart"/>
            <w:r w:rsidRPr="000F7ECB">
              <w:rPr>
                <w:rFonts w:ascii="Times New Roman" w:hAnsi="Times New Roman" w:cs="Times New Roman"/>
                <w:sz w:val="24"/>
                <w:szCs w:val="24"/>
              </w:rPr>
              <w:t>.И</w:t>
            </w:r>
            <w:proofErr w:type="gramEnd"/>
            <w:r w:rsidRPr="000F7ECB">
              <w:rPr>
                <w:rFonts w:ascii="Times New Roman" w:hAnsi="Times New Roman" w:cs="Times New Roman"/>
                <w:sz w:val="24"/>
                <w:szCs w:val="24"/>
              </w:rPr>
              <w:t>вантеево</w:t>
            </w:r>
            <w:proofErr w:type="spellEnd"/>
            <w:r w:rsidRPr="000F7ECB">
              <w:rPr>
                <w:rFonts w:ascii="Times New Roman" w:hAnsi="Times New Roman" w:cs="Times New Roman"/>
                <w:sz w:val="24"/>
                <w:szCs w:val="24"/>
              </w:rPr>
              <w:t xml:space="preserve"> - г.Валдай-5</w:t>
            </w:r>
          </w:p>
        </w:tc>
        <w:tc>
          <w:tcPr>
            <w:tcW w:w="1234"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0,5</w:t>
            </w:r>
          </w:p>
        </w:tc>
      </w:tr>
      <w:tr w:rsidR="00EC55D6" w:rsidRPr="000F7ECB" w:rsidTr="000F7ECB">
        <w:tc>
          <w:tcPr>
            <w:tcW w:w="49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FA0E5A">
            <w:pPr>
              <w:pStyle w:val="af2"/>
              <w:widowControl/>
              <w:numPr>
                <w:ilvl w:val="0"/>
                <w:numId w:val="15"/>
              </w:numPr>
              <w:tabs>
                <w:tab w:val="center" w:pos="4153"/>
                <w:tab w:val="right" w:pos="8306"/>
              </w:tabs>
              <w:suppressAutoHyphens w:val="0"/>
              <w:autoSpaceDE/>
              <w:spacing w:line="276" w:lineRule="auto"/>
              <w:ind w:left="0" w:firstLine="0"/>
              <w:contextualSpacing/>
              <w:jc w:val="center"/>
              <w:rPr>
                <w:rFonts w:ascii="Times New Roman" w:hAnsi="Times New Roman" w:cs="Times New Roman"/>
                <w:sz w:val="24"/>
                <w:szCs w:val="24"/>
              </w:rPr>
            </w:pPr>
          </w:p>
        </w:tc>
        <w:tc>
          <w:tcPr>
            <w:tcW w:w="327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w:t>
            </w:r>
            <w:proofErr w:type="spellStart"/>
            <w:r w:rsidRPr="000F7ECB">
              <w:rPr>
                <w:rFonts w:ascii="Times New Roman" w:hAnsi="Times New Roman" w:cs="Times New Roman"/>
                <w:sz w:val="24"/>
                <w:szCs w:val="24"/>
              </w:rPr>
              <w:t>д</w:t>
            </w:r>
            <w:proofErr w:type="spellEnd"/>
            <w:r w:rsidRPr="000F7ECB">
              <w:rPr>
                <w:rFonts w:ascii="Times New Roman" w:hAnsi="Times New Roman" w:cs="Times New Roman"/>
                <w:sz w:val="24"/>
                <w:szCs w:val="24"/>
              </w:rPr>
              <w:t xml:space="preserve"> «Валдай - Демянск» - </w:t>
            </w:r>
            <w:proofErr w:type="spellStart"/>
            <w:r w:rsidRPr="000F7ECB">
              <w:rPr>
                <w:rFonts w:ascii="Times New Roman" w:hAnsi="Times New Roman" w:cs="Times New Roman"/>
                <w:sz w:val="24"/>
                <w:szCs w:val="24"/>
              </w:rPr>
              <w:t>д</w:t>
            </w:r>
            <w:proofErr w:type="gramStart"/>
            <w:r w:rsidRPr="000F7ECB">
              <w:rPr>
                <w:rFonts w:ascii="Times New Roman" w:hAnsi="Times New Roman" w:cs="Times New Roman"/>
                <w:sz w:val="24"/>
                <w:szCs w:val="24"/>
              </w:rPr>
              <w:t>.Я</w:t>
            </w:r>
            <w:proofErr w:type="gramEnd"/>
            <w:r w:rsidRPr="000F7ECB">
              <w:rPr>
                <w:rFonts w:ascii="Times New Roman" w:hAnsi="Times New Roman" w:cs="Times New Roman"/>
                <w:sz w:val="24"/>
                <w:szCs w:val="24"/>
              </w:rPr>
              <w:t>коново</w:t>
            </w:r>
            <w:proofErr w:type="spellEnd"/>
          </w:p>
        </w:tc>
        <w:tc>
          <w:tcPr>
            <w:tcW w:w="1234"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w:t>
            </w:r>
          </w:p>
        </w:tc>
      </w:tr>
      <w:tr w:rsidR="00EC55D6" w:rsidRPr="000F7ECB" w:rsidTr="000F7ECB">
        <w:tc>
          <w:tcPr>
            <w:tcW w:w="49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FA0E5A">
            <w:pPr>
              <w:pStyle w:val="af2"/>
              <w:widowControl/>
              <w:numPr>
                <w:ilvl w:val="0"/>
                <w:numId w:val="15"/>
              </w:numPr>
              <w:tabs>
                <w:tab w:val="center" w:pos="4153"/>
                <w:tab w:val="right" w:pos="8306"/>
              </w:tabs>
              <w:suppressAutoHyphens w:val="0"/>
              <w:autoSpaceDE/>
              <w:spacing w:line="276" w:lineRule="auto"/>
              <w:ind w:left="0" w:firstLine="0"/>
              <w:contextualSpacing/>
              <w:jc w:val="center"/>
              <w:rPr>
                <w:rFonts w:ascii="Times New Roman" w:hAnsi="Times New Roman" w:cs="Times New Roman"/>
                <w:sz w:val="24"/>
                <w:szCs w:val="24"/>
              </w:rPr>
            </w:pPr>
          </w:p>
        </w:tc>
        <w:tc>
          <w:tcPr>
            <w:tcW w:w="327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w:t>
            </w:r>
            <w:proofErr w:type="spellStart"/>
            <w:r w:rsidRPr="000F7ECB">
              <w:rPr>
                <w:rFonts w:ascii="Times New Roman" w:hAnsi="Times New Roman" w:cs="Times New Roman"/>
                <w:sz w:val="24"/>
                <w:szCs w:val="24"/>
              </w:rPr>
              <w:t>д</w:t>
            </w:r>
            <w:proofErr w:type="spellEnd"/>
            <w:r w:rsidRPr="000F7ECB">
              <w:rPr>
                <w:rFonts w:ascii="Times New Roman" w:hAnsi="Times New Roman" w:cs="Times New Roman"/>
                <w:sz w:val="24"/>
                <w:szCs w:val="24"/>
              </w:rPr>
              <w:t xml:space="preserve"> «Валдай - Демянск» - </w:t>
            </w:r>
            <w:proofErr w:type="spellStart"/>
            <w:r w:rsidRPr="000F7ECB">
              <w:rPr>
                <w:rFonts w:ascii="Times New Roman" w:hAnsi="Times New Roman" w:cs="Times New Roman"/>
                <w:sz w:val="24"/>
                <w:szCs w:val="24"/>
              </w:rPr>
              <w:t>д.М.Городно</w:t>
            </w:r>
            <w:proofErr w:type="spellEnd"/>
          </w:p>
        </w:tc>
        <w:tc>
          <w:tcPr>
            <w:tcW w:w="1234"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0,5</w:t>
            </w:r>
          </w:p>
        </w:tc>
      </w:tr>
      <w:tr w:rsidR="00EC55D6" w:rsidRPr="000F7ECB" w:rsidTr="000F7ECB">
        <w:trPr>
          <w:trHeight w:val="334"/>
        </w:trPr>
        <w:tc>
          <w:tcPr>
            <w:tcW w:w="49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FA0E5A">
            <w:pPr>
              <w:pStyle w:val="af2"/>
              <w:widowControl/>
              <w:numPr>
                <w:ilvl w:val="0"/>
                <w:numId w:val="15"/>
              </w:numPr>
              <w:tabs>
                <w:tab w:val="center" w:pos="4153"/>
                <w:tab w:val="right" w:pos="8306"/>
              </w:tabs>
              <w:suppressAutoHyphens w:val="0"/>
              <w:autoSpaceDE/>
              <w:spacing w:line="276" w:lineRule="auto"/>
              <w:ind w:left="0" w:firstLine="0"/>
              <w:contextualSpacing/>
              <w:jc w:val="center"/>
              <w:rPr>
                <w:rFonts w:ascii="Times New Roman" w:hAnsi="Times New Roman" w:cs="Times New Roman"/>
                <w:sz w:val="24"/>
                <w:szCs w:val="24"/>
              </w:rPr>
            </w:pPr>
          </w:p>
        </w:tc>
        <w:tc>
          <w:tcPr>
            <w:tcW w:w="327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w:t>
            </w:r>
            <w:proofErr w:type="spellStart"/>
            <w:r w:rsidRPr="000F7ECB">
              <w:rPr>
                <w:rFonts w:ascii="Times New Roman" w:hAnsi="Times New Roman" w:cs="Times New Roman"/>
                <w:sz w:val="24"/>
                <w:szCs w:val="24"/>
              </w:rPr>
              <w:t>д</w:t>
            </w:r>
            <w:proofErr w:type="spellEnd"/>
            <w:r w:rsidRPr="000F7ECB">
              <w:rPr>
                <w:rFonts w:ascii="Times New Roman" w:hAnsi="Times New Roman" w:cs="Times New Roman"/>
                <w:sz w:val="24"/>
                <w:szCs w:val="24"/>
              </w:rPr>
              <w:t xml:space="preserve"> «Валдай - Демянск» - д</w:t>
            </w:r>
            <w:proofErr w:type="gramStart"/>
            <w:r w:rsidRPr="000F7ECB">
              <w:rPr>
                <w:rFonts w:ascii="Times New Roman" w:hAnsi="Times New Roman" w:cs="Times New Roman"/>
                <w:sz w:val="24"/>
                <w:szCs w:val="24"/>
              </w:rPr>
              <w:t>.Н</w:t>
            </w:r>
            <w:proofErr w:type="gramEnd"/>
            <w:r w:rsidRPr="000F7ECB">
              <w:rPr>
                <w:rFonts w:ascii="Times New Roman" w:hAnsi="Times New Roman" w:cs="Times New Roman"/>
                <w:sz w:val="24"/>
                <w:szCs w:val="24"/>
              </w:rPr>
              <w:t>ива</w:t>
            </w:r>
          </w:p>
        </w:tc>
        <w:tc>
          <w:tcPr>
            <w:tcW w:w="1234"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7</w:t>
            </w:r>
          </w:p>
        </w:tc>
      </w:tr>
      <w:tr w:rsidR="00EC55D6" w:rsidRPr="000F7ECB" w:rsidTr="000F7ECB">
        <w:trPr>
          <w:trHeight w:val="301"/>
        </w:trPr>
        <w:tc>
          <w:tcPr>
            <w:tcW w:w="49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FA0E5A">
            <w:pPr>
              <w:pStyle w:val="af2"/>
              <w:widowControl/>
              <w:numPr>
                <w:ilvl w:val="0"/>
                <w:numId w:val="15"/>
              </w:numPr>
              <w:tabs>
                <w:tab w:val="center" w:pos="4153"/>
                <w:tab w:val="right" w:pos="8306"/>
              </w:tabs>
              <w:suppressAutoHyphens w:val="0"/>
              <w:autoSpaceDE/>
              <w:spacing w:line="276" w:lineRule="auto"/>
              <w:ind w:left="0" w:firstLine="0"/>
              <w:contextualSpacing/>
              <w:jc w:val="center"/>
              <w:rPr>
                <w:rFonts w:ascii="Times New Roman" w:hAnsi="Times New Roman" w:cs="Times New Roman"/>
                <w:sz w:val="24"/>
                <w:szCs w:val="24"/>
              </w:rPr>
            </w:pPr>
          </w:p>
        </w:tc>
        <w:tc>
          <w:tcPr>
            <w:tcW w:w="327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bookmarkStart w:id="76" w:name="_Hlk147216914"/>
            <w:r w:rsidRPr="000F7ECB">
              <w:rPr>
                <w:rFonts w:ascii="Times New Roman" w:hAnsi="Times New Roman" w:cs="Times New Roman"/>
                <w:sz w:val="24"/>
                <w:szCs w:val="24"/>
              </w:rPr>
              <w:t>а/</w:t>
            </w:r>
            <w:proofErr w:type="spellStart"/>
            <w:r w:rsidRPr="000F7ECB">
              <w:rPr>
                <w:rFonts w:ascii="Times New Roman" w:hAnsi="Times New Roman" w:cs="Times New Roman"/>
                <w:sz w:val="24"/>
                <w:szCs w:val="24"/>
              </w:rPr>
              <w:t>д</w:t>
            </w:r>
            <w:proofErr w:type="spellEnd"/>
            <w:r w:rsidRPr="000F7ECB">
              <w:rPr>
                <w:rFonts w:ascii="Times New Roman" w:hAnsi="Times New Roman" w:cs="Times New Roman"/>
                <w:sz w:val="24"/>
                <w:szCs w:val="24"/>
              </w:rPr>
              <w:t xml:space="preserve"> «Валдай-Демянск» - </w:t>
            </w:r>
            <w:proofErr w:type="spellStart"/>
            <w:r w:rsidRPr="000F7ECB">
              <w:rPr>
                <w:rFonts w:ascii="Times New Roman" w:hAnsi="Times New Roman" w:cs="Times New Roman"/>
                <w:sz w:val="24"/>
                <w:szCs w:val="24"/>
              </w:rPr>
              <w:t>д.Б.Городно</w:t>
            </w:r>
            <w:bookmarkEnd w:id="76"/>
            <w:proofErr w:type="spellEnd"/>
          </w:p>
        </w:tc>
        <w:tc>
          <w:tcPr>
            <w:tcW w:w="1234"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0,5</w:t>
            </w:r>
          </w:p>
        </w:tc>
      </w:tr>
      <w:tr w:rsidR="00EC55D6" w:rsidRPr="000F7ECB" w:rsidTr="000F7ECB">
        <w:tc>
          <w:tcPr>
            <w:tcW w:w="49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FA0E5A">
            <w:pPr>
              <w:pStyle w:val="af2"/>
              <w:widowControl/>
              <w:numPr>
                <w:ilvl w:val="0"/>
                <w:numId w:val="15"/>
              </w:numPr>
              <w:tabs>
                <w:tab w:val="center" w:pos="4153"/>
                <w:tab w:val="right" w:pos="8306"/>
              </w:tabs>
              <w:suppressAutoHyphens w:val="0"/>
              <w:autoSpaceDE/>
              <w:spacing w:line="276" w:lineRule="auto"/>
              <w:ind w:left="0" w:firstLine="0"/>
              <w:contextualSpacing/>
              <w:jc w:val="center"/>
              <w:rPr>
                <w:rFonts w:ascii="Times New Roman" w:hAnsi="Times New Roman" w:cs="Times New Roman"/>
                <w:sz w:val="24"/>
                <w:szCs w:val="24"/>
              </w:rPr>
            </w:pPr>
          </w:p>
        </w:tc>
        <w:tc>
          <w:tcPr>
            <w:tcW w:w="3273"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а/</w:t>
            </w:r>
            <w:proofErr w:type="spellStart"/>
            <w:r w:rsidRPr="000F7ECB">
              <w:rPr>
                <w:rFonts w:ascii="Times New Roman" w:hAnsi="Times New Roman" w:cs="Times New Roman"/>
                <w:sz w:val="24"/>
                <w:szCs w:val="24"/>
              </w:rPr>
              <w:t>д</w:t>
            </w:r>
            <w:proofErr w:type="spellEnd"/>
            <w:r w:rsidRPr="000F7ECB">
              <w:rPr>
                <w:rFonts w:ascii="Times New Roman" w:hAnsi="Times New Roman" w:cs="Times New Roman"/>
                <w:sz w:val="24"/>
                <w:szCs w:val="24"/>
              </w:rPr>
              <w:t xml:space="preserve"> «Валдай - Демянск» - </w:t>
            </w:r>
            <w:proofErr w:type="spellStart"/>
            <w:r w:rsidRPr="000F7ECB">
              <w:rPr>
                <w:rFonts w:ascii="Times New Roman" w:hAnsi="Times New Roman" w:cs="Times New Roman"/>
                <w:sz w:val="24"/>
                <w:szCs w:val="24"/>
              </w:rPr>
              <w:t>д.М.Уклейно</w:t>
            </w:r>
            <w:proofErr w:type="spellEnd"/>
          </w:p>
        </w:tc>
        <w:tc>
          <w:tcPr>
            <w:tcW w:w="1234" w:type="pct"/>
            <w:tcBorders>
              <w:top w:val="single" w:sz="4" w:space="0" w:color="auto"/>
              <w:left w:val="single" w:sz="4" w:space="0" w:color="auto"/>
              <w:bottom w:val="single" w:sz="4" w:space="0" w:color="auto"/>
              <w:right w:val="single" w:sz="4" w:space="0" w:color="auto"/>
            </w:tcBorders>
            <w:vAlign w:val="center"/>
          </w:tcPr>
          <w:p w:rsidR="00EC55D6" w:rsidRPr="000F7ECB" w:rsidRDefault="00EC55D6" w:rsidP="000F7ECB">
            <w:pPr>
              <w:tabs>
                <w:tab w:val="center" w:pos="4153"/>
                <w:tab w:val="right" w:pos="830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w:t>
            </w:r>
          </w:p>
        </w:tc>
      </w:tr>
    </w:tbl>
    <w:p w:rsidR="00EC55D6" w:rsidRPr="000F7ECB" w:rsidRDefault="00EC55D6" w:rsidP="000F7ECB">
      <w:pPr>
        <w:spacing w:line="276" w:lineRule="auto"/>
        <w:rPr>
          <w:rFonts w:ascii="Times New Roman" w:hAnsi="Times New Roman" w:cs="Times New Roman"/>
          <w:b/>
          <w:sz w:val="24"/>
          <w:szCs w:val="24"/>
        </w:rPr>
      </w:pPr>
      <w:bookmarkStart w:id="77" w:name="_Hlk147216828"/>
      <w:r w:rsidRPr="000F7ECB">
        <w:rPr>
          <w:rFonts w:ascii="Times New Roman" w:hAnsi="Times New Roman" w:cs="Times New Roman"/>
          <w:b/>
          <w:sz w:val="24"/>
          <w:szCs w:val="24"/>
        </w:rPr>
        <w:t>Перечень автомобильных дорог общего пользования местного значения Ивантеевского сельского поселения</w:t>
      </w:r>
    </w:p>
    <w:p w:rsidR="00EC55D6" w:rsidRPr="000F7ECB" w:rsidRDefault="00EC55D6" w:rsidP="000F7ECB">
      <w:pPr>
        <w:spacing w:line="276" w:lineRule="auto"/>
        <w:jc w:val="right"/>
        <w:rPr>
          <w:rFonts w:ascii="Times New Roman" w:hAnsi="Times New Roman" w:cs="Times New Roman"/>
          <w:sz w:val="24"/>
          <w:szCs w:val="24"/>
        </w:rPr>
      </w:pPr>
      <w:r w:rsidRPr="000F7ECB">
        <w:rPr>
          <w:rFonts w:ascii="Times New Roman" w:hAnsi="Times New Roman" w:cs="Times New Roman"/>
          <w:sz w:val="24"/>
          <w:szCs w:val="24"/>
        </w:rPr>
        <w:t>Таблица 2.6.1.3.</w:t>
      </w:r>
    </w:p>
    <w:tbl>
      <w:tblPr>
        <w:tblW w:w="4982" w:type="pct"/>
        <w:tblLayout w:type="fixed"/>
        <w:tblCellMar>
          <w:left w:w="40" w:type="dxa"/>
          <w:right w:w="40" w:type="dxa"/>
        </w:tblCellMar>
        <w:tblLook w:val="0000"/>
      </w:tblPr>
      <w:tblGrid>
        <w:gridCol w:w="1502"/>
        <w:gridCol w:w="1371"/>
        <w:gridCol w:w="1418"/>
        <w:gridCol w:w="990"/>
        <w:gridCol w:w="1276"/>
        <w:gridCol w:w="1985"/>
        <w:gridCol w:w="1700"/>
      </w:tblGrid>
      <w:tr w:rsidR="00EC55D6" w:rsidRPr="000F7ECB" w:rsidTr="000F7ECB">
        <w:trPr>
          <w:trHeight w:val="57"/>
        </w:trPr>
        <w:tc>
          <w:tcPr>
            <w:tcW w:w="733" w:type="pct"/>
            <w:tcBorders>
              <w:top w:val="single" w:sz="6" w:space="0" w:color="auto"/>
              <w:left w:val="single" w:sz="6" w:space="0" w:color="auto"/>
              <w:bottom w:val="single" w:sz="6" w:space="0" w:color="auto"/>
              <w:right w:val="single" w:sz="6" w:space="0" w:color="auto"/>
            </w:tcBorders>
            <w:shd w:val="clear" w:color="auto" w:fill="FFFFFF"/>
            <w:vAlign w:val="center"/>
          </w:tcPr>
          <w:bookmarkEnd w:id="77"/>
          <w:p w:rsidR="00EC55D6" w:rsidRPr="000F7ECB" w:rsidRDefault="00EC55D6" w:rsidP="000F7ECB">
            <w:pPr>
              <w:shd w:val="clear" w:color="auto" w:fill="FFFFFF"/>
              <w:spacing w:line="276" w:lineRule="auto"/>
              <w:ind w:firstLine="0"/>
              <w:jc w:val="center"/>
              <w:rPr>
                <w:rFonts w:ascii="Times New Roman" w:hAnsi="Times New Roman" w:cs="Times New Roman"/>
                <w:bCs/>
                <w:spacing w:val="-6"/>
                <w:sz w:val="24"/>
                <w:szCs w:val="24"/>
              </w:rPr>
            </w:pPr>
            <w:r w:rsidRPr="000F7ECB">
              <w:rPr>
                <w:rFonts w:ascii="Times New Roman" w:hAnsi="Times New Roman" w:cs="Times New Roman"/>
                <w:bCs/>
                <w:spacing w:val="-6"/>
                <w:sz w:val="24"/>
                <w:szCs w:val="24"/>
              </w:rPr>
              <w:t xml:space="preserve">Наименование </w:t>
            </w:r>
          </w:p>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pacing w:val="-6"/>
                <w:sz w:val="24"/>
                <w:szCs w:val="24"/>
              </w:rPr>
              <w:t>населённого пункта</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Название улицы</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Идентификационный номер</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Категория</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586" w:right="85" w:firstLine="0"/>
              <w:jc w:val="center"/>
              <w:rPr>
                <w:rFonts w:ascii="Times New Roman" w:hAnsi="Times New Roman" w:cs="Times New Roman"/>
                <w:bCs/>
                <w:sz w:val="24"/>
                <w:szCs w:val="24"/>
              </w:rPr>
            </w:pPr>
          </w:p>
          <w:p w:rsidR="00EC55D6" w:rsidRPr="000F7ECB" w:rsidRDefault="00EC55D6" w:rsidP="000F7ECB">
            <w:pPr>
              <w:shd w:val="clear" w:color="auto" w:fill="FFFFFF"/>
              <w:spacing w:line="276" w:lineRule="auto"/>
              <w:ind w:right="85" w:firstLine="0"/>
              <w:jc w:val="center"/>
              <w:rPr>
                <w:rFonts w:ascii="Times New Roman" w:hAnsi="Times New Roman" w:cs="Times New Roman"/>
                <w:bCs/>
                <w:sz w:val="24"/>
                <w:szCs w:val="24"/>
              </w:rPr>
            </w:pPr>
            <w:r w:rsidRPr="000F7ECB">
              <w:rPr>
                <w:rFonts w:ascii="Times New Roman" w:hAnsi="Times New Roman" w:cs="Times New Roman"/>
                <w:bCs/>
                <w:sz w:val="24"/>
                <w:szCs w:val="24"/>
              </w:rPr>
              <w:t>Площадь</w:t>
            </w:r>
          </w:p>
          <w:p w:rsidR="00EC55D6" w:rsidRPr="000F7ECB" w:rsidRDefault="00EC55D6" w:rsidP="000F7ECB">
            <w:pPr>
              <w:shd w:val="clear" w:color="auto" w:fill="FFFFFF"/>
              <w:spacing w:line="276" w:lineRule="auto"/>
              <w:ind w:right="85" w:firstLine="0"/>
              <w:jc w:val="center"/>
              <w:rPr>
                <w:rFonts w:ascii="Times New Roman" w:hAnsi="Times New Roman" w:cs="Times New Roman"/>
                <w:bCs/>
                <w:sz w:val="24"/>
                <w:szCs w:val="24"/>
              </w:rPr>
            </w:pPr>
            <w:r w:rsidRPr="000F7ECB">
              <w:rPr>
                <w:rFonts w:ascii="Times New Roman" w:hAnsi="Times New Roman" w:cs="Times New Roman"/>
                <w:bCs/>
                <w:sz w:val="24"/>
                <w:szCs w:val="24"/>
              </w:rPr>
              <w:t>(м</w:t>
            </w:r>
            <w:proofErr w:type="gramStart"/>
            <w:r w:rsidRPr="000F7ECB">
              <w:rPr>
                <w:rFonts w:ascii="Times New Roman" w:hAnsi="Times New Roman" w:cs="Times New Roman"/>
                <w:bCs/>
                <w:sz w:val="24"/>
                <w:szCs w:val="24"/>
                <w:vertAlign w:val="superscript"/>
              </w:rPr>
              <w:t>2</w:t>
            </w:r>
            <w:proofErr w:type="gramEnd"/>
            <w:r w:rsidRPr="000F7ECB">
              <w:rPr>
                <w:rFonts w:ascii="Times New Roman" w:hAnsi="Times New Roman" w:cs="Times New Roman"/>
                <w:bCs/>
                <w:sz w:val="24"/>
                <w:szCs w:val="24"/>
              </w:rPr>
              <w:t>)</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right="85" w:firstLine="0"/>
              <w:jc w:val="center"/>
              <w:rPr>
                <w:rFonts w:ascii="Times New Roman" w:hAnsi="Times New Roman" w:cs="Times New Roman"/>
                <w:bCs/>
                <w:sz w:val="24"/>
                <w:szCs w:val="24"/>
              </w:rPr>
            </w:pPr>
            <w:proofErr w:type="spellStart"/>
            <w:r w:rsidRPr="000F7ECB">
              <w:rPr>
                <w:rFonts w:ascii="Times New Roman" w:hAnsi="Times New Roman" w:cs="Times New Roman"/>
                <w:bCs/>
                <w:sz w:val="24"/>
                <w:szCs w:val="24"/>
              </w:rPr>
              <w:t>Протяённость</w:t>
            </w:r>
            <w:proofErr w:type="spellEnd"/>
          </w:p>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(м)</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01" w:right="115" w:firstLine="0"/>
              <w:jc w:val="center"/>
              <w:rPr>
                <w:rFonts w:ascii="Times New Roman" w:hAnsi="Times New Roman" w:cs="Times New Roman"/>
                <w:bCs/>
                <w:sz w:val="24"/>
                <w:szCs w:val="24"/>
              </w:rPr>
            </w:pPr>
            <w:r w:rsidRPr="000F7ECB">
              <w:rPr>
                <w:rFonts w:ascii="Times New Roman" w:hAnsi="Times New Roman" w:cs="Times New Roman"/>
                <w:bCs/>
                <w:spacing w:val="-5"/>
                <w:sz w:val="24"/>
                <w:szCs w:val="24"/>
              </w:rPr>
              <w:t xml:space="preserve">Вид покрытия </w:t>
            </w:r>
          </w:p>
        </w:tc>
      </w:tr>
      <w:tr w:rsidR="00EC55D6" w:rsidRPr="000F7ECB" w:rsidTr="000F7ECB">
        <w:trPr>
          <w:trHeight w:val="415"/>
        </w:trPr>
        <w:tc>
          <w:tcPr>
            <w:tcW w:w="733" w:type="pct"/>
            <w:vMerge w:val="restar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24" w:firstLine="0"/>
              <w:rPr>
                <w:rFonts w:ascii="Times New Roman" w:hAnsi="Times New Roman" w:cs="Times New Roman"/>
                <w:bCs/>
                <w:sz w:val="24"/>
                <w:szCs w:val="24"/>
              </w:rPr>
            </w:pPr>
            <w:r w:rsidRPr="000F7ECB">
              <w:rPr>
                <w:rFonts w:ascii="Times New Roman" w:hAnsi="Times New Roman" w:cs="Times New Roman"/>
                <w:bCs/>
                <w:sz w:val="24"/>
                <w:szCs w:val="24"/>
              </w:rPr>
              <w:t>д. Ивантеево</w:t>
            </w:r>
          </w:p>
        </w:tc>
        <w:tc>
          <w:tcPr>
            <w:tcW w:w="669"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5" w:firstLine="0"/>
              <w:rPr>
                <w:rFonts w:ascii="Times New Roman" w:hAnsi="Times New Roman" w:cs="Times New Roman"/>
                <w:bCs/>
                <w:sz w:val="24"/>
                <w:szCs w:val="24"/>
              </w:rPr>
            </w:pPr>
            <w:r w:rsidRPr="000F7ECB">
              <w:rPr>
                <w:rFonts w:ascii="Times New Roman" w:hAnsi="Times New Roman" w:cs="Times New Roman"/>
                <w:bCs/>
                <w:sz w:val="24"/>
                <w:szCs w:val="24"/>
              </w:rPr>
              <w:t xml:space="preserve">ул. Озерная </w:t>
            </w:r>
          </w:p>
          <w:p w:rsidR="00EC55D6" w:rsidRPr="000F7ECB" w:rsidRDefault="00EC55D6" w:rsidP="000F7ECB">
            <w:pPr>
              <w:shd w:val="clear" w:color="auto" w:fill="FFFFFF"/>
              <w:spacing w:line="276" w:lineRule="auto"/>
              <w:ind w:left="5"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53:03:0732001:508</w:t>
            </w:r>
          </w:p>
        </w:tc>
        <w:tc>
          <w:tcPr>
            <w:tcW w:w="692"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49-208-819-ОП-МП-01</w:t>
            </w:r>
          </w:p>
        </w:tc>
        <w:tc>
          <w:tcPr>
            <w:tcW w:w="483"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IV</w:t>
            </w:r>
          </w:p>
        </w:tc>
        <w:tc>
          <w:tcPr>
            <w:tcW w:w="623"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11523</w:t>
            </w:r>
          </w:p>
        </w:tc>
        <w:tc>
          <w:tcPr>
            <w:tcW w:w="969"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1995</w:t>
            </w:r>
          </w:p>
        </w:tc>
        <w:tc>
          <w:tcPr>
            <w:tcW w:w="830"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усовершенствованное, </w:t>
            </w:r>
            <w:r w:rsidRPr="000F7ECB">
              <w:rPr>
                <w:rFonts w:ascii="Times New Roman" w:hAnsi="Times New Roman" w:cs="Times New Roman"/>
                <w:bCs/>
                <w:sz w:val="24"/>
                <w:szCs w:val="24"/>
              </w:rPr>
              <w:br/>
              <w:t xml:space="preserve">асфальтобетонное, </w:t>
            </w:r>
            <w:proofErr w:type="gramStart"/>
            <w:r w:rsidRPr="000F7ECB">
              <w:rPr>
                <w:rFonts w:ascii="Times New Roman" w:hAnsi="Times New Roman" w:cs="Times New Roman"/>
                <w:bCs/>
                <w:sz w:val="24"/>
                <w:szCs w:val="24"/>
              </w:rPr>
              <w:t>ж/б</w:t>
            </w:r>
            <w:proofErr w:type="gramEnd"/>
          </w:p>
        </w:tc>
      </w:tr>
      <w:tr w:rsidR="00EC55D6" w:rsidRPr="000F7ECB" w:rsidTr="000F7ECB">
        <w:trPr>
          <w:trHeight w:val="57"/>
        </w:trPr>
        <w:tc>
          <w:tcPr>
            <w:tcW w:w="733" w:type="pct"/>
            <w:vMerge/>
            <w:tcBorders>
              <w:left w:val="single" w:sz="6" w:space="0" w:color="auto"/>
              <w:right w:val="single" w:sz="6" w:space="0" w:color="auto"/>
            </w:tcBorders>
            <w:shd w:val="clear" w:color="auto" w:fill="FFFFFF"/>
            <w:vAlign w:val="center"/>
          </w:tcPr>
          <w:p w:rsidR="00EC55D6" w:rsidRPr="000F7ECB" w:rsidRDefault="00EC55D6" w:rsidP="000F7ECB">
            <w:pPr>
              <w:spacing w:line="276" w:lineRule="auto"/>
              <w:ind w:firstLine="0"/>
              <w:rPr>
                <w:rFonts w:ascii="Times New Roman" w:hAnsi="Times New Roman" w:cs="Times New Roman"/>
                <w:bCs/>
                <w:sz w:val="24"/>
                <w:szCs w:val="24"/>
              </w:rPr>
            </w:pPr>
          </w:p>
        </w:tc>
        <w:tc>
          <w:tcPr>
            <w:tcW w:w="669"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5" w:firstLine="0"/>
              <w:rPr>
                <w:rFonts w:ascii="Times New Roman" w:hAnsi="Times New Roman" w:cs="Times New Roman"/>
                <w:bCs/>
                <w:sz w:val="24"/>
                <w:szCs w:val="24"/>
              </w:rPr>
            </w:pPr>
            <w:r w:rsidRPr="000F7ECB">
              <w:rPr>
                <w:rFonts w:ascii="Times New Roman" w:hAnsi="Times New Roman" w:cs="Times New Roman"/>
                <w:bCs/>
                <w:sz w:val="24"/>
                <w:szCs w:val="24"/>
              </w:rPr>
              <w:t xml:space="preserve">ул. Приозёрная </w:t>
            </w:r>
          </w:p>
          <w:p w:rsidR="00EC55D6" w:rsidRPr="000F7ECB" w:rsidRDefault="00EC55D6" w:rsidP="000F7ECB">
            <w:pPr>
              <w:shd w:val="clear" w:color="auto" w:fill="FFFFFF"/>
              <w:spacing w:line="276" w:lineRule="auto"/>
              <w:ind w:left="5" w:firstLine="0"/>
              <w:rPr>
                <w:rFonts w:ascii="Times New Roman" w:hAnsi="Times New Roman" w:cs="Times New Roman"/>
                <w:bCs/>
                <w:sz w:val="24"/>
                <w:szCs w:val="24"/>
              </w:rPr>
            </w:pPr>
            <w:r w:rsidRPr="000F7ECB">
              <w:rPr>
                <w:rFonts w:ascii="Times New Roman" w:hAnsi="Times New Roman" w:cs="Times New Roman"/>
                <w:bCs/>
                <w:sz w:val="24"/>
                <w:szCs w:val="24"/>
              </w:rPr>
              <w:t>а/</w:t>
            </w:r>
            <w:proofErr w:type="spellStart"/>
            <w:r w:rsidRPr="000F7ECB">
              <w:rPr>
                <w:rFonts w:ascii="Times New Roman" w:hAnsi="Times New Roman" w:cs="Times New Roman"/>
                <w:bCs/>
                <w:sz w:val="24"/>
                <w:szCs w:val="24"/>
              </w:rPr>
              <w:t>д</w:t>
            </w:r>
            <w:proofErr w:type="spellEnd"/>
            <w:r w:rsidRPr="000F7ECB">
              <w:rPr>
                <w:rFonts w:ascii="Times New Roman" w:hAnsi="Times New Roman" w:cs="Times New Roman"/>
                <w:bCs/>
                <w:sz w:val="24"/>
                <w:szCs w:val="24"/>
              </w:rPr>
              <w:t xml:space="preserve"> 53:03:0732001:228</w:t>
            </w:r>
          </w:p>
          <w:p w:rsidR="00EC55D6" w:rsidRPr="000F7ECB" w:rsidRDefault="00EC55D6" w:rsidP="000F7ECB">
            <w:pPr>
              <w:shd w:val="clear" w:color="auto" w:fill="FFFFFF"/>
              <w:spacing w:line="276" w:lineRule="auto"/>
              <w:ind w:left="5"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53:03:0732001:224</w:t>
            </w:r>
          </w:p>
        </w:tc>
        <w:tc>
          <w:tcPr>
            <w:tcW w:w="692"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49-208-819-ОП-МП-02</w:t>
            </w:r>
          </w:p>
        </w:tc>
        <w:tc>
          <w:tcPr>
            <w:tcW w:w="483"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2367</w:t>
            </w:r>
          </w:p>
        </w:tc>
        <w:tc>
          <w:tcPr>
            <w:tcW w:w="969"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388</w:t>
            </w:r>
          </w:p>
          <w:p w:rsidR="00EC55D6" w:rsidRPr="000F7ECB" w:rsidRDefault="00EC55D6" w:rsidP="000F7ECB">
            <w:pPr>
              <w:spacing w:line="276" w:lineRule="auto"/>
              <w:ind w:firstLine="0"/>
              <w:jc w:val="center"/>
              <w:rPr>
                <w:rFonts w:ascii="Times New Roman" w:hAnsi="Times New Roman" w:cs="Times New Roman"/>
                <w:bCs/>
                <w:sz w:val="24"/>
                <w:szCs w:val="24"/>
              </w:rPr>
            </w:pPr>
          </w:p>
        </w:tc>
        <w:tc>
          <w:tcPr>
            <w:tcW w:w="830"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грунтовое, низшее</w:t>
            </w:r>
          </w:p>
        </w:tc>
      </w:tr>
      <w:tr w:rsidR="00EC55D6" w:rsidRPr="000F7ECB" w:rsidTr="000F7ECB">
        <w:trPr>
          <w:trHeight w:val="57"/>
        </w:trPr>
        <w:tc>
          <w:tcPr>
            <w:tcW w:w="733" w:type="pct"/>
            <w:vMerge/>
            <w:tcBorders>
              <w:left w:val="single" w:sz="6" w:space="0" w:color="auto"/>
              <w:right w:val="single" w:sz="6" w:space="0" w:color="auto"/>
            </w:tcBorders>
            <w:shd w:val="clear" w:color="auto" w:fill="FFFFFF"/>
            <w:vAlign w:val="center"/>
          </w:tcPr>
          <w:p w:rsidR="00EC55D6" w:rsidRPr="000F7ECB" w:rsidRDefault="00EC55D6" w:rsidP="000F7ECB">
            <w:pPr>
              <w:spacing w:line="276" w:lineRule="auto"/>
              <w:ind w:firstLine="0"/>
              <w:rPr>
                <w:rFonts w:ascii="Times New Roman" w:hAnsi="Times New Roman" w:cs="Times New Roman"/>
                <w:bCs/>
                <w:sz w:val="24"/>
                <w:szCs w:val="24"/>
              </w:rPr>
            </w:pP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r w:rsidRPr="000F7ECB">
              <w:rPr>
                <w:rFonts w:ascii="Times New Roman" w:hAnsi="Times New Roman" w:cs="Times New Roman"/>
                <w:bCs/>
                <w:sz w:val="24"/>
                <w:szCs w:val="24"/>
              </w:rPr>
              <w:t>1-ый переулок</w:t>
            </w:r>
          </w:p>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r w:rsidRPr="000F7ECB">
              <w:rPr>
                <w:rFonts w:ascii="Times New Roman" w:hAnsi="Times New Roman" w:cs="Times New Roman"/>
                <w:bCs/>
                <w:sz w:val="24"/>
                <w:szCs w:val="24"/>
              </w:rPr>
              <w:t>а/</w:t>
            </w:r>
            <w:proofErr w:type="spellStart"/>
            <w:r w:rsidRPr="000F7ECB">
              <w:rPr>
                <w:rFonts w:ascii="Times New Roman" w:hAnsi="Times New Roman" w:cs="Times New Roman"/>
                <w:bCs/>
                <w:sz w:val="24"/>
                <w:szCs w:val="24"/>
              </w:rPr>
              <w:t>д</w:t>
            </w:r>
            <w:proofErr w:type="spellEnd"/>
            <w:r w:rsidRPr="000F7ECB">
              <w:rPr>
                <w:rFonts w:ascii="Times New Roman" w:hAnsi="Times New Roman" w:cs="Times New Roman"/>
                <w:bCs/>
                <w:sz w:val="24"/>
                <w:szCs w:val="24"/>
              </w:rPr>
              <w:t xml:space="preserve"> 53:03:0732001:229</w:t>
            </w:r>
          </w:p>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53:03:0732001:225</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49-208-819-ОП-МП-04</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1015</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175</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proofErr w:type="gramStart"/>
            <w:r w:rsidRPr="000F7ECB">
              <w:rPr>
                <w:rFonts w:ascii="Times New Roman" w:hAnsi="Times New Roman" w:cs="Times New Roman"/>
                <w:bCs/>
                <w:sz w:val="24"/>
                <w:szCs w:val="24"/>
              </w:rPr>
              <w:t>ж/б</w:t>
            </w:r>
            <w:proofErr w:type="gramEnd"/>
            <w:r w:rsidRPr="000F7ECB">
              <w:rPr>
                <w:rFonts w:ascii="Times New Roman" w:hAnsi="Times New Roman" w:cs="Times New Roman"/>
                <w:bCs/>
                <w:sz w:val="24"/>
                <w:szCs w:val="24"/>
              </w:rPr>
              <w:t xml:space="preserve">, грунтовое </w:t>
            </w:r>
            <w:r w:rsidRPr="000F7ECB">
              <w:rPr>
                <w:rFonts w:ascii="Times New Roman" w:hAnsi="Times New Roman" w:cs="Times New Roman"/>
                <w:bCs/>
                <w:sz w:val="24"/>
                <w:szCs w:val="24"/>
              </w:rPr>
              <w:br/>
              <w:t>профилированное</w:t>
            </w:r>
          </w:p>
        </w:tc>
      </w:tr>
      <w:tr w:rsidR="00EC55D6" w:rsidRPr="000F7ECB" w:rsidTr="000F7ECB">
        <w:trPr>
          <w:trHeight w:val="57"/>
        </w:trPr>
        <w:tc>
          <w:tcPr>
            <w:tcW w:w="733" w:type="pct"/>
            <w:vMerge/>
            <w:tcBorders>
              <w:left w:val="single" w:sz="6" w:space="0" w:color="auto"/>
              <w:right w:val="single" w:sz="6" w:space="0" w:color="auto"/>
            </w:tcBorders>
            <w:shd w:val="clear" w:color="auto" w:fill="FFFFFF"/>
            <w:vAlign w:val="center"/>
          </w:tcPr>
          <w:p w:rsidR="00EC55D6" w:rsidRPr="000F7ECB" w:rsidRDefault="00EC55D6" w:rsidP="000F7ECB">
            <w:pPr>
              <w:spacing w:line="276" w:lineRule="auto"/>
              <w:ind w:firstLine="0"/>
              <w:rPr>
                <w:rFonts w:ascii="Times New Roman" w:hAnsi="Times New Roman" w:cs="Times New Roman"/>
                <w:bCs/>
                <w:sz w:val="24"/>
                <w:szCs w:val="24"/>
              </w:rPr>
            </w:pPr>
          </w:p>
        </w:tc>
        <w:tc>
          <w:tcPr>
            <w:tcW w:w="669"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4" w:firstLine="0"/>
              <w:rPr>
                <w:rFonts w:ascii="Times New Roman" w:hAnsi="Times New Roman" w:cs="Times New Roman"/>
                <w:bCs/>
                <w:sz w:val="24"/>
                <w:szCs w:val="24"/>
              </w:rPr>
            </w:pPr>
            <w:r w:rsidRPr="000F7ECB">
              <w:rPr>
                <w:rFonts w:ascii="Times New Roman" w:hAnsi="Times New Roman" w:cs="Times New Roman"/>
                <w:bCs/>
                <w:sz w:val="24"/>
                <w:szCs w:val="24"/>
              </w:rPr>
              <w:t>2-ой переулок</w:t>
            </w:r>
          </w:p>
          <w:p w:rsidR="00EC55D6" w:rsidRPr="000F7ECB" w:rsidRDefault="00EC55D6" w:rsidP="000F7ECB">
            <w:pPr>
              <w:shd w:val="clear" w:color="auto" w:fill="FFFFFF"/>
              <w:spacing w:line="276" w:lineRule="auto"/>
              <w:ind w:left="14"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53:03:07320</w:t>
            </w:r>
            <w:r w:rsidRPr="000F7ECB">
              <w:rPr>
                <w:rFonts w:ascii="Times New Roman" w:hAnsi="Times New Roman" w:cs="Times New Roman"/>
                <w:bCs/>
                <w:sz w:val="24"/>
                <w:szCs w:val="24"/>
              </w:rPr>
              <w:lastRenderedPageBreak/>
              <w:t>01:509</w:t>
            </w:r>
          </w:p>
        </w:tc>
        <w:tc>
          <w:tcPr>
            <w:tcW w:w="692"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lastRenderedPageBreak/>
              <w:t>49-208-819-ОП-МП-03</w:t>
            </w:r>
          </w:p>
        </w:tc>
        <w:tc>
          <w:tcPr>
            <w:tcW w:w="483"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295</w:t>
            </w:r>
          </w:p>
        </w:tc>
        <w:tc>
          <w:tcPr>
            <w:tcW w:w="969"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100</w:t>
            </w:r>
          </w:p>
        </w:tc>
        <w:tc>
          <w:tcPr>
            <w:tcW w:w="830" w:type="pc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20"/>
        </w:trPr>
        <w:tc>
          <w:tcPr>
            <w:tcW w:w="733" w:type="pct"/>
            <w:tcBorders>
              <w:top w:val="single" w:sz="6" w:space="0" w:color="auto"/>
              <w:left w:val="single" w:sz="6" w:space="0" w:color="auto"/>
              <w:bottom w:val="nil"/>
              <w:right w:val="single" w:sz="6" w:space="0" w:color="auto"/>
            </w:tcBorders>
            <w:shd w:val="clear" w:color="auto" w:fill="FFFFFF"/>
            <w:vAlign w:val="center"/>
          </w:tcPr>
          <w:p w:rsidR="00EC55D6" w:rsidRPr="000F7ECB" w:rsidRDefault="00EC55D6" w:rsidP="000F7ECB">
            <w:pPr>
              <w:shd w:val="clear" w:color="auto" w:fill="FFFFFF"/>
              <w:spacing w:line="276" w:lineRule="auto"/>
              <w:ind w:left="14" w:firstLine="0"/>
              <w:rPr>
                <w:rFonts w:ascii="Times New Roman" w:hAnsi="Times New Roman" w:cs="Times New Roman"/>
                <w:bCs/>
                <w:sz w:val="24"/>
                <w:szCs w:val="24"/>
              </w:rPr>
            </w:pPr>
            <w:bookmarkStart w:id="78" w:name="_Hlk147216764"/>
            <w:r w:rsidRPr="000F7ECB">
              <w:rPr>
                <w:rFonts w:ascii="Times New Roman" w:hAnsi="Times New Roman" w:cs="Times New Roman"/>
                <w:bCs/>
                <w:sz w:val="24"/>
                <w:szCs w:val="24"/>
              </w:rPr>
              <w:lastRenderedPageBreak/>
              <w:t xml:space="preserve">д. Большое </w:t>
            </w:r>
          </w:p>
          <w:p w:rsidR="00EC55D6" w:rsidRPr="000F7ECB" w:rsidRDefault="00EC55D6" w:rsidP="000F7ECB">
            <w:pPr>
              <w:shd w:val="clear" w:color="auto" w:fill="FFFFFF"/>
              <w:spacing w:line="276" w:lineRule="auto"/>
              <w:ind w:left="14" w:firstLine="0"/>
              <w:rPr>
                <w:rFonts w:ascii="Times New Roman" w:hAnsi="Times New Roman" w:cs="Times New Roman"/>
                <w:bCs/>
                <w:sz w:val="24"/>
                <w:szCs w:val="24"/>
              </w:rPr>
            </w:pPr>
            <w:r w:rsidRPr="000F7ECB">
              <w:rPr>
                <w:rFonts w:ascii="Times New Roman" w:hAnsi="Times New Roman" w:cs="Times New Roman"/>
                <w:bCs/>
                <w:sz w:val="24"/>
                <w:szCs w:val="24"/>
              </w:rPr>
              <w:t>Городно</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4" w:firstLine="0"/>
              <w:rPr>
                <w:rFonts w:ascii="Times New Roman" w:hAnsi="Times New Roman" w:cs="Times New Roman"/>
                <w:bCs/>
                <w:sz w:val="24"/>
                <w:szCs w:val="24"/>
              </w:rPr>
            </w:pPr>
            <w:r w:rsidRPr="000F7ECB">
              <w:rPr>
                <w:rFonts w:ascii="Times New Roman" w:hAnsi="Times New Roman" w:cs="Times New Roman"/>
                <w:bCs/>
                <w:sz w:val="24"/>
                <w:szCs w:val="24"/>
              </w:rPr>
              <w:t>а/</w:t>
            </w:r>
            <w:proofErr w:type="spellStart"/>
            <w:r w:rsidRPr="000F7ECB">
              <w:rPr>
                <w:rFonts w:ascii="Times New Roman" w:hAnsi="Times New Roman" w:cs="Times New Roman"/>
                <w:bCs/>
                <w:sz w:val="24"/>
                <w:szCs w:val="24"/>
              </w:rPr>
              <w:t>д</w:t>
            </w:r>
            <w:proofErr w:type="spellEnd"/>
            <w:r w:rsidRPr="000F7ECB">
              <w:rPr>
                <w:rFonts w:ascii="Times New Roman" w:hAnsi="Times New Roman" w:cs="Times New Roman"/>
                <w:bCs/>
                <w:sz w:val="24"/>
                <w:szCs w:val="24"/>
              </w:rPr>
              <w:t xml:space="preserve"> 53:03:0720001:192</w:t>
            </w:r>
            <w:r w:rsidRPr="000F7ECB">
              <w:rPr>
                <w:rFonts w:ascii="Times New Roman" w:hAnsi="Times New Roman" w:cs="Times New Roman"/>
                <w:bCs/>
                <w:sz w:val="24"/>
                <w:szCs w:val="24"/>
              </w:rPr>
              <w:br/>
            </w: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53:03:0720001:191</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49-208-819-ОП-МП-05</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6041</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978</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proofErr w:type="gramStart"/>
            <w:r w:rsidRPr="000F7ECB">
              <w:rPr>
                <w:rFonts w:ascii="Times New Roman" w:hAnsi="Times New Roman" w:cs="Times New Roman"/>
                <w:bCs/>
                <w:sz w:val="24"/>
                <w:szCs w:val="24"/>
              </w:rPr>
              <w:t>усовершенствованное</w:t>
            </w:r>
            <w:proofErr w:type="gramEnd"/>
            <w:r w:rsidRPr="000F7ECB">
              <w:rPr>
                <w:rFonts w:ascii="Times New Roman" w:hAnsi="Times New Roman" w:cs="Times New Roman"/>
                <w:bCs/>
                <w:sz w:val="24"/>
                <w:szCs w:val="24"/>
              </w:rPr>
              <w:t xml:space="preserve"> а/б, грунтовые профилированные </w:t>
            </w:r>
          </w:p>
        </w:tc>
      </w:tr>
      <w:tr w:rsidR="00EC55D6" w:rsidRPr="000F7ECB" w:rsidTr="000F7ECB">
        <w:trPr>
          <w:trHeight w:val="20"/>
        </w:trPr>
        <w:tc>
          <w:tcPr>
            <w:tcW w:w="733" w:type="pct"/>
            <w:tcBorders>
              <w:top w:val="single" w:sz="6" w:space="0" w:color="auto"/>
              <w:left w:val="single" w:sz="6" w:space="0" w:color="auto"/>
              <w:bottom w:val="nil"/>
              <w:right w:val="single" w:sz="6" w:space="0" w:color="auto"/>
            </w:tcBorders>
            <w:shd w:val="clear" w:color="auto" w:fill="FFFFFF"/>
            <w:vAlign w:val="center"/>
          </w:tcPr>
          <w:p w:rsidR="00EC55D6" w:rsidRPr="000F7ECB" w:rsidRDefault="00EC55D6" w:rsidP="000F7ECB">
            <w:pPr>
              <w:shd w:val="clear" w:color="auto" w:fill="FFFFFF"/>
              <w:spacing w:line="276" w:lineRule="auto"/>
              <w:ind w:left="29" w:firstLine="0"/>
              <w:rPr>
                <w:rFonts w:ascii="Times New Roman" w:hAnsi="Times New Roman" w:cs="Times New Roman"/>
                <w:bCs/>
                <w:sz w:val="24"/>
                <w:szCs w:val="24"/>
              </w:rPr>
            </w:pPr>
            <w:bookmarkStart w:id="79" w:name="_Hlk147217950"/>
            <w:bookmarkEnd w:id="78"/>
            <w:r w:rsidRPr="000F7ECB">
              <w:rPr>
                <w:rFonts w:ascii="Times New Roman" w:hAnsi="Times New Roman" w:cs="Times New Roman"/>
                <w:bCs/>
                <w:sz w:val="24"/>
                <w:szCs w:val="24"/>
              </w:rPr>
              <w:t>д. Большое Уклейно</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5" w:firstLine="0"/>
              <w:jc w:val="center"/>
              <w:rPr>
                <w:rFonts w:ascii="Times New Roman" w:hAnsi="Times New Roman" w:cs="Times New Roman"/>
                <w:bCs/>
                <w:sz w:val="24"/>
                <w:szCs w:val="24"/>
              </w:rPr>
            </w:pP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49-208-819-ОП-МП-24</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339</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113</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tcBorders>
              <w:top w:val="nil"/>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rPr>
                <w:rFonts w:ascii="Times New Roman" w:hAnsi="Times New Roman" w:cs="Times New Roman"/>
                <w:bCs/>
                <w:sz w:val="24"/>
                <w:szCs w:val="24"/>
              </w:rPr>
            </w:pPr>
          </w:p>
          <w:p w:rsidR="00EC55D6" w:rsidRPr="000F7ECB" w:rsidRDefault="00EC55D6" w:rsidP="000F7ECB">
            <w:pPr>
              <w:spacing w:line="276" w:lineRule="auto"/>
              <w:ind w:firstLine="0"/>
              <w:rPr>
                <w:rFonts w:ascii="Times New Roman" w:hAnsi="Times New Roman" w:cs="Times New Roman"/>
                <w:bCs/>
                <w:sz w:val="24"/>
                <w:szCs w:val="24"/>
              </w:rPr>
            </w:pP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r w:rsidRPr="000F7ECB">
              <w:rPr>
                <w:rFonts w:ascii="Times New Roman" w:hAnsi="Times New Roman" w:cs="Times New Roman"/>
                <w:bCs/>
                <w:sz w:val="24"/>
                <w:szCs w:val="24"/>
              </w:rPr>
              <w:t>ул. Новая</w:t>
            </w:r>
          </w:p>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53:03:0735001:403</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49-208-819-ОП-МП-15</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225</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75</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грунтовое </w:t>
            </w:r>
            <w:r w:rsidRPr="000F7ECB">
              <w:rPr>
                <w:rFonts w:ascii="Times New Roman" w:hAnsi="Times New Roman" w:cs="Times New Roman"/>
                <w:bCs/>
                <w:sz w:val="24"/>
                <w:szCs w:val="24"/>
              </w:rPr>
              <w:br/>
              <w:t>профилированное</w:t>
            </w:r>
          </w:p>
        </w:tc>
      </w:tr>
      <w:bookmarkEnd w:id="79"/>
      <w:tr w:rsidR="00EC55D6" w:rsidRPr="000F7ECB" w:rsidTr="000F7ECB">
        <w:trPr>
          <w:trHeight w:val="57"/>
        </w:trPr>
        <w:tc>
          <w:tcPr>
            <w:tcW w:w="733" w:type="pct"/>
            <w:tcBorders>
              <w:top w:val="nil"/>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0" w:firstLine="0"/>
              <w:rPr>
                <w:rFonts w:ascii="Times New Roman" w:hAnsi="Times New Roman" w:cs="Times New Roman"/>
                <w:bCs/>
                <w:sz w:val="24"/>
                <w:szCs w:val="24"/>
              </w:rPr>
            </w:pPr>
            <w:r w:rsidRPr="000F7ECB">
              <w:rPr>
                <w:rFonts w:ascii="Times New Roman" w:hAnsi="Times New Roman" w:cs="Times New Roman"/>
                <w:bCs/>
                <w:sz w:val="24"/>
                <w:szCs w:val="24"/>
              </w:rPr>
              <w:t>д. Буяково</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53:03:0731001:188</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49-208-819-ОП-МП-11</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894</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395</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9" w:firstLine="0"/>
              <w:rPr>
                <w:rFonts w:ascii="Times New Roman" w:hAnsi="Times New Roman" w:cs="Times New Roman"/>
                <w:bCs/>
                <w:sz w:val="24"/>
                <w:szCs w:val="24"/>
              </w:rPr>
            </w:pPr>
            <w:r w:rsidRPr="000F7ECB">
              <w:rPr>
                <w:rFonts w:ascii="Times New Roman" w:hAnsi="Times New Roman" w:cs="Times New Roman"/>
                <w:bCs/>
                <w:sz w:val="24"/>
                <w:szCs w:val="24"/>
              </w:rPr>
              <w:t>д. Вишневка</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53:03:0752001:167</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49-208-819-ОП-МП-18</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2715</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905</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vMerge w:val="restar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4" w:firstLine="0"/>
              <w:rPr>
                <w:rFonts w:ascii="Times New Roman" w:hAnsi="Times New Roman" w:cs="Times New Roman"/>
                <w:bCs/>
                <w:sz w:val="24"/>
                <w:szCs w:val="24"/>
              </w:rPr>
            </w:pPr>
            <w:r w:rsidRPr="000F7ECB">
              <w:rPr>
                <w:rFonts w:ascii="Times New Roman" w:hAnsi="Times New Roman" w:cs="Times New Roman"/>
                <w:bCs/>
                <w:sz w:val="24"/>
                <w:szCs w:val="24"/>
              </w:rPr>
              <w:t>Д. Княжёво</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r w:rsidRPr="000F7ECB">
              <w:rPr>
                <w:rFonts w:ascii="Times New Roman" w:hAnsi="Times New Roman" w:cs="Times New Roman"/>
                <w:bCs/>
                <w:sz w:val="24"/>
                <w:szCs w:val="24"/>
              </w:rPr>
              <w:t>ул. Луговая</w:t>
            </w:r>
          </w:p>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eastAsia="TimesNewRomanPSMT" w:hAnsi="Times New Roman" w:cs="Times New Roman"/>
                <w:bCs/>
                <w:sz w:val="24"/>
                <w:szCs w:val="24"/>
              </w:rPr>
              <w:t>з</w:t>
            </w:r>
            <w:proofErr w:type="spellEnd"/>
            <w:r w:rsidRPr="000F7ECB">
              <w:rPr>
                <w:rFonts w:ascii="Times New Roman" w:eastAsia="TimesNewRomanPSMT" w:hAnsi="Times New Roman" w:cs="Times New Roman"/>
                <w:bCs/>
                <w:sz w:val="24"/>
                <w:szCs w:val="24"/>
              </w:rPr>
              <w:t>/у 53:03:0733001:216</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49-208-819-ОП-МП-21</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2010</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670</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vMerge/>
            <w:tcBorders>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4" w:firstLine="0"/>
              <w:rPr>
                <w:rFonts w:ascii="Times New Roman" w:hAnsi="Times New Roman" w:cs="Times New Roman"/>
                <w:bCs/>
                <w:sz w:val="24"/>
                <w:szCs w:val="24"/>
              </w:rPr>
            </w:pP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eastAsia="TimesNewRomanPSMT" w:hAnsi="Times New Roman" w:cs="Times New Roman"/>
                <w:bCs/>
                <w:sz w:val="24"/>
                <w:szCs w:val="24"/>
              </w:rPr>
              <w:t>з</w:t>
            </w:r>
            <w:proofErr w:type="spellEnd"/>
            <w:r w:rsidRPr="000F7ECB">
              <w:rPr>
                <w:rFonts w:ascii="Times New Roman" w:eastAsia="TimesNewRomanPSMT" w:hAnsi="Times New Roman" w:cs="Times New Roman"/>
                <w:bCs/>
                <w:sz w:val="24"/>
                <w:szCs w:val="24"/>
              </w:rPr>
              <w:t>/у 53:03:0733001:215</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49-208-819-ОП-МП-22</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930</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310</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4" w:firstLine="0"/>
              <w:rPr>
                <w:rFonts w:ascii="Times New Roman" w:hAnsi="Times New Roman" w:cs="Times New Roman"/>
                <w:bCs/>
                <w:sz w:val="24"/>
                <w:szCs w:val="24"/>
              </w:rPr>
            </w:pPr>
            <w:r w:rsidRPr="000F7ECB">
              <w:rPr>
                <w:rFonts w:ascii="Times New Roman" w:hAnsi="Times New Roman" w:cs="Times New Roman"/>
                <w:bCs/>
                <w:sz w:val="24"/>
                <w:szCs w:val="24"/>
              </w:rPr>
              <w:t>д. Козлово</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53:03:0729001:256</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49-208-819-ОП-МП-12</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2670</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890</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tcBorders>
              <w:top w:val="nil"/>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0" w:firstLine="0"/>
              <w:rPr>
                <w:rFonts w:ascii="Times New Roman" w:hAnsi="Times New Roman" w:cs="Times New Roman"/>
                <w:bCs/>
                <w:sz w:val="24"/>
                <w:szCs w:val="24"/>
              </w:rPr>
            </w:pPr>
            <w:bookmarkStart w:id="80" w:name="_Hlk147220645"/>
            <w:r w:rsidRPr="000F7ECB">
              <w:rPr>
                <w:rFonts w:ascii="Times New Roman" w:hAnsi="Times New Roman" w:cs="Times New Roman"/>
                <w:bCs/>
                <w:sz w:val="24"/>
                <w:szCs w:val="24"/>
              </w:rPr>
              <w:t>д. Малое Городно</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r w:rsidRPr="000F7ECB">
              <w:rPr>
                <w:rFonts w:ascii="Times New Roman" w:hAnsi="Times New Roman" w:cs="Times New Roman"/>
                <w:bCs/>
                <w:sz w:val="24"/>
                <w:szCs w:val="24"/>
              </w:rPr>
              <w:t>а/</w:t>
            </w:r>
            <w:proofErr w:type="spellStart"/>
            <w:r w:rsidRPr="000F7ECB">
              <w:rPr>
                <w:rFonts w:ascii="Times New Roman" w:hAnsi="Times New Roman" w:cs="Times New Roman"/>
                <w:bCs/>
                <w:sz w:val="24"/>
                <w:szCs w:val="24"/>
              </w:rPr>
              <w:t>д</w:t>
            </w:r>
            <w:proofErr w:type="spellEnd"/>
            <w:r w:rsidRPr="000F7ECB">
              <w:rPr>
                <w:rFonts w:ascii="Times New Roman" w:hAnsi="Times New Roman" w:cs="Times New Roman"/>
                <w:bCs/>
                <w:sz w:val="24"/>
                <w:szCs w:val="24"/>
              </w:rPr>
              <w:t xml:space="preserve"> 53:03:0719001:108</w:t>
            </w:r>
            <w:r w:rsidRPr="000F7ECB">
              <w:rPr>
                <w:rFonts w:ascii="Times New Roman" w:hAnsi="Times New Roman" w:cs="Times New Roman"/>
                <w:bCs/>
                <w:sz w:val="24"/>
                <w:szCs w:val="24"/>
              </w:rPr>
              <w:br/>
            </w: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53:03:0719001:107</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49-208-819-ОП-МП-06</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shd w:val="clear" w:color="auto" w:fill="FFFFFF"/>
              </w:rPr>
              <w:t>5 852</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817</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proofErr w:type="gramStart"/>
            <w:r w:rsidRPr="000F7ECB">
              <w:rPr>
                <w:rFonts w:ascii="Times New Roman" w:hAnsi="Times New Roman" w:cs="Times New Roman"/>
                <w:bCs/>
                <w:sz w:val="24"/>
                <w:szCs w:val="24"/>
              </w:rPr>
              <w:t>усовершенствованное</w:t>
            </w:r>
            <w:proofErr w:type="gramEnd"/>
            <w:r w:rsidRPr="000F7ECB">
              <w:rPr>
                <w:rFonts w:ascii="Times New Roman" w:hAnsi="Times New Roman" w:cs="Times New Roman"/>
                <w:bCs/>
                <w:sz w:val="24"/>
                <w:szCs w:val="24"/>
              </w:rPr>
              <w:t xml:space="preserve"> а/б, </w:t>
            </w:r>
            <w:r w:rsidRPr="000F7ECB">
              <w:rPr>
                <w:rFonts w:ascii="Times New Roman" w:hAnsi="Times New Roman" w:cs="Times New Roman"/>
                <w:bCs/>
                <w:sz w:val="24"/>
                <w:szCs w:val="24"/>
              </w:rPr>
              <w:br/>
              <w:t>низшее, грунтовое</w:t>
            </w:r>
          </w:p>
        </w:tc>
      </w:tr>
      <w:bookmarkEnd w:id="80"/>
      <w:tr w:rsidR="00EC55D6" w:rsidRPr="000F7ECB" w:rsidTr="000F7ECB">
        <w:trPr>
          <w:trHeight w:val="57"/>
        </w:trPr>
        <w:tc>
          <w:tcPr>
            <w:tcW w:w="733"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5" w:firstLine="0"/>
              <w:rPr>
                <w:rFonts w:ascii="Times New Roman" w:hAnsi="Times New Roman" w:cs="Times New Roman"/>
                <w:bCs/>
                <w:sz w:val="24"/>
                <w:szCs w:val="24"/>
              </w:rPr>
            </w:pPr>
            <w:r w:rsidRPr="000F7ECB">
              <w:rPr>
                <w:rFonts w:ascii="Times New Roman" w:hAnsi="Times New Roman" w:cs="Times New Roman"/>
                <w:bCs/>
                <w:sz w:val="24"/>
                <w:szCs w:val="24"/>
              </w:rPr>
              <w:t>д. Малое Уклейно</w:t>
            </w:r>
          </w:p>
        </w:tc>
        <w:tc>
          <w:tcPr>
            <w:tcW w:w="669"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53:03:0734001:217</w:t>
            </w:r>
          </w:p>
        </w:tc>
        <w:tc>
          <w:tcPr>
            <w:tcW w:w="692"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49-208-819-ОП-МП-20</w:t>
            </w:r>
          </w:p>
        </w:tc>
        <w:tc>
          <w:tcPr>
            <w:tcW w:w="483"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2265</w:t>
            </w:r>
          </w:p>
        </w:tc>
        <w:tc>
          <w:tcPr>
            <w:tcW w:w="969"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755</w:t>
            </w:r>
          </w:p>
        </w:tc>
        <w:tc>
          <w:tcPr>
            <w:tcW w:w="830"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4" w:firstLine="0"/>
              <w:rPr>
                <w:rFonts w:ascii="Times New Roman" w:hAnsi="Times New Roman" w:cs="Times New Roman"/>
                <w:bCs/>
                <w:sz w:val="24"/>
                <w:szCs w:val="24"/>
              </w:rPr>
            </w:pPr>
            <w:r w:rsidRPr="000F7ECB">
              <w:rPr>
                <w:rFonts w:ascii="Times New Roman" w:hAnsi="Times New Roman" w:cs="Times New Roman"/>
                <w:bCs/>
                <w:sz w:val="24"/>
                <w:szCs w:val="24"/>
              </w:rPr>
              <w:t>д. Миробудицы</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53:03:0713001:190</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49-208-819-ОП-МП-13</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1800</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600</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9" w:firstLine="0"/>
              <w:rPr>
                <w:rFonts w:ascii="Times New Roman" w:hAnsi="Times New Roman" w:cs="Times New Roman"/>
                <w:bCs/>
                <w:sz w:val="24"/>
                <w:szCs w:val="24"/>
              </w:rPr>
            </w:pPr>
            <w:r w:rsidRPr="000F7ECB">
              <w:rPr>
                <w:rFonts w:ascii="Times New Roman" w:hAnsi="Times New Roman" w:cs="Times New Roman"/>
                <w:bCs/>
                <w:sz w:val="24"/>
                <w:szCs w:val="24"/>
              </w:rPr>
              <w:t>д. Новая Ивановка</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53:03:0745001:138</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49-208-819-ОП-МП-17</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1500</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500</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tcBorders>
              <w:top w:val="single" w:sz="6" w:space="0" w:color="auto"/>
              <w:left w:val="single" w:sz="6" w:space="0" w:color="auto"/>
              <w:bottom w:val="single" w:sz="6" w:space="0" w:color="auto"/>
              <w:right w:val="single" w:sz="6" w:space="0" w:color="auto"/>
            </w:tcBorders>
            <w:shd w:val="clear" w:color="auto" w:fill="auto"/>
            <w:vAlign w:val="center"/>
          </w:tcPr>
          <w:p w:rsidR="00EC55D6" w:rsidRPr="000F7ECB" w:rsidRDefault="00EC55D6" w:rsidP="000F7ECB">
            <w:pPr>
              <w:shd w:val="clear" w:color="auto" w:fill="FFFFFF"/>
              <w:spacing w:line="276" w:lineRule="auto"/>
              <w:ind w:left="14" w:firstLine="0"/>
              <w:rPr>
                <w:rFonts w:ascii="Times New Roman" w:hAnsi="Times New Roman" w:cs="Times New Roman"/>
                <w:bCs/>
                <w:sz w:val="24"/>
                <w:szCs w:val="24"/>
              </w:rPr>
            </w:pPr>
            <w:r w:rsidRPr="000F7ECB">
              <w:rPr>
                <w:rFonts w:ascii="Times New Roman" w:hAnsi="Times New Roman" w:cs="Times New Roman"/>
                <w:bCs/>
                <w:sz w:val="24"/>
                <w:szCs w:val="24"/>
              </w:rPr>
              <w:t>д. Новинка</w:t>
            </w:r>
          </w:p>
        </w:tc>
        <w:tc>
          <w:tcPr>
            <w:tcW w:w="669" w:type="pct"/>
            <w:tcBorders>
              <w:top w:val="single" w:sz="6" w:space="0" w:color="auto"/>
              <w:left w:val="single" w:sz="6" w:space="0" w:color="auto"/>
              <w:bottom w:val="single" w:sz="6" w:space="0" w:color="auto"/>
              <w:right w:val="single" w:sz="6" w:space="0" w:color="auto"/>
            </w:tcBorders>
            <w:shd w:val="clear" w:color="auto" w:fill="auto"/>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53:03:0730001:171</w:t>
            </w:r>
          </w:p>
        </w:tc>
        <w:tc>
          <w:tcPr>
            <w:tcW w:w="692" w:type="pct"/>
            <w:tcBorders>
              <w:top w:val="single" w:sz="6" w:space="0" w:color="auto"/>
              <w:left w:val="single" w:sz="6" w:space="0" w:color="auto"/>
              <w:bottom w:val="single" w:sz="6" w:space="0" w:color="auto"/>
              <w:right w:val="single" w:sz="6" w:space="0" w:color="auto"/>
            </w:tcBorders>
            <w:shd w:val="clear" w:color="auto" w:fill="auto"/>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49-208-819-ОП-МП-14</w:t>
            </w:r>
          </w:p>
        </w:tc>
        <w:tc>
          <w:tcPr>
            <w:tcW w:w="483" w:type="pct"/>
            <w:tcBorders>
              <w:top w:val="single" w:sz="6" w:space="0" w:color="auto"/>
              <w:left w:val="single" w:sz="6" w:space="0" w:color="auto"/>
              <w:bottom w:val="single" w:sz="6" w:space="0" w:color="auto"/>
              <w:right w:val="single" w:sz="6" w:space="0" w:color="auto"/>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1338</w:t>
            </w:r>
          </w:p>
        </w:tc>
        <w:tc>
          <w:tcPr>
            <w:tcW w:w="969" w:type="pct"/>
            <w:tcBorders>
              <w:top w:val="single" w:sz="6" w:space="0" w:color="auto"/>
              <w:left w:val="single" w:sz="6" w:space="0" w:color="auto"/>
              <w:bottom w:val="single" w:sz="6" w:space="0" w:color="auto"/>
              <w:right w:val="single" w:sz="6" w:space="0" w:color="auto"/>
            </w:tcBorders>
            <w:shd w:val="clear" w:color="auto" w:fill="auto"/>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426</w:t>
            </w:r>
          </w:p>
        </w:tc>
        <w:tc>
          <w:tcPr>
            <w:tcW w:w="830" w:type="pct"/>
            <w:tcBorders>
              <w:top w:val="single" w:sz="6" w:space="0" w:color="auto"/>
              <w:left w:val="single" w:sz="6" w:space="0" w:color="auto"/>
              <w:bottom w:val="single" w:sz="6" w:space="0" w:color="auto"/>
              <w:right w:val="single" w:sz="6" w:space="0" w:color="auto"/>
            </w:tcBorders>
            <w:shd w:val="clear" w:color="auto" w:fill="auto"/>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pacing w:line="276" w:lineRule="auto"/>
              <w:ind w:firstLine="0"/>
              <w:rPr>
                <w:rFonts w:ascii="Times New Roman" w:hAnsi="Times New Roman" w:cs="Times New Roman"/>
                <w:bCs/>
                <w:sz w:val="24"/>
                <w:szCs w:val="24"/>
              </w:rPr>
            </w:pPr>
            <w:r w:rsidRPr="000F7ECB">
              <w:rPr>
                <w:rFonts w:ascii="Times New Roman" w:hAnsi="Times New Roman" w:cs="Times New Roman"/>
                <w:bCs/>
                <w:sz w:val="24"/>
                <w:szCs w:val="24"/>
              </w:rPr>
              <w:lastRenderedPageBreak/>
              <w:t>д. Нива</w:t>
            </w:r>
          </w:p>
        </w:tc>
        <w:tc>
          <w:tcPr>
            <w:tcW w:w="669"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53:03:0203001:151</w:t>
            </w:r>
          </w:p>
        </w:tc>
        <w:tc>
          <w:tcPr>
            <w:tcW w:w="692"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49-208-819-ОП-МП-09</w:t>
            </w:r>
          </w:p>
        </w:tc>
        <w:tc>
          <w:tcPr>
            <w:tcW w:w="483"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2160</w:t>
            </w:r>
          </w:p>
        </w:tc>
        <w:tc>
          <w:tcPr>
            <w:tcW w:w="969"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700</w:t>
            </w:r>
          </w:p>
        </w:tc>
        <w:tc>
          <w:tcPr>
            <w:tcW w:w="830" w:type="pct"/>
            <w:tcBorders>
              <w:top w:val="single" w:sz="6" w:space="0" w:color="auto"/>
              <w:left w:val="single" w:sz="6" w:space="0" w:color="auto"/>
              <w:bottom w:val="single" w:sz="4"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vMerge w:val="restart"/>
            <w:tcBorders>
              <w:top w:val="single" w:sz="6" w:space="0" w:color="auto"/>
              <w:left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0" w:firstLine="0"/>
              <w:rPr>
                <w:rFonts w:ascii="Times New Roman" w:hAnsi="Times New Roman" w:cs="Times New Roman"/>
                <w:bCs/>
                <w:sz w:val="24"/>
                <w:szCs w:val="24"/>
              </w:rPr>
            </w:pPr>
            <w:r w:rsidRPr="000F7ECB">
              <w:rPr>
                <w:rFonts w:ascii="Times New Roman" w:hAnsi="Times New Roman" w:cs="Times New Roman"/>
                <w:bCs/>
                <w:sz w:val="24"/>
                <w:szCs w:val="24"/>
              </w:rPr>
              <w:t>д. Савкино</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53:03:0727001:234</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49-208-819-ОП-МП-07</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450</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150</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227"/>
        </w:trPr>
        <w:tc>
          <w:tcPr>
            <w:tcW w:w="733" w:type="pct"/>
            <w:vMerge/>
            <w:tcBorders>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0" w:firstLine="0"/>
              <w:rPr>
                <w:rFonts w:ascii="Times New Roman" w:hAnsi="Times New Roman" w:cs="Times New Roman"/>
                <w:bCs/>
                <w:sz w:val="24"/>
                <w:szCs w:val="24"/>
              </w:rPr>
            </w:pP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r w:rsidRPr="000F7ECB">
              <w:rPr>
                <w:rFonts w:ascii="Times New Roman" w:hAnsi="Times New Roman" w:cs="Times New Roman"/>
                <w:bCs/>
                <w:sz w:val="24"/>
                <w:szCs w:val="24"/>
              </w:rPr>
              <w:t>ул. Московская</w:t>
            </w:r>
          </w:p>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eastAsia="TimesNewRomanPSMT" w:hAnsi="Times New Roman" w:cs="Times New Roman"/>
                <w:bCs/>
                <w:sz w:val="24"/>
                <w:szCs w:val="24"/>
              </w:rPr>
              <w:t>з</w:t>
            </w:r>
            <w:proofErr w:type="spellEnd"/>
            <w:r w:rsidRPr="000F7ECB">
              <w:rPr>
                <w:rFonts w:ascii="Times New Roman" w:eastAsia="TimesNewRomanPSMT" w:hAnsi="Times New Roman" w:cs="Times New Roman"/>
                <w:bCs/>
                <w:sz w:val="24"/>
                <w:szCs w:val="24"/>
              </w:rPr>
              <w:t>/у 53:03:0727001:233</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49-208-819-ОП-МП-08</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990</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330</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4" w:firstLine="0"/>
              <w:rPr>
                <w:rFonts w:ascii="Times New Roman" w:hAnsi="Times New Roman" w:cs="Times New Roman"/>
                <w:bCs/>
                <w:sz w:val="24"/>
                <w:szCs w:val="24"/>
              </w:rPr>
            </w:pPr>
            <w:r w:rsidRPr="000F7ECB">
              <w:rPr>
                <w:rFonts w:ascii="Times New Roman" w:hAnsi="Times New Roman" w:cs="Times New Roman"/>
                <w:bCs/>
                <w:sz w:val="24"/>
                <w:szCs w:val="24"/>
              </w:rPr>
              <w:t>д. Симаниха</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53:03:0747001:510</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49-208-819-ОП-МП-19</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4379</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1015</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left="14" w:firstLine="0"/>
              <w:rPr>
                <w:rFonts w:ascii="Times New Roman" w:hAnsi="Times New Roman" w:cs="Times New Roman"/>
                <w:bCs/>
                <w:sz w:val="24"/>
                <w:szCs w:val="24"/>
              </w:rPr>
            </w:pPr>
            <w:r w:rsidRPr="000F7ECB">
              <w:rPr>
                <w:rFonts w:ascii="Times New Roman" w:hAnsi="Times New Roman" w:cs="Times New Roman"/>
                <w:bCs/>
                <w:sz w:val="24"/>
                <w:szCs w:val="24"/>
              </w:rPr>
              <w:t>д. Сухая Ветошь</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53:03:0767001:252</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49-208-819-ОП-МП-23</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lang w:val="en-US"/>
              </w:rPr>
            </w:pPr>
            <w:r w:rsidRPr="000F7ECB">
              <w:rPr>
                <w:rFonts w:ascii="Times New Roman" w:hAnsi="Times New Roman" w:cs="Times New Roman"/>
                <w:bCs/>
                <w:sz w:val="24"/>
                <w:szCs w:val="24"/>
                <w:lang w:val="en-US"/>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827</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235</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r w:rsidR="00EC55D6" w:rsidRPr="000F7ECB" w:rsidTr="000F7ECB">
        <w:trPr>
          <w:trHeight w:val="57"/>
        </w:trPr>
        <w:tc>
          <w:tcPr>
            <w:tcW w:w="73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rPr>
                <w:rFonts w:ascii="Times New Roman" w:hAnsi="Times New Roman" w:cs="Times New Roman"/>
                <w:bCs/>
                <w:sz w:val="24"/>
                <w:szCs w:val="24"/>
              </w:rPr>
            </w:pPr>
            <w:r w:rsidRPr="000F7ECB">
              <w:rPr>
                <w:rFonts w:ascii="Times New Roman" w:hAnsi="Times New Roman" w:cs="Times New Roman"/>
                <w:bCs/>
                <w:sz w:val="24"/>
                <w:szCs w:val="24"/>
              </w:rPr>
              <w:t>д. Яконово</w:t>
            </w:r>
          </w:p>
        </w:tc>
        <w:tc>
          <w:tcPr>
            <w:tcW w:w="6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rPr>
                <w:rFonts w:ascii="Times New Roman" w:hAnsi="Times New Roman" w:cs="Times New Roman"/>
                <w:bCs/>
                <w:sz w:val="24"/>
                <w:szCs w:val="24"/>
              </w:rPr>
            </w:pPr>
            <w:proofErr w:type="spellStart"/>
            <w:r w:rsidRPr="000F7ECB">
              <w:rPr>
                <w:rFonts w:ascii="Times New Roman" w:hAnsi="Times New Roman" w:cs="Times New Roman"/>
                <w:bCs/>
                <w:sz w:val="24"/>
                <w:szCs w:val="24"/>
              </w:rPr>
              <w:t>з</w:t>
            </w:r>
            <w:proofErr w:type="spellEnd"/>
            <w:r w:rsidRPr="000F7ECB">
              <w:rPr>
                <w:rFonts w:ascii="Times New Roman" w:hAnsi="Times New Roman" w:cs="Times New Roman"/>
                <w:bCs/>
                <w:sz w:val="24"/>
                <w:szCs w:val="24"/>
              </w:rPr>
              <w:t>/у 53:03:0218001:152</w:t>
            </w:r>
          </w:p>
        </w:tc>
        <w:tc>
          <w:tcPr>
            <w:tcW w:w="692"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49-208-819-ОП-МП-10</w:t>
            </w:r>
          </w:p>
        </w:tc>
        <w:tc>
          <w:tcPr>
            <w:tcW w:w="48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V</w:t>
            </w:r>
          </w:p>
        </w:tc>
        <w:tc>
          <w:tcPr>
            <w:tcW w:w="623"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3000</w:t>
            </w:r>
          </w:p>
        </w:tc>
        <w:tc>
          <w:tcPr>
            <w:tcW w:w="969"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1000</w:t>
            </w:r>
          </w:p>
        </w:tc>
        <w:tc>
          <w:tcPr>
            <w:tcW w:w="830" w:type="pct"/>
            <w:tcBorders>
              <w:top w:val="single" w:sz="6" w:space="0" w:color="auto"/>
              <w:left w:val="single" w:sz="6" w:space="0" w:color="auto"/>
              <w:bottom w:val="single" w:sz="6" w:space="0" w:color="auto"/>
              <w:right w:val="single" w:sz="6" w:space="0" w:color="auto"/>
            </w:tcBorders>
            <w:shd w:val="clear" w:color="auto" w:fill="FFFFFF"/>
            <w:vAlign w:val="center"/>
          </w:tcPr>
          <w:p w:rsidR="00EC55D6" w:rsidRPr="000F7ECB" w:rsidRDefault="00EC55D6" w:rsidP="000F7ECB">
            <w:pPr>
              <w:shd w:val="clear" w:color="auto" w:fill="FFFFFF"/>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низшее, грунтовое</w:t>
            </w:r>
          </w:p>
        </w:tc>
      </w:tr>
    </w:tbl>
    <w:p w:rsidR="00EC55D6" w:rsidRPr="000F7ECB" w:rsidRDefault="00EC55D6" w:rsidP="000F7ECB">
      <w:pPr>
        <w:spacing w:line="276" w:lineRule="auto"/>
        <w:rPr>
          <w:rFonts w:ascii="Times New Roman" w:hAnsi="Times New Roman" w:cs="Times New Roman"/>
          <w:b/>
          <w:i/>
          <w:sz w:val="24"/>
          <w:szCs w:val="24"/>
        </w:rPr>
      </w:pPr>
      <w:r w:rsidRPr="000F7ECB">
        <w:rPr>
          <w:rFonts w:ascii="Times New Roman" w:hAnsi="Times New Roman" w:cs="Times New Roman"/>
          <w:b/>
          <w:i/>
          <w:sz w:val="24"/>
          <w:szCs w:val="24"/>
        </w:rPr>
        <w:t>Проектное решение</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В соответствии с </w:t>
      </w:r>
      <w:proofErr w:type="spellStart"/>
      <w:proofErr w:type="gramStart"/>
      <w:r w:rsidRPr="000F7ECB">
        <w:rPr>
          <w:rFonts w:ascii="Times New Roman" w:hAnsi="Times New Roman" w:cs="Times New Roman"/>
          <w:sz w:val="24"/>
          <w:szCs w:val="24"/>
        </w:rPr>
        <w:t>с</w:t>
      </w:r>
      <w:proofErr w:type="spellEnd"/>
      <w:proofErr w:type="gramEnd"/>
      <w:r w:rsidRPr="000F7ECB">
        <w:rPr>
          <w:rFonts w:ascii="Times New Roman" w:hAnsi="Times New Roman" w:cs="Times New Roman"/>
          <w:sz w:val="24"/>
          <w:szCs w:val="24"/>
        </w:rPr>
        <w:t xml:space="preserve"> постановлением Администрации Ивантеевского сельского поселения от 30.12.2022 № 122 «Об утверждении муниципальной программы «Совершенствование и содержание дорожного хозяйства Ивантеевского сельского поселения на 2023 – 2025 годы» основными направлениями реализации программы являются: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развитие и совершенствование автомобильных дорог;</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своевременное и качественное проведение дорожных работ для повышения уровня безопасности дорожного движения;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совершенствование системы организации дорожного движения.</w:t>
      </w:r>
    </w:p>
    <w:p w:rsidR="00EC55D6" w:rsidRPr="000F7ECB" w:rsidRDefault="00EC55D6" w:rsidP="000F7ECB">
      <w:pPr>
        <w:numPr>
          <w:ilvl w:val="0"/>
          <w:numId w:val="1"/>
        </w:num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Земельные участки под автомобильными дорогами регионального или межмуниципального значения Новгородской области, находящиеся в оперативном управлении ГОКУ «Новгородавтодор», сведения о которых не </w:t>
      </w:r>
      <w:proofErr w:type="spellStart"/>
      <w:r w:rsidRPr="000F7ECB">
        <w:rPr>
          <w:rFonts w:ascii="Times New Roman" w:hAnsi="Times New Roman" w:cs="Times New Roman"/>
          <w:sz w:val="24"/>
          <w:szCs w:val="24"/>
        </w:rPr>
        <w:t>точнены</w:t>
      </w:r>
      <w:proofErr w:type="spellEnd"/>
      <w:r w:rsidRPr="000F7ECB">
        <w:rPr>
          <w:rFonts w:ascii="Times New Roman" w:hAnsi="Times New Roman" w:cs="Times New Roman"/>
          <w:sz w:val="24"/>
          <w:szCs w:val="24"/>
        </w:rPr>
        <w:t>, планируется уточнять и включать в состав земель промышленности, энергетики, транспорта, связи, радиовещания, информатики, земель для обеспечения космической деятельности, земель обороны, безопасности и земель иного специального назначения.</w:t>
      </w:r>
    </w:p>
    <w:p w:rsidR="00EC55D6" w:rsidRPr="000F7ECB" w:rsidRDefault="00EC55D6" w:rsidP="000F7ECB">
      <w:pPr>
        <w:pStyle w:val="1"/>
        <w:spacing w:line="276" w:lineRule="auto"/>
        <w:rPr>
          <w:sz w:val="24"/>
          <w:szCs w:val="24"/>
        </w:rPr>
      </w:pPr>
      <w:bookmarkStart w:id="81" w:name="_Toc227133300"/>
      <w:bookmarkStart w:id="82" w:name="_Toc227134271"/>
      <w:bookmarkStart w:id="83" w:name="_Toc227134658"/>
      <w:bookmarkStart w:id="84" w:name="_Toc227643996"/>
      <w:bookmarkStart w:id="85" w:name="_Toc251576023"/>
      <w:bookmarkStart w:id="86" w:name="_Toc161907757"/>
      <w:r w:rsidRPr="000F7ECB">
        <w:rPr>
          <w:sz w:val="24"/>
          <w:szCs w:val="24"/>
        </w:rPr>
        <w:t>2.6.2. Сельский транспорт.</w:t>
      </w:r>
      <w:bookmarkEnd w:id="81"/>
      <w:bookmarkEnd w:id="82"/>
      <w:bookmarkEnd w:id="83"/>
      <w:bookmarkEnd w:id="84"/>
      <w:bookmarkEnd w:id="85"/>
      <w:bookmarkEnd w:id="86"/>
    </w:p>
    <w:p w:rsidR="00EC55D6" w:rsidRPr="000F7ECB" w:rsidRDefault="00EC55D6" w:rsidP="000F7ECB">
      <w:pPr>
        <w:numPr>
          <w:ilvl w:val="0"/>
          <w:numId w:val="1"/>
        </w:num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Главные улицы имеют капитальное асфальтобетонное покрытие по основанию из сборных железобетонных плит. </w:t>
      </w:r>
    </w:p>
    <w:p w:rsidR="00EC55D6" w:rsidRPr="000F7ECB" w:rsidRDefault="00EC55D6" w:rsidP="000F7ECB">
      <w:pPr>
        <w:numPr>
          <w:ilvl w:val="0"/>
          <w:numId w:val="1"/>
        </w:num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Улицы в жилой застройке – </w:t>
      </w:r>
      <w:proofErr w:type="spellStart"/>
      <w:proofErr w:type="gramStart"/>
      <w:r w:rsidRPr="000F7ECB">
        <w:rPr>
          <w:rFonts w:ascii="Times New Roman" w:hAnsi="Times New Roman" w:cs="Times New Roman"/>
          <w:sz w:val="24"/>
          <w:szCs w:val="24"/>
        </w:rPr>
        <w:t>грунто-щебеночные</w:t>
      </w:r>
      <w:proofErr w:type="spellEnd"/>
      <w:proofErr w:type="gramEnd"/>
      <w:r w:rsidRPr="000F7ECB">
        <w:rPr>
          <w:rFonts w:ascii="Times New Roman" w:hAnsi="Times New Roman" w:cs="Times New Roman"/>
          <w:sz w:val="24"/>
          <w:szCs w:val="24"/>
        </w:rPr>
        <w:t xml:space="preserve"> и </w:t>
      </w:r>
      <w:proofErr w:type="spellStart"/>
      <w:r w:rsidRPr="000F7ECB">
        <w:rPr>
          <w:rFonts w:ascii="Times New Roman" w:hAnsi="Times New Roman" w:cs="Times New Roman"/>
          <w:sz w:val="24"/>
          <w:szCs w:val="24"/>
        </w:rPr>
        <w:t>грунто-гравийные</w:t>
      </w:r>
      <w:proofErr w:type="spellEnd"/>
      <w:r w:rsidRPr="000F7ECB">
        <w:rPr>
          <w:rFonts w:ascii="Times New Roman" w:hAnsi="Times New Roman" w:cs="Times New Roman"/>
          <w:sz w:val="24"/>
          <w:szCs w:val="24"/>
        </w:rPr>
        <w:t>, обработанные вяжущими материалами.</w:t>
      </w:r>
    </w:p>
    <w:p w:rsidR="00EC55D6" w:rsidRPr="000F7ECB" w:rsidRDefault="00EC55D6" w:rsidP="000F7ECB">
      <w:pPr>
        <w:numPr>
          <w:ilvl w:val="0"/>
          <w:numId w:val="1"/>
        </w:num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Хозяйственные проезды – грунтовые.</w:t>
      </w:r>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Данные по количеству зарегистрированного автотранспорта по видам на территории муниципального района отсутствуют.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Личный автотранспорт хранится в гаражах, расположенных на приусадебных участках жителей, общих автостоянок и гаражных кооперативов для личного автотранспорта нет.</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На территории Ивантеевского сельского поселения АЗС нет.</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Муниципальное образование  Ивантеевское сельское поселение не имеет сети автосервиса и </w:t>
      </w:r>
      <w:r w:rsidRPr="000F7ECB">
        <w:rPr>
          <w:rFonts w:ascii="Times New Roman" w:hAnsi="Times New Roman" w:cs="Times New Roman"/>
          <w:sz w:val="24"/>
          <w:szCs w:val="24"/>
        </w:rPr>
        <w:lastRenderedPageBreak/>
        <w:t>предприятий по обслуживанию автотранспорта.</w:t>
      </w:r>
    </w:p>
    <w:p w:rsidR="00EC55D6" w:rsidRPr="000F7ECB" w:rsidRDefault="00EC55D6" w:rsidP="000F7ECB">
      <w:pPr>
        <w:spacing w:line="276" w:lineRule="auto"/>
        <w:rPr>
          <w:rFonts w:ascii="Times New Roman" w:hAnsi="Times New Roman" w:cs="Times New Roman"/>
          <w:b/>
          <w:bCs/>
          <w:i/>
          <w:sz w:val="24"/>
          <w:szCs w:val="24"/>
        </w:rPr>
      </w:pPr>
      <w:r w:rsidRPr="000F7ECB">
        <w:rPr>
          <w:rFonts w:ascii="Times New Roman" w:hAnsi="Times New Roman" w:cs="Times New Roman"/>
          <w:b/>
          <w:bCs/>
          <w:i/>
          <w:sz w:val="24"/>
          <w:szCs w:val="24"/>
        </w:rPr>
        <w:t>Проектные решения.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Основными задачами по совершенствованию транспортной системы сельского поселения являются: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улучшение связей сложившихся функциональных зон населенных пунктов между собой;</w:t>
      </w:r>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повышение уровня благоустройства улично-дорожной сети.</w:t>
      </w:r>
    </w:p>
    <w:p w:rsidR="00EC55D6" w:rsidRPr="000F7ECB" w:rsidRDefault="00EC55D6" w:rsidP="000F7ECB">
      <w:pPr>
        <w:spacing w:line="276" w:lineRule="auto"/>
        <w:ind w:left="709"/>
        <w:rPr>
          <w:rFonts w:ascii="Times New Roman" w:hAnsi="Times New Roman" w:cs="Times New Roman"/>
          <w:sz w:val="24"/>
          <w:szCs w:val="24"/>
        </w:rPr>
      </w:pPr>
      <w:r w:rsidRPr="000F7ECB">
        <w:rPr>
          <w:rFonts w:ascii="Times New Roman" w:hAnsi="Times New Roman" w:cs="Times New Roman"/>
          <w:sz w:val="24"/>
          <w:szCs w:val="24"/>
        </w:rPr>
        <w:t>В проекте принята следующая классификация улично-дорожной сети:</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главная улица;</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улица в жилой застройке;</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хозяйственный проезд;</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поселковая дорога.</w:t>
      </w:r>
    </w:p>
    <w:p w:rsidR="00EC55D6" w:rsidRPr="000F7ECB" w:rsidRDefault="00EC55D6" w:rsidP="000F7ECB">
      <w:pPr>
        <w:spacing w:line="276" w:lineRule="auto"/>
        <w:ind w:firstLine="720"/>
        <w:rPr>
          <w:rFonts w:ascii="Times New Roman" w:hAnsi="Times New Roman" w:cs="Times New Roman"/>
          <w:sz w:val="24"/>
          <w:szCs w:val="24"/>
        </w:rPr>
      </w:pPr>
    </w:p>
    <w:p w:rsidR="00EC55D6" w:rsidRPr="000F7ECB" w:rsidRDefault="00EC55D6" w:rsidP="000F7ECB">
      <w:pPr>
        <w:pStyle w:val="1"/>
        <w:spacing w:line="276" w:lineRule="auto"/>
        <w:ind w:firstLine="340"/>
        <w:rPr>
          <w:sz w:val="24"/>
          <w:szCs w:val="24"/>
        </w:rPr>
      </w:pPr>
      <w:bookmarkStart w:id="87" w:name="_Toc383778277"/>
      <w:bookmarkStart w:id="88" w:name="_Toc392238890"/>
      <w:bookmarkStart w:id="89" w:name="_Toc161907758"/>
      <w:r w:rsidRPr="000F7ECB">
        <w:rPr>
          <w:sz w:val="24"/>
          <w:szCs w:val="24"/>
        </w:rPr>
        <w:t>2.7. Численность населения</w:t>
      </w:r>
      <w:bookmarkEnd w:id="87"/>
      <w:bookmarkEnd w:id="88"/>
      <w:bookmarkEnd w:id="89"/>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Оценка тенденций экономического роста территории в качестве одной из важнейших составляющих включает в себя анализ демографической ситуации. Возрастная, половая и национальная структуры населения выступают в качестве значимых факторов в определении проблем и перспектив развития рынка рабочей силы, а, следовательно, и производственного потенциала территории. Существует прямая зависимость между тенденциями изменения численности населения и экономическим развитием территории, в частности его производственной и социальной сферами.</w:t>
      </w:r>
    </w:p>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Численность постоянного населения в Ивантеевском сельском поселении на 01.01.2021 </w:t>
      </w:r>
      <w:proofErr w:type="spellStart"/>
      <w:r w:rsidRPr="000F7ECB">
        <w:rPr>
          <w:rFonts w:ascii="Times New Roman" w:hAnsi="Times New Roman" w:cs="Times New Roman"/>
          <w:sz w:val="24"/>
          <w:szCs w:val="24"/>
          <w:lang w:eastAsia="ru-RU"/>
        </w:rPr>
        <w:t>состаила</w:t>
      </w:r>
      <w:proofErr w:type="spellEnd"/>
      <w:r w:rsidRPr="000F7ECB">
        <w:rPr>
          <w:rFonts w:ascii="Times New Roman" w:hAnsi="Times New Roman" w:cs="Times New Roman"/>
          <w:sz w:val="24"/>
          <w:szCs w:val="24"/>
          <w:lang w:eastAsia="ru-RU"/>
        </w:rPr>
        <w:t xml:space="preserve"> 700 чел. по данным Росстата.</w:t>
      </w:r>
    </w:p>
    <w:p w:rsidR="00EC55D6" w:rsidRPr="000F7ECB" w:rsidRDefault="00EC55D6" w:rsidP="000F7ECB">
      <w:pPr>
        <w:spacing w:line="276" w:lineRule="auto"/>
        <w:jc w:val="righ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Таблица 2.7.1.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02"/>
        <w:gridCol w:w="1302"/>
        <w:gridCol w:w="1302"/>
        <w:gridCol w:w="1301"/>
        <w:gridCol w:w="1302"/>
        <w:gridCol w:w="1302"/>
        <w:gridCol w:w="1302"/>
        <w:gridCol w:w="1302"/>
      </w:tblGrid>
      <w:tr w:rsidR="00EC55D6" w:rsidRPr="000F7ECB" w:rsidTr="000F7ECB">
        <w:tc>
          <w:tcPr>
            <w:tcW w:w="1302"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год</w:t>
            </w:r>
          </w:p>
        </w:tc>
        <w:tc>
          <w:tcPr>
            <w:tcW w:w="1302"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2012</w:t>
            </w:r>
          </w:p>
        </w:tc>
        <w:tc>
          <w:tcPr>
            <w:tcW w:w="1302"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2013</w:t>
            </w:r>
          </w:p>
        </w:tc>
        <w:tc>
          <w:tcPr>
            <w:tcW w:w="1302"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2014</w:t>
            </w:r>
          </w:p>
        </w:tc>
        <w:tc>
          <w:tcPr>
            <w:tcW w:w="1303"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2015</w:t>
            </w:r>
          </w:p>
        </w:tc>
        <w:tc>
          <w:tcPr>
            <w:tcW w:w="1303"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2016</w:t>
            </w:r>
          </w:p>
        </w:tc>
        <w:tc>
          <w:tcPr>
            <w:tcW w:w="1303"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2017</w:t>
            </w:r>
          </w:p>
        </w:tc>
        <w:tc>
          <w:tcPr>
            <w:tcW w:w="1303"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2021</w:t>
            </w:r>
          </w:p>
        </w:tc>
      </w:tr>
      <w:tr w:rsidR="00EC55D6" w:rsidRPr="000F7ECB" w:rsidTr="000F7ECB">
        <w:tc>
          <w:tcPr>
            <w:tcW w:w="1302"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чел</w:t>
            </w:r>
          </w:p>
        </w:tc>
        <w:tc>
          <w:tcPr>
            <w:tcW w:w="1302"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995</w:t>
            </w:r>
          </w:p>
        </w:tc>
        <w:tc>
          <w:tcPr>
            <w:tcW w:w="1302"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1007</w:t>
            </w:r>
          </w:p>
        </w:tc>
        <w:tc>
          <w:tcPr>
            <w:tcW w:w="1302"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1064</w:t>
            </w:r>
          </w:p>
        </w:tc>
        <w:tc>
          <w:tcPr>
            <w:tcW w:w="1303"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1024</w:t>
            </w:r>
          </w:p>
        </w:tc>
        <w:tc>
          <w:tcPr>
            <w:tcW w:w="1303"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1055</w:t>
            </w:r>
          </w:p>
        </w:tc>
        <w:tc>
          <w:tcPr>
            <w:tcW w:w="1303"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1006</w:t>
            </w:r>
          </w:p>
        </w:tc>
        <w:tc>
          <w:tcPr>
            <w:tcW w:w="1303" w:type="dxa"/>
            <w:shd w:val="clear" w:color="auto" w:fill="auto"/>
          </w:tcPr>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700</w:t>
            </w:r>
          </w:p>
        </w:tc>
      </w:tr>
    </w:tbl>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За период 2012-2021 гг. в Ивантеевском сельском поселении наблюдается убыль населения.</w:t>
      </w:r>
    </w:p>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Динамика роста населения по населенному пункту д.Ивантеево представлена в таблице 2.7.2.</w:t>
      </w:r>
    </w:p>
    <w:p w:rsidR="00EC55D6" w:rsidRPr="000F7ECB" w:rsidRDefault="00EC55D6" w:rsidP="000F7ECB">
      <w:pPr>
        <w:spacing w:line="276" w:lineRule="auto"/>
        <w:jc w:val="righ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Таблица 2.7.2.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17"/>
        <w:gridCol w:w="1083"/>
        <w:gridCol w:w="1083"/>
        <w:gridCol w:w="1083"/>
        <w:gridCol w:w="1083"/>
        <w:gridCol w:w="1083"/>
        <w:gridCol w:w="1083"/>
      </w:tblGrid>
      <w:tr w:rsidR="00EC55D6" w:rsidRPr="000F7ECB" w:rsidTr="000F7ECB">
        <w:trPr>
          <w:trHeight w:val="255"/>
          <w:jc w:val="center"/>
        </w:trPr>
        <w:tc>
          <w:tcPr>
            <w:tcW w:w="3168" w:type="dxa"/>
            <w:vMerge w:val="restart"/>
          </w:tcPr>
          <w:p w:rsidR="00EC55D6" w:rsidRPr="000F7ECB" w:rsidRDefault="00EC55D6" w:rsidP="000F7ECB">
            <w:pPr>
              <w:spacing w:line="276" w:lineRule="auto"/>
              <w:ind w:right="-108" w:firstLine="0"/>
              <w:jc w:val="center"/>
              <w:rPr>
                <w:rFonts w:ascii="Times New Roman" w:hAnsi="Times New Roman" w:cs="Times New Roman"/>
                <w:bCs/>
                <w:sz w:val="24"/>
                <w:szCs w:val="24"/>
              </w:rPr>
            </w:pPr>
          </w:p>
          <w:p w:rsidR="00EC55D6" w:rsidRPr="000F7ECB" w:rsidRDefault="00EC55D6" w:rsidP="000F7ECB">
            <w:pPr>
              <w:spacing w:line="276" w:lineRule="auto"/>
              <w:ind w:right="-108" w:firstLine="0"/>
              <w:jc w:val="center"/>
              <w:rPr>
                <w:rFonts w:ascii="Times New Roman" w:hAnsi="Times New Roman" w:cs="Times New Roman"/>
                <w:bCs/>
                <w:sz w:val="24"/>
                <w:szCs w:val="24"/>
              </w:rPr>
            </w:pPr>
          </w:p>
        </w:tc>
        <w:tc>
          <w:tcPr>
            <w:tcW w:w="2628" w:type="dxa"/>
            <w:gridSpan w:val="3"/>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Название населен</w:t>
            </w:r>
            <w:proofErr w:type="gramStart"/>
            <w:r w:rsidRPr="000F7ECB">
              <w:rPr>
                <w:rFonts w:ascii="Times New Roman" w:hAnsi="Times New Roman" w:cs="Times New Roman"/>
                <w:bCs/>
                <w:sz w:val="24"/>
                <w:szCs w:val="24"/>
              </w:rPr>
              <w:t>.</w:t>
            </w:r>
            <w:proofErr w:type="gramEnd"/>
            <w:r w:rsidRPr="000F7ECB">
              <w:rPr>
                <w:rFonts w:ascii="Times New Roman" w:hAnsi="Times New Roman" w:cs="Times New Roman"/>
                <w:bCs/>
                <w:sz w:val="24"/>
                <w:szCs w:val="24"/>
              </w:rPr>
              <w:t xml:space="preserve"> </w:t>
            </w:r>
            <w:proofErr w:type="gramStart"/>
            <w:r w:rsidRPr="000F7ECB">
              <w:rPr>
                <w:rFonts w:ascii="Times New Roman" w:hAnsi="Times New Roman" w:cs="Times New Roman"/>
                <w:bCs/>
                <w:sz w:val="24"/>
                <w:szCs w:val="24"/>
              </w:rPr>
              <w:t>п</w:t>
            </w:r>
            <w:proofErr w:type="gramEnd"/>
            <w:r w:rsidRPr="000F7ECB">
              <w:rPr>
                <w:rFonts w:ascii="Times New Roman" w:hAnsi="Times New Roman" w:cs="Times New Roman"/>
                <w:bCs/>
                <w:sz w:val="24"/>
                <w:szCs w:val="24"/>
              </w:rPr>
              <w:t>ункта</w:t>
            </w:r>
          </w:p>
        </w:tc>
        <w:tc>
          <w:tcPr>
            <w:tcW w:w="2628" w:type="dxa"/>
            <w:gridSpan w:val="3"/>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Название населен</w:t>
            </w:r>
            <w:proofErr w:type="gramStart"/>
            <w:r w:rsidRPr="000F7ECB">
              <w:rPr>
                <w:rFonts w:ascii="Times New Roman" w:hAnsi="Times New Roman" w:cs="Times New Roman"/>
                <w:bCs/>
                <w:sz w:val="24"/>
                <w:szCs w:val="24"/>
              </w:rPr>
              <w:t>.</w:t>
            </w:r>
            <w:proofErr w:type="gramEnd"/>
            <w:r w:rsidRPr="000F7ECB">
              <w:rPr>
                <w:rFonts w:ascii="Times New Roman" w:hAnsi="Times New Roman" w:cs="Times New Roman"/>
                <w:bCs/>
                <w:sz w:val="24"/>
                <w:szCs w:val="24"/>
              </w:rPr>
              <w:t xml:space="preserve"> </w:t>
            </w:r>
            <w:proofErr w:type="gramStart"/>
            <w:r w:rsidRPr="000F7ECB">
              <w:rPr>
                <w:rFonts w:ascii="Times New Roman" w:hAnsi="Times New Roman" w:cs="Times New Roman"/>
                <w:bCs/>
                <w:sz w:val="24"/>
                <w:szCs w:val="24"/>
              </w:rPr>
              <w:t>п</w:t>
            </w:r>
            <w:proofErr w:type="gramEnd"/>
            <w:r w:rsidRPr="000F7ECB">
              <w:rPr>
                <w:rFonts w:ascii="Times New Roman" w:hAnsi="Times New Roman" w:cs="Times New Roman"/>
                <w:bCs/>
                <w:sz w:val="24"/>
                <w:szCs w:val="24"/>
              </w:rPr>
              <w:t>ункта</w:t>
            </w:r>
          </w:p>
        </w:tc>
      </w:tr>
      <w:tr w:rsidR="00EC55D6" w:rsidRPr="000F7ECB" w:rsidTr="000F7ECB">
        <w:trPr>
          <w:trHeight w:val="70"/>
          <w:jc w:val="center"/>
        </w:trPr>
        <w:tc>
          <w:tcPr>
            <w:tcW w:w="3168" w:type="dxa"/>
            <w:vMerge/>
          </w:tcPr>
          <w:p w:rsidR="00EC55D6" w:rsidRPr="000F7ECB" w:rsidRDefault="00EC55D6" w:rsidP="000F7ECB">
            <w:pPr>
              <w:spacing w:line="276" w:lineRule="auto"/>
              <w:ind w:right="-108" w:firstLine="0"/>
              <w:jc w:val="center"/>
              <w:rPr>
                <w:rFonts w:ascii="Times New Roman" w:hAnsi="Times New Roman" w:cs="Times New Roman"/>
                <w:bCs/>
                <w:sz w:val="24"/>
                <w:szCs w:val="24"/>
              </w:rPr>
            </w:pPr>
          </w:p>
        </w:tc>
        <w:tc>
          <w:tcPr>
            <w:tcW w:w="2628" w:type="dxa"/>
            <w:gridSpan w:val="3"/>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д. Ивантеево</w:t>
            </w:r>
          </w:p>
        </w:tc>
        <w:tc>
          <w:tcPr>
            <w:tcW w:w="2628" w:type="dxa"/>
            <w:gridSpan w:val="3"/>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д. Ивантеево</w:t>
            </w:r>
          </w:p>
        </w:tc>
      </w:tr>
      <w:tr w:rsidR="00EC55D6" w:rsidRPr="000F7ECB" w:rsidTr="000F7ECB">
        <w:trPr>
          <w:trHeight w:val="188"/>
          <w:jc w:val="center"/>
        </w:trPr>
        <w:tc>
          <w:tcPr>
            <w:tcW w:w="3168" w:type="dxa"/>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Население (чел.)</w:t>
            </w:r>
          </w:p>
        </w:tc>
        <w:tc>
          <w:tcPr>
            <w:tcW w:w="876" w:type="dxa"/>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 01.01.2007</w:t>
            </w:r>
          </w:p>
        </w:tc>
        <w:tc>
          <w:tcPr>
            <w:tcW w:w="876" w:type="dxa"/>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 01.01.2008</w:t>
            </w:r>
          </w:p>
        </w:tc>
        <w:tc>
          <w:tcPr>
            <w:tcW w:w="876" w:type="dxa"/>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 01.01.2009</w:t>
            </w:r>
          </w:p>
        </w:tc>
        <w:tc>
          <w:tcPr>
            <w:tcW w:w="876" w:type="dxa"/>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 01.01.2020</w:t>
            </w:r>
          </w:p>
        </w:tc>
        <w:tc>
          <w:tcPr>
            <w:tcW w:w="876" w:type="dxa"/>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 01.01.2021</w:t>
            </w:r>
          </w:p>
        </w:tc>
        <w:tc>
          <w:tcPr>
            <w:tcW w:w="876" w:type="dxa"/>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 01.01.2022</w:t>
            </w:r>
          </w:p>
        </w:tc>
      </w:tr>
      <w:tr w:rsidR="00EC55D6" w:rsidRPr="000F7ECB" w:rsidTr="000F7ECB">
        <w:trPr>
          <w:jc w:val="center"/>
        </w:trPr>
        <w:tc>
          <w:tcPr>
            <w:tcW w:w="3168" w:type="dxa"/>
          </w:tcPr>
          <w:p w:rsidR="00EC55D6" w:rsidRPr="000F7ECB" w:rsidRDefault="00EC55D6" w:rsidP="000F7ECB">
            <w:pPr>
              <w:spacing w:line="276" w:lineRule="auto"/>
              <w:ind w:firstLine="0"/>
              <w:rPr>
                <w:rFonts w:ascii="Times New Roman" w:hAnsi="Times New Roman" w:cs="Times New Roman"/>
                <w:bCs/>
                <w:sz w:val="24"/>
                <w:szCs w:val="24"/>
              </w:rPr>
            </w:pPr>
            <w:r w:rsidRPr="000F7ECB">
              <w:rPr>
                <w:rFonts w:ascii="Times New Roman" w:hAnsi="Times New Roman" w:cs="Times New Roman"/>
                <w:bCs/>
                <w:sz w:val="24"/>
                <w:szCs w:val="24"/>
              </w:rPr>
              <w:t>Численность населения (всего)</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819</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814</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849</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876</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853</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851</w:t>
            </w:r>
          </w:p>
        </w:tc>
      </w:tr>
      <w:tr w:rsidR="00EC55D6" w:rsidRPr="000F7ECB" w:rsidTr="000F7ECB">
        <w:trPr>
          <w:jc w:val="center"/>
        </w:trPr>
        <w:tc>
          <w:tcPr>
            <w:tcW w:w="3168" w:type="dxa"/>
          </w:tcPr>
          <w:p w:rsidR="00EC55D6" w:rsidRPr="000F7ECB" w:rsidRDefault="00EC55D6" w:rsidP="000F7ECB">
            <w:pPr>
              <w:spacing w:line="276" w:lineRule="auto"/>
              <w:ind w:firstLine="0"/>
              <w:rPr>
                <w:rFonts w:ascii="Times New Roman" w:hAnsi="Times New Roman" w:cs="Times New Roman"/>
                <w:bCs/>
                <w:sz w:val="24"/>
                <w:szCs w:val="24"/>
              </w:rPr>
            </w:pPr>
            <w:r w:rsidRPr="000F7ECB">
              <w:rPr>
                <w:rFonts w:ascii="Times New Roman" w:hAnsi="Times New Roman" w:cs="Times New Roman"/>
                <w:bCs/>
                <w:sz w:val="24"/>
                <w:szCs w:val="24"/>
              </w:rPr>
              <w:t>Родилось</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6</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5</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6</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w:t>
            </w:r>
          </w:p>
        </w:tc>
      </w:tr>
      <w:tr w:rsidR="00EC55D6" w:rsidRPr="000F7ECB" w:rsidTr="000F7ECB">
        <w:trPr>
          <w:jc w:val="center"/>
        </w:trPr>
        <w:tc>
          <w:tcPr>
            <w:tcW w:w="3168" w:type="dxa"/>
          </w:tcPr>
          <w:p w:rsidR="00EC55D6" w:rsidRPr="000F7ECB" w:rsidRDefault="00EC55D6" w:rsidP="000F7ECB">
            <w:pPr>
              <w:spacing w:line="276" w:lineRule="auto"/>
              <w:ind w:firstLine="0"/>
              <w:rPr>
                <w:rFonts w:ascii="Times New Roman" w:hAnsi="Times New Roman" w:cs="Times New Roman"/>
                <w:bCs/>
                <w:sz w:val="24"/>
                <w:szCs w:val="24"/>
              </w:rPr>
            </w:pPr>
            <w:r w:rsidRPr="000F7ECB">
              <w:rPr>
                <w:rFonts w:ascii="Times New Roman" w:hAnsi="Times New Roman" w:cs="Times New Roman"/>
                <w:bCs/>
                <w:sz w:val="24"/>
                <w:szCs w:val="24"/>
              </w:rPr>
              <w:t>Умерло</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12</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12</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13</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5</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9</w:t>
            </w:r>
          </w:p>
        </w:tc>
        <w:tc>
          <w:tcPr>
            <w:tcW w:w="876"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7</w:t>
            </w:r>
          </w:p>
        </w:tc>
      </w:tr>
    </w:tbl>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В связи с тем, что в поселении смертность превышает рождаемость, наблюдается убыль населения. Коэффициент естественной убыли населения составил 5,9 % на 01.01.2022 г.</w:t>
      </w:r>
    </w:p>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Половозрастной состав поселения представлен в таблице 2.7.3.</w:t>
      </w:r>
    </w:p>
    <w:p w:rsidR="00EC55D6" w:rsidRPr="000F7ECB" w:rsidRDefault="00EC55D6" w:rsidP="000F7ECB">
      <w:pPr>
        <w:spacing w:line="276" w:lineRule="auto"/>
        <w:jc w:val="righ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Таблица 2.7.3.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7"/>
        <w:gridCol w:w="783"/>
        <w:gridCol w:w="785"/>
        <w:gridCol w:w="785"/>
        <w:gridCol w:w="785"/>
        <w:gridCol w:w="785"/>
        <w:gridCol w:w="785"/>
      </w:tblGrid>
      <w:tr w:rsidR="00EC55D6" w:rsidRPr="000F7ECB" w:rsidTr="000F7ECB">
        <w:trPr>
          <w:trHeight w:val="255"/>
          <w:jc w:val="center"/>
        </w:trPr>
        <w:tc>
          <w:tcPr>
            <w:tcW w:w="5711" w:type="dxa"/>
            <w:vMerge w:val="restart"/>
          </w:tcPr>
          <w:p w:rsidR="00EC55D6" w:rsidRPr="000F7ECB" w:rsidRDefault="00EC55D6" w:rsidP="000F7ECB">
            <w:pPr>
              <w:spacing w:line="276" w:lineRule="auto"/>
              <w:ind w:right="-108" w:firstLine="0"/>
              <w:jc w:val="center"/>
              <w:rPr>
                <w:rFonts w:ascii="Times New Roman" w:hAnsi="Times New Roman" w:cs="Times New Roman"/>
                <w:bCs/>
                <w:sz w:val="24"/>
                <w:szCs w:val="24"/>
              </w:rPr>
            </w:pPr>
          </w:p>
          <w:p w:rsidR="00EC55D6" w:rsidRPr="000F7ECB" w:rsidRDefault="00EC55D6" w:rsidP="000F7ECB">
            <w:pPr>
              <w:spacing w:line="276" w:lineRule="auto"/>
              <w:ind w:right="-108" w:firstLine="0"/>
              <w:jc w:val="center"/>
              <w:rPr>
                <w:rFonts w:ascii="Times New Roman" w:hAnsi="Times New Roman" w:cs="Times New Roman"/>
                <w:bCs/>
                <w:sz w:val="24"/>
                <w:szCs w:val="24"/>
              </w:rPr>
            </w:pPr>
          </w:p>
        </w:tc>
        <w:tc>
          <w:tcPr>
            <w:tcW w:w="2354" w:type="dxa"/>
            <w:gridSpan w:val="3"/>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Название населенного пункта</w:t>
            </w:r>
          </w:p>
        </w:tc>
        <w:tc>
          <w:tcPr>
            <w:tcW w:w="2355" w:type="dxa"/>
            <w:gridSpan w:val="3"/>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Название населенного пункта</w:t>
            </w:r>
          </w:p>
        </w:tc>
      </w:tr>
      <w:tr w:rsidR="00EC55D6" w:rsidRPr="000F7ECB" w:rsidTr="000F7ECB">
        <w:trPr>
          <w:trHeight w:val="70"/>
          <w:jc w:val="center"/>
        </w:trPr>
        <w:tc>
          <w:tcPr>
            <w:tcW w:w="5711" w:type="dxa"/>
            <w:vMerge/>
          </w:tcPr>
          <w:p w:rsidR="00EC55D6" w:rsidRPr="000F7ECB" w:rsidRDefault="00EC55D6" w:rsidP="000F7ECB">
            <w:pPr>
              <w:spacing w:line="276" w:lineRule="auto"/>
              <w:ind w:right="-108" w:firstLine="0"/>
              <w:jc w:val="center"/>
              <w:rPr>
                <w:rFonts w:ascii="Times New Roman" w:hAnsi="Times New Roman" w:cs="Times New Roman"/>
                <w:bCs/>
                <w:sz w:val="24"/>
                <w:szCs w:val="24"/>
              </w:rPr>
            </w:pPr>
          </w:p>
        </w:tc>
        <w:tc>
          <w:tcPr>
            <w:tcW w:w="2354" w:type="dxa"/>
            <w:gridSpan w:val="3"/>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Ивантеевское СП</w:t>
            </w:r>
          </w:p>
        </w:tc>
        <w:tc>
          <w:tcPr>
            <w:tcW w:w="2355" w:type="dxa"/>
            <w:gridSpan w:val="3"/>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Ивантеевское СП</w:t>
            </w:r>
          </w:p>
        </w:tc>
      </w:tr>
      <w:tr w:rsidR="00EC55D6" w:rsidRPr="000F7ECB" w:rsidTr="000F7ECB">
        <w:trPr>
          <w:trHeight w:val="401"/>
          <w:jc w:val="center"/>
        </w:trPr>
        <w:tc>
          <w:tcPr>
            <w:tcW w:w="5711" w:type="dxa"/>
          </w:tcPr>
          <w:p w:rsidR="00EC55D6" w:rsidRPr="000F7ECB" w:rsidRDefault="00EC55D6" w:rsidP="000F7ECB">
            <w:pPr>
              <w:spacing w:line="276" w:lineRule="auto"/>
              <w:ind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Возрастные группы населения (</w:t>
            </w:r>
            <w:r w:rsidRPr="000F7ECB">
              <w:rPr>
                <w:rFonts w:ascii="Times New Roman" w:hAnsi="Times New Roman" w:cs="Times New Roman"/>
                <w:bCs/>
                <w:sz w:val="24"/>
                <w:szCs w:val="24"/>
                <w:u w:val="single"/>
              </w:rPr>
              <w:t>чел</w:t>
            </w:r>
            <w:r w:rsidRPr="000F7ECB">
              <w:rPr>
                <w:rFonts w:ascii="Times New Roman" w:hAnsi="Times New Roman" w:cs="Times New Roman"/>
                <w:bCs/>
                <w:sz w:val="24"/>
                <w:szCs w:val="24"/>
              </w:rPr>
              <w:t>.)</w:t>
            </w:r>
          </w:p>
        </w:tc>
        <w:tc>
          <w:tcPr>
            <w:tcW w:w="784" w:type="dxa"/>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 01.01.</w:t>
            </w:r>
          </w:p>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2007</w:t>
            </w:r>
          </w:p>
        </w:tc>
        <w:tc>
          <w:tcPr>
            <w:tcW w:w="785" w:type="dxa"/>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 01.01.</w:t>
            </w:r>
          </w:p>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2008</w:t>
            </w:r>
          </w:p>
        </w:tc>
        <w:tc>
          <w:tcPr>
            <w:tcW w:w="785" w:type="dxa"/>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 01.01.</w:t>
            </w:r>
          </w:p>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2009</w:t>
            </w:r>
          </w:p>
        </w:tc>
        <w:tc>
          <w:tcPr>
            <w:tcW w:w="785" w:type="dxa"/>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 01.01.</w:t>
            </w:r>
          </w:p>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2020</w:t>
            </w:r>
          </w:p>
        </w:tc>
        <w:tc>
          <w:tcPr>
            <w:tcW w:w="785" w:type="dxa"/>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 01.01.</w:t>
            </w:r>
          </w:p>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2021</w:t>
            </w:r>
          </w:p>
        </w:tc>
        <w:tc>
          <w:tcPr>
            <w:tcW w:w="785" w:type="dxa"/>
          </w:tcPr>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 xml:space="preserve"> 01.01.</w:t>
            </w:r>
          </w:p>
          <w:p w:rsidR="00EC55D6" w:rsidRPr="000F7ECB" w:rsidRDefault="00EC55D6" w:rsidP="000F7ECB">
            <w:pPr>
              <w:spacing w:line="276" w:lineRule="auto"/>
              <w:ind w:left="-108" w:right="-108" w:firstLine="0"/>
              <w:jc w:val="center"/>
              <w:rPr>
                <w:rFonts w:ascii="Times New Roman" w:hAnsi="Times New Roman" w:cs="Times New Roman"/>
                <w:bCs/>
                <w:sz w:val="24"/>
                <w:szCs w:val="24"/>
              </w:rPr>
            </w:pPr>
            <w:r w:rsidRPr="000F7ECB">
              <w:rPr>
                <w:rFonts w:ascii="Times New Roman" w:hAnsi="Times New Roman" w:cs="Times New Roman"/>
                <w:bCs/>
                <w:sz w:val="24"/>
                <w:szCs w:val="24"/>
              </w:rPr>
              <w:t>2022</w:t>
            </w:r>
          </w:p>
        </w:tc>
      </w:tr>
      <w:tr w:rsidR="00EC55D6" w:rsidRPr="000F7ECB" w:rsidTr="000F7ECB">
        <w:trPr>
          <w:jc w:val="center"/>
        </w:trPr>
        <w:tc>
          <w:tcPr>
            <w:tcW w:w="5711" w:type="dxa"/>
          </w:tcPr>
          <w:p w:rsidR="00EC55D6" w:rsidRPr="000F7ECB" w:rsidRDefault="00EC55D6" w:rsidP="00FA0E5A">
            <w:pPr>
              <w:widowControl/>
              <w:numPr>
                <w:ilvl w:val="0"/>
                <w:numId w:val="16"/>
              </w:numPr>
              <w:tabs>
                <w:tab w:val="clear" w:pos="720"/>
                <w:tab w:val="num" w:pos="180"/>
              </w:tabs>
              <w:suppressAutoHyphens w:val="0"/>
              <w:autoSpaceDE/>
              <w:spacing w:line="276" w:lineRule="auto"/>
              <w:ind w:left="180" w:right="-108" w:firstLine="0"/>
              <w:jc w:val="left"/>
              <w:rPr>
                <w:rFonts w:ascii="Times New Roman" w:hAnsi="Times New Roman" w:cs="Times New Roman"/>
                <w:bCs/>
                <w:sz w:val="24"/>
                <w:szCs w:val="24"/>
              </w:rPr>
            </w:pPr>
            <w:r w:rsidRPr="000F7ECB">
              <w:rPr>
                <w:rFonts w:ascii="Times New Roman" w:hAnsi="Times New Roman" w:cs="Times New Roman"/>
                <w:bCs/>
                <w:sz w:val="24"/>
                <w:szCs w:val="24"/>
              </w:rPr>
              <w:t>дети в возрасте 1-6 лет (включительно);</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32</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31</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37</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33</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32</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32</w:t>
            </w:r>
          </w:p>
        </w:tc>
      </w:tr>
      <w:tr w:rsidR="00EC55D6" w:rsidRPr="000F7ECB" w:rsidTr="000F7ECB">
        <w:trPr>
          <w:jc w:val="center"/>
        </w:trPr>
        <w:tc>
          <w:tcPr>
            <w:tcW w:w="5711" w:type="dxa"/>
          </w:tcPr>
          <w:p w:rsidR="00EC55D6" w:rsidRPr="000F7ECB" w:rsidRDefault="00EC55D6" w:rsidP="00FA0E5A">
            <w:pPr>
              <w:widowControl/>
              <w:numPr>
                <w:ilvl w:val="0"/>
                <w:numId w:val="16"/>
              </w:numPr>
              <w:tabs>
                <w:tab w:val="clear" w:pos="720"/>
                <w:tab w:val="num" w:pos="180"/>
              </w:tabs>
              <w:suppressAutoHyphens w:val="0"/>
              <w:autoSpaceDE/>
              <w:spacing w:line="276" w:lineRule="auto"/>
              <w:ind w:left="180" w:right="-108" w:firstLine="0"/>
              <w:jc w:val="left"/>
              <w:rPr>
                <w:rFonts w:ascii="Times New Roman" w:hAnsi="Times New Roman" w:cs="Times New Roman"/>
                <w:bCs/>
                <w:sz w:val="24"/>
                <w:szCs w:val="24"/>
              </w:rPr>
            </w:pPr>
            <w:r w:rsidRPr="000F7ECB">
              <w:rPr>
                <w:rFonts w:ascii="Times New Roman" w:hAnsi="Times New Roman" w:cs="Times New Roman"/>
                <w:bCs/>
                <w:sz w:val="24"/>
                <w:szCs w:val="24"/>
              </w:rPr>
              <w:t>дети в возрасте 7-15 лет (включительно);</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101</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98</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106</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84</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76</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74</w:t>
            </w:r>
          </w:p>
        </w:tc>
      </w:tr>
      <w:tr w:rsidR="00EC55D6" w:rsidRPr="000F7ECB" w:rsidTr="000F7ECB">
        <w:trPr>
          <w:jc w:val="center"/>
        </w:trPr>
        <w:tc>
          <w:tcPr>
            <w:tcW w:w="5711" w:type="dxa"/>
          </w:tcPr>
          <w:p w:rsidR="00EC55D6" w:rsidRPr="000F7ECB" w:rsidRDefault="00EC55D6" w:rsidP="00FA0E5A">
            <w:pPr>
              <w:widowControl/>
              <w:numPr>
                <w:ilvl w:val="0"/>
                <w:numId w:val="16"/>
              </w:numPr>
              <w:tabs>
                <w:tab w:val="clear" w:pos="720"/>
                <w:tab w:val="num" w:pos="180"/>
              </w:tabs>
              <w:suppressAutoHyphens w:val="0"/>
              <w:autoSpaceDE/>
              <w:spacing w:line="276" w:lineRule="auto"/>
              <w:ind w:left="180" w:right="-108" w:firstLine="0"/>
              <w:jc w:val="left"/>
              <w:rPr>
                <w:rFonts w:ascii="Times New Roman" w:hAnsi="Times New Roman" w:cs="Times New Roman"/>
                <w:bCs/>
                <w:sz w:val="24"/>
                <w:szCs w:val="24"/>
              </w:rPr>
            </w:pPr>
            <w:r w:rsidRPr="000F7ECB">
              <w:rPr>
                <w:rFonts w:ascii="Times New Roman" w:hAnsi="Times New Roman" w:cs="Times New Roman"/>
                <w:bCs/>
                <w:sz w:val="24"/>
                <w:szCs w:val="24"/>
              </w:rPr>
              <w:t xml:space="preserve">учащиеся дневных отделений (ВУЗов, </w:t>
            </w:r>
            <w:r w:rsidRPr="000F7ECB">
              <w:rPr>
                <w:rFonts w:ascii="Times New Roman" w:hAnsi="Times New Roman" w:cs="Times New Roman"/>
                <w:bCs/>
                <w:sz w:val="24"/>
                <w:szCs w:val="24"/>
              </w:rPr>
              <w:lastRenderedPageBreak/>
              <w:t>техникумов, училищ) от 16 лет и старше;</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lastRenderedPageBreak/>
              <w:t>10</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12</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16</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31</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34</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35</w:t>
            </w:r>
          </w:p>
        </w:tc>
      </w:tr>
      <w:tr w:rsidR="00EC55D6" w:rsidRPr="000F7ECB" w:rsidTr="000F7ECB">
        <w:trPr>
          <w:jc w:val="center"/>
        </w:trPr>
        <w:tc>
          <w:tcPr>
            <w:tcW w:w="5711" w:type="dxa"/>
          </w:tcPr>
          <w:p w:rsidR="00EC55D6" w:rsidRPr="000F7ECB" w:rsidRDefault="00EC55D6" w:rsidP="00FA0E5A">
            <w:pPr>
              <w:widowControl/>
              <w:numPr>
                <w:ilvl w:val="0"/>
                <w:numId w:val="16"/>
              </w:numPr>
              <w:tabs>
                <w:tab w:val="clear" w:pos="720"/>
                <w:tab w:val="num" w:pos="180"/>
              </w:tabs>
              <w:suppressAutoHyphens w:val="0"/>
              <w:autoSpaceDE/>
              <w:spacing w:line="276" w:lineRule="auto"/>
              <w:ind w:left="180" w:right="-108" w:firstLine="0"/>
              <w:jc w:val="left"/>
              <w:rPr>
                <w:rFonts w:ascii="Times New Roman" w:hAnsi="Times New Roman" w:cs="Times New Roman"/>
                <w:bCs/>
                <w:sz w:val="24"/>
                <w:szCs w:val="24"/>
              </w:rPr>
            </w:pPr>
            <w:r w:rsidRPr="000F7ECB">
              <w:rPr>
                <w:rFonts w:ascii="Times New Roman" w:hAnsi="Times New Roman" w:cs="Times New Roman"/>
                <w:bCs/>
                <w:sz w:val="24"/>
                <w:szCs w:val="24"/>
              </w:rPr>
              <w:lastRenderedPageBreak/>
              <w:t>мужчины в возрасте 60 лет и старше;</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123</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120</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121</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89</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82</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79</w:t>
            </w:r>
          </w:p>
        </w:tc>
      </w:tr>
      <w:tr w:rsidR="00EC55D6" w:rsidRPr="000F7ECB" w:rsidTr="000F7ECB">
        <w:trPr>
          <w:jc w:val="center"/>
        </w:trPr>
        <w:tc>
          <w:tcPr>
            <w:tcW w:w="5711" w:type="dxa"/>
          </w:tcPr>
          <w:p w:rsidR="00EC55D6" w:rsidRPr="000F7ECB" w:rsidRDefault="00EC55D6" w:rsidP="00FA0E5A">
            <w:pPr>
              <w:widowControl/>
              <w:numPr>
                <w:ilvl w:val="0"/>
                <w:numId w:val="16"/>
              </w:numPr>
              <w:tabs>
                <w:tab w:val="clear" w:pos="720"/>
                <w:tab w:val="num" w:pos="180"/>
              </w:tabs>
              <w:suppressAutoHyphens w:val="0"/>
              <w:autoSpaceDE/>
              <w:spacing w:line="276" w:lineRule="auto"/>
              <w:ind w:left="180" w:right="-108" w:firstLine="0"/>
              <w:jc w:val="left"/>
              <w:rPr>
                <w:rFonts w:ascii="Times New Roman" w:hAnsi="Times New Roman" w:cs="Times New Roman"/>
                <w:bCs/>
                <w:sz w:val="24"/>
                <w:szCs w:val="24"/>
              </w:rPr>
            </w:pPr>
            <w:r w:rsidRPr="000F7ECB">
              <w:rPr>
                <w:rFonts w:ascii="Times New Roman" w:hAnsi="Times New Roman" w:cs="Times New Roman"/>
                <w:bCs/>
                <w:sz w:val="24"/>
                <w:szCs w:val="24"/>
              </w:rPr>
              <w:t>женщины в возрасте 55 лет и старше;</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139</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139</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147</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146</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149</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151</w:t>
            </w:r>
          </w:p>
        </w:tc>
      </w:tr>
      <w:tr w:rsidR="00EC55D6" w:rsidRPr="000F7ECB" w:rsidTr="000F7ECB">
        <w:trPr>
          <w:jc w:val="center"/>
        </w:trPr>
        <w:tc>
          <w:tcPr>
            <w:tcW w:w="5711" w:type="dxa"/>
          </w:tcPr>
          <w:p w:rsidR="00EC55D6" w:rsidRPr="000F7ECB" w:rsidRDefault="00EC55D6" w:rsidP="00FA0E5A">
            <w:pPr>
              <w:widowControl/>
              <w:numPr>
                <w:ilvl w:val="0"/>
                <w:numId w:val="16"/>
              </w:numPr>
              <w:tabs>
                <w:tab w:val="clear" w:pos="720"/>
                <w:tab w:val="num" w:pos="180"/>
              </w:tabs>
              <w:suppressAutoHyphens w:val="0"/>
              <w:autoSpaceDE/>
              <w:spacing w:line="276" w:lineRule="auto"/>
              <w:ind w:left="180" w:right="-108" w:firstLine="0"/>
              <w:jc w:val="left"/>
              <w:rPr>
                <w:rFonts w:ascii="Times New Roman" w:hAnsi="Times New Roman" w:cs="Times New Roman"/>
                <w:bCs/>
                <w:sz w:val="24"/>
                <w:szCs w:val="24"/>
              </w:rPr>
            </w:pPr>
            <w:r w:rsidRPr="000F7ECB">
              <w:rPr>
                <w:rFonts w:ascii="Times New Roman" w:hAnsi="Times New Roman" w:cs="Times New Roman"/>
                <w:bCs/>
                <w:sz w:val="24"/>
                <w:szCs w:val="24"/>
              </w:rPr>
              <w:t>неработающие инвалиды;</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2</w:t>
            </w:r>
          </w:p>
        </w:tc>
      </w:tr>
      <w:tr w:rsidR="00EC55D6" w:rsidRPr="000F7ECB" w:rsidTr="000F7ECB">
        <w:trPr>
          <w:jc w:val="center"/>
        </w:trPr>
        <w:tc>
          <w:tcPr>
            <w:tcW w:w="5711" w:type="dxa"/>
          </w:tcPr>
          <w:p w:rsidR="00EC55D6" w:rsidRPr="000F7ECB" w:rsidRDefault="00EC55D6" w:rsidP="00FA0E5A">
            <w:pPr>
              <w:widowControl/>
              <w:numPr>
                <w:ilvl w:val="0"/>
                <w:numId w:val="16"/>
              </w:numPr>
              <w:tabs>
                <w:tab w:val="clear" w:pos="720"/>
                <w:tab w:val="num" w:pos="180"/>
              </w:tabs>
              <w:suppressAutoHyphens w:val="0"/>
              <w:autoSpaceDE/>
              <w:spacing w:line="276" w:lineRule="auto"/>
              <w:ind w:left="180" w:right="-108" w:firstLine="0"/>
              <w:jc w:val="left"/>
              <w:rPr>
                <w:rFonts w:ascii="Times New Roman" w:hAnsi="Times New Roman" w:cs="Times New Roman"/>
                <w:bCs/>
                <w:sz w:val="24"/>
                <w:szCs w:val="24"/>
              </w:rPr>
            </w:pPr>
            <w:r w:rsidRPr="000F7ECB">
              <w:rPr>
                <w:rFonts w:ascii="Times New Roman" w:hAnsi="Times New Roman" w:cs="Times New Roman"/>
                <w:bCs/>
                <w:sz w:val="24"/>
                <w:szCs w:val="24"/>
              </w:rPr>
              <w:t>неработающие лица, получающие пенсии в трудоспособном возрасте;</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5</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5</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6</w:t>
            </w:r>
          </w:p>
        </w:tc>
      </w:tr>
      <w:tr w:rsidR="00EC55D6" w:rsidRPr="000F7ECB" w:rsidTr="000F7ECB">
        <w:trPr>
          <w:jc w:val="center"/>
        </w:trPr>
        <w:tc>
          <w:tcPr>
            <w:tcW w:w="5711" w:type="dxa"/>
          </w:tcPr>
          <w:p w:rsidR="00EC55D6" w:rsidRPr="000F7ECB" w:rsidRDefault="00EC55D6" w:rsidP="00FA0E5A">
            <w:pPr>
              <w:widowControl/>
              <w:numPr>
                <w:ilvl w:val="0"/>
                <w:numId w:val="16"/>
              </w:numPr>
              <w:tabs>
                <w:tab w:val="clear" w:pos="720"/>
                <w:tab w:val="num" w:pos="180"/>
              </w:tabs>
              <w:suppressAutoHyphens w:val="0"/>
              <w:autoSpaceDE/>
              <w:spacing w:line="276" w:lineRule="auto"/>
              <w:ind w:left="180" w:right="-108" w:firstLine="0"/>
              <w:jc w:val="left"/>
              <w:rPr>
                <w:rFonts w:ascii="Times New Roman" w:hAnsi="Times New Roman" w:cs="Times New Roman"/>
                <w:bCs/>
                <w:sz w:val="24"/>
                <w:szCs w:val="24"/>
              </w:rPr>
            </w:pPr>
            <w:r w:rsidRPr="000F7ECB">
              <w:rPr>
                <w:rFonts w:ascii="Times New Roman" w:hAnsi="Times New Roman" w:cs="Times New Roman"/>
                <w:bCs/>
                <w:sz w:val="24"/>
                <w:szCs w:val="24"/>
              </w:rPr>
              <w:t>прочие неработающие (занятые в домашнем хозяйстве, находящиеся в декретном возрасте, и пр.);</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9</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9</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10</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30</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33</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30</w:t>
            </w:r>
          </w:p>
        </w:tc>
      </w:tr>
      <w:tr w:rsidR="00EC55D6" w:rsidRPr="000F7ECB" w:rsidTr="000F7ECB">
        <w:trPr>
          <w:jc w:val="center"/>
        </w:trPr>
        <w:tc>
          <w:tcPr>
            <w:tcW w:w="5711" w:type="dxa"/>
          </w:tcPr>
          <w:p w:rsidR="00EC55D6" w:rsidRPr="000F7ECB" w:rsidRDefault="00EC55D6" w:rsidP="000F7ECB">
            <w:pPr>
              <w:spacing w:line="276" w:lineRule="auto"/>
              <w:ind w:right="-108" w:firstLine="0"/>
              <w:rPr>
                <w:rFonts w:ascii="Times New Roman" w:hAnsi="Times New Roman" w:cs="Times New Roman"/>
                <w:bCs/>
                <w:sz w:val="24"/>
                <w:szCs w:val="24"/>
              </w:rPr>
            </w:pPr>
            <w:r w:rsidRPr="000F7ECB">
              <w:rPr>
                <w:rFonts w:ascii="Times New Roman" w:hAnsi="Times New Roman" w:cs="Times New Roman"/>
                <w:bCs/>
                <w:sz w:val="24"/>
                <w:szCs w:val="24"/>
              </w:rPr>
              <w:t>Итого несамодеятельного населения:</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420</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413</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409</w:t>
            </w:r>
          </w:p>
        </w:tc>
      </w:tr>
      <w:tr w:rsidR="00EC55D6" w:rsidRPr="000F7ECB" w:rsidTr="000F7ECB">
        <w:trPr>
          <w:jc w:val="center"/>
        </w:trPr>
        <w:tc>
          <w:tcPr>
            <w:tcW w:w="5711" w:type="dxa"/>
          </w:tcPr>
          <w:p w:rsidR="00EC55D6" w:rsidRPr="000F7ECB" w:rsidRDefault="00EC55D6" w:rsidP="00FA0E5A">
            <w:pPr>
              <w:widowControl/>
              <w:numPr>
                <w:ilvl w:val="0"/>
                <w:numId w:val="17"/>
              </w:numPr>
              <w:tabs>
                <w:tab w:val="clear" w:pos="720"/>
                <w:tab w:val="num" w:pos="180"/>
              </w:tabs>
              <w:suppressAutoHyphens w:val="0"/>
              <w:autoSpaceDE/>
              <w:spacing w:line="276" w:lineRule="auto"/>
              <w:ind w:left="180" w:right="-108" w:firstLine="0"/>
              <w:jc w:val="left"/>
              <w:rPr>
                <w:rFonts w:ascii="Times New Roman" w:hAnsi="Times New Roman" w:cs="Times New Roman"/>
                <w:bCs/>
                <w:sz w:val="24"/>
                <w:szCs w:val="24"/>
              </w:rPr>
            </w:pPr>
            <w:r w:rsidRPr="000F7ECB">
              <w:rPr>
                <w:rFonts w:ascii="Times New Roman" w:hAnsi="Times New Roman" w:cs="Times New Roman"/>
                <w:bCs/>
                <w:sz w:val="24"/>
                <w:szCs w:val="24"/>
              </w:rPr>
              <w:t>мужчины в возрасте 16-59 лет (включительно);</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141</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141</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140</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180</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170</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162</w:t>
            </w:r>
          </w:p>
        </w:tc>
      </w:tr>
      <w:tr w:rsidR="00EC55D6" w:rsidRPr="000F7ECB" w:rsidTr="000F7ECB">
        <w:trPr>
          <w:jc w:val="center"/>
        </w:trPr>
        <w:tc>
          <w:tcPr>
            <w:tcW w:w="5711" w:type="dxa"/>
          </w:tcPr>
          <w:p w:rsidR="00EC55D6" w:rsidRPr="000F7ECB" w:rsidRDefault="00EC55D6" w:rsidP="00FA0E5A">
            <w:pPr>
              <w:widowControl/>
              <w:numPr>
                <w:ilvl w:val="0"/>
                <w:numId w:val="17"/>
              </w:numPr>
              <w:tabs>
                <w:tab w:val="clear" w:pos="720"/>
                <w:tab w:val="num" w:pos="180"/>
              </w:tabs>
              <w:suppressAutoHyphens w:val="0"/>
              <w:autoSpaceDE/>
              <w:spacing w:line="276" w:lineRule="auto"/>
              <w:ind w:left="180" w:right="-108" w:firstLine="0"/>
              <w:jc w:val="left"/>
              <w:rPr>
                <w:rFonts w:ascii="Times New Roman" w:hAnsi="Times New Roman" w:cs="Times New Roman"/>
                <w:bCs/>
                <w:sz w:val="24"/>
                <w:szCs w:val="24"/>
              </w:rPr>
            </w:pPr>
            <w:r w:rsidRPr="000F7ECB">
              <w:rPr>
                <w:rFonts w:ascii="Times New Roman" w:hAnsi="Times New Roman" w:cs="Times New Roman"/>
                <w:bCs/>
                <w:sz w:val="24"/>
                <w:szCs w:val="24"/>
              </w:rPr>
              <w:t>женщины в возрасте 16-54 года (включительно);</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150</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150</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153</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168</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172</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170</w:t>
            </w:r>
          </w:p>
        </w:tc>
      </w:tr>
      <w:tr w:rsidR="00EC55D6" w:rsidRPr="000F7ECB" w:rsidTr="000F7ECB">
        <w:trPr>
          <w:jc w:val="center"/>
        </w:trPr>
        <w:tc>
          <w:tcPr>
            <w:tcW w:w="5711" w:type="dxa"/>
          </w:tcPr>
          <w:p w:rsidR="00EC55D6" w:rsidRPr="000F7ECB" w:rsidRDefault="00EC55D6" w:rsidP="00FA0E5A">
            <w:pPr>
              <w:widowControl/>
              <w:numPr>
                <w:ilvl w:val="0"/>
                <w:numId w:val="17"/>
              </w:numPr>
              <w:tabs>
                <w:tab w:val="clear" w:pos="720"/>
                <w:tab w:val="num" w:pos="180"/>
              </w:tabs>
              <w:suppressAutoHyphens w:val="0"/>
              <w:autoSpaceDE/>
              <w:spacing w:line="276" w:lineRule="auto"/>
              <w:ind w:left="180" w:right="-108" w:firstLine="0"/>
              <w:jc w:val="left"/>
              <w:rPr>
                <w:rFonts w:ascii="Times New Roman" w:hAnsi="Times New Roman" w:cs="Times New Roman"/>
                <w:bCs/>
                <w:sz w:val="24"/>
                <w:szCs w:val="24"/>
              </w:rPr>
            </w:pPr>
            <w:r w:rsidRPr="000F7ECB">
              <w:rPr>
                <w:rFonts w:ascii="Times New Roman" w:hAnsi="Times New Roman" w:cs="Times New Roman"/>
                <w:bCs/>
                <w:sz w:val="24"/>
                <w:szCs w:val="24"/>
              </w:rPr>
              <w:t>работающие пенсионеры.</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108</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108</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113</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108</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98</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110</w:t>
            </w:r>
          </w:p>
        </w:tc>
      </w:tr>
      <w:tr w:rsidR="00EC55D6" w:rsidRPr="000F7ECB" w:rsidTr="000F7ECB">
        <w:trPr>
          <w:jc w:val="center"/>
        </w:trPr>
        <w:tc>
          <w:tcPr>
            <w:tcW w:w="5711" w:type="dxa"/>
          </w:tcPr>
          <w:p w:rsidR="00EC55D6" w:rsidRPr="000F7ECB" w:rsidRDefault="00EC55D6" w:rsidP="000F7ECB">
            <w:pPr>
              <w:spacing w:line="276" w:lineRule="auto"/>
              <w:ind w:right="-108" w:firstLine="0"/>
              <w:rPr>
                <w:rFonts w:ascii="Times New Roman" w:hAnsi="Times New Roman" w:cs="Times New Roman"/>
                <w:bCs/>
                <w:sz w:val="24"/>
                <w:szCs w:val="24"/>
              </w:rPr>
            </w:pPr>
            <w:r w:rsidRPr="000F7ECB">
              <w:rPr>
                <w:rFonts w:ascii="Times New Roman" w:hAnsi="Times New Roman" w:cs="Times New Roman"/>
                <w:bCs/>
                <w:sz w:val="24"/>
                <w:szCs w:val="24"/>
              </w:rPr>
              <w:t>Итого работающего населения:</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399</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399</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386</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456</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440</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442</w:t>
            </w:r>
          </w:p>
        </w:tc>
      </w:tr>
      <w:tr w:rsidR="00EC55D6" w:rsidRPr="000F7ECB" w:rsidTr="000F7ECB">
        <w:trPr>
          <w:jc w:val="center"/>
        </w:trPr>
        <w:tc>
          <w:tcPr>
            <w:tcW w:w="5711" w:type="dxa"/>
          </w:tcPr>
          <w:p w:rsidR="00EC55D6" w:rsidRPr="000F7ECB" w:rsidRDefault="00EC55D6" w:rsidP="000F7ECB">
            <w:pPr>
              <w:spacing w:line="276" w:lineRule="auto"/>
              <w:ind w:right="-108" w:firstLine="0"/>
              <w:jc w:val="right"/>
              <w:rPr>
                <w:rFonts w:ascii="Times New Roman" w:hAnsi="Times New Roman" w:cs="Times New Roman"/>
                <w:bCs/>
                <w:sz w:val="24"/>
                <w:szCs w:val="24"/>
              </w:rPr>
            </w:pPr>
            <w:r w:rsidRPr="000F7ECB">
              <w:rPr>
                <w:rFonts w:ascii="Times New Roman" w:hAnsi="Times New Roman" w:cs="Times New Roman"/>
                <w:bCs/>
                <w:sz w:val="24"/>
                <w:szCs w:val="24"/>
              </w:rPr>
              <w:t>Всего населения (</w:t>
            </w:r>
            <w:r w:rsidRPr="000F7ECB">
              <w:rPr>
                <w:rFonts w:ascii="Times New Roman" w:hAnsi="Times New Roman" w:cs="Times New Roman"/>
                <w:bCs/>
                <w:sz w:val="24"/>
                <w:szCs w:val="24"/>
                <w:u w:val="single"/>
              </w:rPr>
              <w:t>чел</w:t>
            </w:r>
            <w:r w:rsidRPr="000F7ECB">
              <w:rPr>
                <w:rFonts w:ascii="Times New Roman" w:hAnsi="Times New Roman" w:cs="Times New Roman"/>
                <w:bCs/>
                <w:sz w:val="24"/>
                <w:szCs w:val="24"/>
              </w:rPr>
              <w:t>.):</w:t>
            </w:r>
          </w:p>
        </w:tc>
        <w:tc>
          <w:tcPr>
            <w:tcW w:w="784"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819</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814</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849</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876</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853</w:t>
            </w:r>
          </w:p>
        </w:tc>
        <w:tc>
          <w:tcPr>
            <w:tcW w:w="785" w:type="dxa"/>
            <w:vAlign w:val="center"/>
          </w:tcPr>
          <w:p w:rsidR="00EC55D6" w:rsidRPr="000F7ECB" w:rsidRDefault="00EC55D6" w:rsidP="000F7ECB">
            <w:pPr>
              <w:spacing w:line="276" w:lineRule="auto"/>
              <w:ind w:firstLine="0"/>
              <w:jc w:val="center"/>
              <w:rPr>
                <w:rFonts w:ascii="Times New Roman" w:hAnsi="Times New Roman" w:cs="Times New Roman"/>
                <w:bCs/>
                <w:sz w:val="24"/>
                <w:szCs w:val="24"/>
              </w:rPr>
            </w:pPr>
            <w:r w:rsidRPr="000F7ECB">
              <w:rPr>
                <w:rFonts w:ascii="Times New Roman" w:hAnsi="Times New Roman" w:cs="Times New Roman"/>
                <w:bCs/>
                <w:sz w:val="24"/>
                <w:szCs w:val="24"/>
              </w:rPr>
              <w:t>851</w:t>
            </w:r>
          </w:p>
        </w:tc>
      </w:tr>
    </w:tbl>
    <w:p w:rsidR="00EC55D6" w:rsidRPr="000F7ECB" w:rsidRDefault="00EC55D6" w:rsidP="000F7ECB">
      <w:pPr>
        <w:pStyle w:val="af2"/>
        <w:shd w:val="clear" w:color="auto" w:fill="FFFFFF"/>
        <w:spacing w:line="276" w:lineRule="auto"/>
        <w:ind w:left="0" w:firstLine="851"/>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В </w:t>
      </w:r>
      <w:r w:rsidRPr="000F7ECB">
        <w:rPr>
          <w:rFonts w:ascii="Times New Roman" w:hAnsi="Times New Roman" w:cs="Times New Roman"/>
          <w:sz w:val="24"/>
          <w:szCs w:val="24"/>
        </w:rPr>
        <w:t>Ивантеевском сельском поселении</w:t>
      </w:r>
      <w:r w:rsidRPr="000F7ECB">
        <w:rPr>
          <w:rFonts w:ascii="Times New Roman" w:hAnsi="Times New Roman" w:cs="Times New Roman"/>
          <w:sz w:val="24"/>
          <w:szCs w:val="24"/>
          <w:lang w:eastAsia="ru-RU"/>
        </w:rPr>
        <w:t>, как и по всей Новгородской области, за последние годы наблюдается стойкое снижение численности населения.</w:t>
      </w:r>
    </w:p>
    <w:p w:rsidR="00EC55D6" w:rsidRPr="000F7ECB" w:rsidRDefault="00EC55D6" w:rsidP="000F7ECB">
      <w:pPr>
        <w:pStyle w:val="af2"/>
        <w:shd w:val="clear" w:color="auto" w:fill="FFFFFF"/>
        <w:spacing w:line="276" w:lineRule="auto"/>
        <w:ind w:left="0" w:firstLine="851"/>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Эта негативная тенденция объясняется устойчивым превышением смертности над рождаемостью и неблагоприятной возрастной структурой населения.</w:t>
      </w:r>
    </w:p>
    <w:p w:rsidR="00EC55D6" w:rsidRPr="000F7ECB" w:rsidRDefault="00EC55D6" w:rsidP="000F7ECB">
      <w:pPr>
        <w:shd w:val="clear" w:color="auto" w:fill="FFFFFF"/>
        <w:spacing w:line="276" w:lineRule="auto"/>
        <w:ind w:firstLine="851"/>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Возрастная структура населения поселения отличается высокой долей пенсионеров.</w:t>
      </w:r>
    </w:p>
    <w:p w:rsidR="00EC55D6" w:rsidRPr="000F7ECB" w:rsidRDefault="00EC55D6" w:rsidP="000F7ECB">
      <w:pPr>
        <w:pStyle w:val="af2"/>
        <w:shd w:val="clear" w:color="auto" w:fill="FFFFFF"/>
        <w:spacing w:line="276" w:lineRule="auto"/>
        <w:ind w:left="0" w:firstLine="851"/>
        <w:textAlignment w:val="baseline"/>
        <w:rPr>
          <w:rFonts w:ascii="Times New Roman" w:hAnsi="Times New Roman" w:cs="Times New Roman"/>
          <w:sz w:val="24"/>
          <w:szCs w:val="24"/>
          <w:lang w:eastAsia="ru-RU"/>
        </w:rPr>
      </w:pPr>
      <w:r w:rsidRPr="000F7ECB">
        <w:rPr>
          <w:rFonts w:ascii="Times New Roman" w:hAnsi="Times New Roman" w:cs="Times New Roman"/>
          <w:sz w:val="24"/>
          <w:szCs w:val="24"/>
          <w:lang w:eastAsia="ru-RU"/>
        </w:rPr>
        <w:t>Главным последствием демографических процессов в прогнозный период наряду с сокращением численности населения станет его дальнейшее старение. В поселении продолжится рост доли населения в возрасте 60 лет и старше.</w:t>
      </w:r>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Основной причиной механической убыли населения Валдайского района (на фоне естественной убыли населения Новгородской области) является миграционная ситуация.</w:t>
      </w:r>
    </w:p>
    <w:p w:rsidR="00EC55D6" w:rsidRPr="000F7ECB" w:rsidRDefault="00EC55D6" w:rsidP="000F7ECB">
      <w:pPr>
        <w:spacing w:line="276" w:lineRule="auto"/>
        <w:ind w:firstLine="708"/>
        <w:rPr>
          <w:rFonts w:ascii="Times New Roman" w:hAnsi="Times New Roman" w:cs="Times New Roman"/>
          <w:sz w:val="24"/>
          <w:szCs w:val="24"/>
        </w:rPr>
      </w:pPr>
      <w:r w:rsidRPr="000F7ECB">
        <w:rPr>
          <w:rFonts w:ascii="Times New Roman" w:hAnsi="Times New Roman" w:cs="Times New Roman"/>
          <w:sz w:val="24"/>
          <w:szCs w:val="24"/>
        </w:rPr>
        <w:t>Основная причина снижения миграционного прироста в последние годы – отток трудовых ресурсов за пределы области при отсутствии адекватного компенсирующего притока. Миграция ухудшает возрастную структуру населения: область имеет устойчивое положительное сальдо мигрантов старших возрастов и отрицательное лиц трудоспособного возраста.</w:t>
      </w:r>
    </w:p>
    <w:p w:rsidR="00EC55D6" w:rsidRPr="000F7ECB" w:rsidRDefault="00EC55D6" w:rsidP="000F7ECB">
      <w:pPr>
        <w:spacing w:line="276" w:lineRule="auto"/>
        <w:ind w:firstLine="708"/>
        <w:rPr>
          <w:rFonts w:ascii="Times New Roman" w:hAnsi="Times New Roman" w:cs="Times New Roman"/>
          <w:sz w:val="24"/>
          <w:szCs w:val="24"/>
        </w:rPr>
      </w:pPr>
      <w:r w:rsidRPr="000F7ECB">
        <w:rPr>
          <w:rFonts w:ascii="Times New Roman" w:hAnsi="Times New Roman" w:cs="Times New Roman"/>
          <w:sz w:val="24"/>
          <w:szCs w:val="24"/>
        </w:rPr>
        <w:t xml:space="preserve">Основной причиной естественной убыли населения России (в т.ч. Новгородской области, Новгородского МР) является низкий уровень жизни населения.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Низкий уровень жизни людей - одна из главных причин высокой смертности и низкой рождаемости населения.</w:t>
      </w:r>
    </w:p>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Структура занятости населения по видам экономической деятельности представлена в таблице 2.7.4.</w:t>
      </w:r>
    </w:p>
    <w:p w:rsidR="00EC55D6" w:rsidRPr="000F7ECB" w:rsidRDefault="00EC55D6" w:rsidP="000F7ECB">
      <w:pPr>
        <w:spacing w:line="276" w:lineRule="auto"/>
        <w:jc w:val="righ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Таблица 2.7.4.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09"/>
        <w:gridCol w:w="1806"/>
      </w:tblGrid>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p>
        </w:tc>
        <w:tc>
          <w:tcPr>
            <w:tcW w:w="1807" w:type="dxa"/>
          </w:tcPr>
          <w:p w:rsidR="00EC55D6" w:rsidRPr="000F7ECB" w:rsidRDefault="00EC55D6" w:rsidP="000F7ECB">
            <w:pPr>
              <w:spacing w:line="276" w:lineRule="auto"/>
              <w:ind w:left="-108" w:right="-108" w:firstLine="0"/>
              <w:jc w:val="center"/>
              <w:rPr>
                <w:rFonts w:ascii="Times New Roman" w:hAnsi="Times New Roman" w:cs="Times New Roman"/>
                <w:sz w:val="24"/>
                <w:szCs w:val="24"/>
              </w:rPr>
            </w:pPr>
            <w:r w:rsidRPr="000F7ECB">
              <w:rPr>
                <w:rFonts w:ascii="Times New Roman" w:hAnsi="Times New Roman" w:cs="Times New Roman"/>
                <w:sz w:val="24"/>
                <w:szCs w:val="24"/>
              </w:rPr>
              <w:t>01.01.2023</w:t>
            </w:r>
          </w:p>
        </w:tc>
      </w:tr>
      <w:tr w:rsidR="00EC55D6" w:rsidRPr="000F7ECB" w:rsidTr="000F7ECB">
        <w:trPr>
          <w:trHeight w:val="354"/>
        </w:trPr>
        <w:tc>
          <w:tcPr>
            <w:tcW w:w="8613" w:type="dxa"/>
            <w:vAlign w:val="center"/>
          </w:tcPr>
          <w:p w:rsidR="00EC55D6" w:rsidRPr="000F7ECB" w:rsidRDefault="00EC55D6" w:rsidP="000F7ECB">
            <w:pPr>
              <w:tabs>
                <w:tab w:val="left" w:pos="705"/>
              </w:tabs>
              <w:spacing w:line="276" w:lineRule="auto"/>
              <w:ind w:right="-111" w:firstLine="0"/>
              <w:rPr>
                <w:rFonts w:ascii="Times New Roman" w:hAnsi="Times New Roman" w:cs="Times New Roman"/>
                <w:sz w:val="24"/>
                <w:szCs w:val="24"/>
              </w:rPr>
            </w:pPr>
            <w:proofErr w:type="gramStart"/>
            <w:r w:rsidRPr="000F7ECB">
              <w:rPr>
                <w:rFonts w:ascii="Times New Roman" w:hAnsi="Times New Roman" w:cs="Times New Roman"/>
                <w:sz w:val="24"/>
                <w:szCs w:val="24"/>
              </w:rPr>
              <w:t>Работающие</w:t>
            </w:r>
            <w:proofErr w:type="gramEnd"/>
            <w:r w:rsidRPr="000F7ECB">
              <w:rPr>
                <w:rFonts w:ascii="Times New Roman" w:hAnsi="Times New Roman" w:cs="Times New Roman"/>
                <w:sz w:val="24"/>
                <w:szCs w:val="24"/>
              </w:rPr>
              <w:t xml:space="preserve"> в самом поселении (чел.):</w:t>
            </w:r>
          </w:p>
        </w:tc>
        <w:tc>
          <w:tcPr>
            <w:tcW w:w="1807" w:type="dxa"/>
            <w:vAlign w:val="center"/>
          </w:tcPr>
          <w:p w:rsidR="00EC55D6" w:rsidRPr="000F7ECB" w:rsidRDefault="00EC55D6" w:rsidP="000F7ECB">
            <w:pPr>
              <w:spacing w:line="276" w:lineRule="auto"/>
              <w:ind w:left="-108" w:right="-108" w:firstLine="0"/>
              <w:jc w:val="center"/>
              <w:rPr>
                <w:rFonts w:ascii="Times New Roman" w:hAnsi="Times New Roman" w:cs="Times New Roman"/>
                <w:sz w:val="24"/>
                <w:szCs w:val="24"/>
              </w:rPr>
            </w:pP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Образование;</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21</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Здравоохранение предоставление социальных услуг;</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18</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proofErr w:type="spellStart"/>
            <w:r w:rsidRPr="000F7ECB">
              <w:rPr>
                <w:rFonts w:ascii="Times New Roman" w:hAnsi="Times New Roman" w:cs="Times New Roman"/>
                <w:sz w:val="24"/>
                <w:szCs w:val="24"/>
              </w:rPr>
              <w:t>Гос</w:t>
            </w:r>
            <w:proofErr w:type="spellEnd"/>
            <w:r w:rsidRPr="000F7ECB">
              <w:rPr>
                <w:rFonts w:ascii="Times New Roman" w:hAnsi="Times New Roman" w:cs="Times New Roman"/>
                <w:sz w:val="24"/>
                <w:szCs w:val="24"/>
              </w:rPr>
              <w:t>. управление, обеспечение военной безопасности;</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0</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Финансовая деятельность;</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 xml:space="preserve">Оптовая и розничная торговля; </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12</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Ремонт автотранспортных средств, бытовых изделий, предметов личного пользования;</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5</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lastRenderedPageBreak/>
              <w:t>Гостиницы и рестораны;</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9</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Операции с недвижимым имуществом, аренда и предоставление услуг;</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Предоставление прочих коммунальных, социальных и персональных услуг;</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18</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Транспорт и связь;</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22</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Производство и распределение электроэнергии, газа и воды;</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Строительство;</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Сельское хозяйство, охота, лесное хозяйство;</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21</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Рыболовство;</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Добыча полезных ископаемых;</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Обрабатывающие производства.</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rPr>
          <w:trHeight w:val="249"/>
        </w:trPr>
        <w:tc>
          <w:tcPr>
            <w:tcW w:w="8613" w:type="dxa"/>
            <w:vAlign w:val="center"/>
          </w:tcPr>
          <w:p w:rsidR="00EC55D6" w:rsidRPr="000F7ECB" w:rsidRDefault="00EC55D6" w:rsidP="000F7ECB">
            <w:pPr>
              <w:spacing w:line="276" w:lineRule="auto"/>
              <w:ind w:right="-108" w:firstLine="0"/>
              <w:rPr>
                <w:rFonts w:ascii="Times New Roman" w:hAnsi="Times New Roman" w:cs="Times New Roman"/>
                <w:sz w:val="24"/>
                <w:szCs w:val="24"/>
              </w:rPr>
            </w:pPr>
            <w:proofErr w:type="gramStart"/>
            <w:r w:rsidRPr="000F7ECB">
              <w:rPr>
                <w:rFonts w:ascii="Times New Roman" w:hAnsi="Times New Roman" w:cs="Times New Roman"/>
                <w:sz w:val="24"/>
                <w:szCs w:val="24"/>
              </w:rPr>
              <w:t>Работающие</w:t>
            </w:r>
            <w:proofErr w:type="gramEnd"/>
            <w:r w:rsidRPr="000F7ECB">
              <w:rPr>
                <w:rFonts w:ascii="Times New Roman" w:hAnsi="Times New Roman" w:cs="Times New Roman"/>
                <w:sz w:val="24"/>
                <w:szCs w:val="24"/>
              </w:rPr>
              <w:t xml:space="preserve"> за пределами поселения (чел.):</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Образование;</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4</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Здравоохранение предоставление социальных услуг;</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proofErr w:type="spellStart"/>
            <w:r w:rsidRPr="000F7ECB">
              <w:rPr>
                <w:rFonts w:ascii="Times New Roman" w:hAnsi="Times New Roman" w:cs="Times New Roman"/>
                <w:sz w:val="24"/>
                <w:szCs w:val="24"/>
              </w:rPr>
              <w:t>Гос</w:t>
            </w:r>
            <w:proofErr w:type="spellEnd"/>
            <w:r w:rsidRPr="000F7ECB">
              <w:rPr>
                <w:rFonts w:ascii="Times New Roman" w:hAnsi="Times New Roman" w:cs="Times New Roman"/>
                <w:sz w:val="24"/>
                <w:szCs w:val="24"/>
              </w:rPr>
              <w:t>. управление, обеспечение военной безопасности;</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Финансовая деятельность;</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 xml:space="preserve">Оптовая и розничная торговля; </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17</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Ремонт автотранспортных средств, бытовых изделий, предметов личного пользования;</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3</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Гостиницы и рестораны;</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17</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Операции с недвижимым имуществом, аренда и предоставление услуг;</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Предоставление прочих коммунальных, социальных и персональных услуг;</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7</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Транспорт и связь;</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12</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Производство и распределение электроэнергии, газа и воды;</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Строительство;</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Сельское хозяйство, охота, лесное хозяйство;</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5</w:t>
            </w: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Рыболовство;</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Добыча полезных ископаемых;</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p>
        </w:tc>
      </w:tr>
      <w:tr w:rsidR="00EC55D6" w:rsidRPr="000F7ECB" w:rsidTr="000F7ECB">
        <w:trPr>
          <w:trHeight w:val="307"/>
        </w:trPr>
        <w:tc>
          <w:tcPr>
            <w:tcW w:w="8613" w:type="dxa"/>
          </w:tcPr>
          <w:p w:rsidR="00EC55D6" w:rsidRPr="000F7ECB" w:rsidRDefault="00EC55D6" w:rsidP="000F7ECB">
            <w:pPr>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Обрабатывающие производства.</w:t>
            </w:r>
          </w:p>
        </w:tc>
        <w:tc>
          <w:tcPr>
            <w:tcW w:w="1807" w:type="dxa"/>
            <w:vAlign w:val="center"/>
          </w:tcPr>
          <w:p w:rsidR="00EC55D6" w:rsidRPr="000F7ECB" w:rsidRDefault="00EC55D6" w:rsidP="000F7ECB">
            <w:pPr>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0</w:t>
            </w:r>
          </w:p>
        </w:tc>
      </w:tr>
    </w:tbl>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В отраслевой структуре занятости доминируют  транспорт и связь, образование</w:t>
      </w:r>
      <w:proofErr w:type="gramStart"/>
      <w:r w:rsidRPr="000F7ECB">
        <w:rPr>
          <w:rFonts w:ascii="Times New Roman" w:hAnsi="Times New Roman" w:cs="Times New Roman"/>
          <w:sz w:val="24"/>
          <w:szCs w:val="24"/>
        </w:rPr>
        <w:t xml:space="preserve"> ,</w:t>
      </w:r>
      <w:proofErr w:type="gramEnd"/>
      <w:r w:rsidRPr="000F7ECB">
        <w:rPr>
          <w:rFonts w:ascii="Times New Roman" w:hAnsi="Times New Roman" w:cs="Times New Roman"/>
          <w:sz w:val="24"/>
          <w:szCs w:val="24"/>
        </w:rPr>
        <w:t xml:space="preserve"> сельское хозяйство, предоставление коммунальных услуг. Другие виды экономической деятельности в Ивантеевском сельском поселении представлены в малом объеме.</w:t>
      </w:r>
    </w:p>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Схемой территориального планирования Новгородской области предполагается, что в Валдайском районе на расчетный срок общая численность населения уменьшится до 23 тысяч  человек. При этом предполагается рост численности городского населения (а это только город Валдай) почти на 2 тысячи человек по сравнению с 2007 годом  и уменьшение численности сельского населения. Возможный рост численности сельского населения прогнозировался только на конец расчетного срока, в то время как рост численности городского населения </w:t>
      </w:r>
      <w:proofErr w:type="gramStart"/>
      <w:r w:rsidRPr="000F7ECB">
        <w:rPr>
          <w:rFonts w:ascii="Times New Roman" w:hAnsi="Times New Roman" w:cs="Times New Roman"/>
          <w:sz w:val="24"/>
          <w:szCs w:val="24"/>
          <w:lang w:eastAsia="ru-RU"/>
        </w:rPr>
        <w:t>предполагался уже начиная</w:t>
      </w:r>
      <w:proofErr w:type="gramEnd"/>
      <w:r w:rsidRPr="000F7ECB">
        <w:rPr>
          <w:rFonts w:ascii="Times New Roman" w:hAnsi="Times New Roman" w:cs="Times New Roman"/>
          <w:sz w:val="24"/>
          <w:szCs w:val="24"/>
          <w:lang w:eastAsia="ru-RU"/>
        </w:rPr>
        <w:t xml:space="preserve"> с 2012-2013 года. Фактически в этот период отмечено весьма существенное сокращение числа жителей в г</w:t>
      </w:r>
      <w:proofErr w:type="gramStart"/>
      <w:r w:rsidRPr="000F7ECB">
        <w:rPr>
          <w:rFonts w:ascii="Times New Roman" w:hAnsi="Times New Roman" w:cs="Times New Roman"/>
          <w:sz w:val="24"/>
          <w:szCs w:val="24"/>
          <w:lang w:eastAsia="ru-RU"/>
        </w:rPr>
        <w:t>.В</w:t>
      </w:r>
      <w:proofErr w:type="gramEnd"/>
      <w:r w:rsidRPr="000F7ECB">
        <w:rPr>
          <w:rFonts w:ascii="Times New Roman" w:hAnsi="Times New Roman" w:cs="Times New Roman"/>
          <w:sz w:val="24"/>
          <w:szCs w:val="24"/>
          <w:lang w:eastAsia="ru-RU"/>
        </w:rPr>
        <w:t>алдай  по сравнению с прогнозируемыми показателями. В 2017 году отличие фактических значений численности населения г</w:t>
      </w:r>
      <w:proofErr w:type="gramStart"/>
      <w:r w:rsidRPr="000F7ECB">
        <w:rPr>
          <w:rFonts w:ascii="Times New Roman" w:hAnsi="Times New Roman" w:cs="Times New Roman"/>
          <w:sz w:val="24"/>
          <w:szCs w:val="24"/>
          <w:lang w:eastAsia="ru-RU"/>
        </w:rPr>
        <w:t>.В</w:t>
      </w:r>
      <w:proofErr w:type="gramEnd"/>
      <w:r w:rsidRPr="000F7ECB">
        <w:rPr>
          <w:rFonts w:ascii="Times New Roman" w:hAnsi="Times New Roman" w:cs="Times New Roman"/>
          <w:sz w:val="24"/>
          <w:szCs w:val="24"/>
          <w:lang w:eastAsia="ru-RU"/>
        </w:rPr>
        <w:t xml:space="preserve">алдай от прогнозируемых составило уже около 2,8 тысяч человек. По сельскому населению Валдайского муниципального района ситуация несколько иная – уменьшение численности жителей происходит меньшими темпами нежели прогнозировалось.  </w:t>
      </w:r>
    </w:p>
    <w:p w:rsidR="00EC55D6" w:rsidRPr="000F7ECB" w:rsidRDefault="00EC55D6" w:rsidP="000F7ECB">
      <w:pPr>
        <w:spacing w:line="276" w:lineRule="auto"/>
        <w:jc w:val="righ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Таблица 2.7.5.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9"/>
        <w:gridCol w:w="725"/>
        <w:gridCol w:w="725"/>
        <w:gridCol w:w="725"/>
        <w:gridCol w:w="725"/>
        <w:gridCol w:w="725"/>
        <w:gridCol w:w="725"/>
        <w:gridCol w:w="725"/>
        <w:gridCol w:w="725"/>
        <w:gridCol w:w="725"/>
        <w:gridCol w:w="725"/>
        <w:gridCol w:w="725"/>
        <w:gridCol w:w="731"/>
      </w:tblGrid>
      <w:tr w:rsidR="00EC55D6" w:rsidRPr="000F7ECB" w:rsidTr="000F7ECB">
        <w:trPr>
          <w:trHeight w:val="20"/>
          <w:tblHeader/>
        </w:trPr>
        <w:tc>
          <w:tcPr>
            <w:tcW w:w="821" w:type="pct"/>
            <w:vMerge w:val="restart"/>
            <w:shd w:val="clear" w:color="auto" w:fill="auto"/>
            <w:noWrap/>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Наименование</w:t>
            </w:r>
            <w:r w:rsidRPr="000F7ECB">
              <w:rPr>
                <w:rFonts w:ascii="Times New Roman" w:hAnsi="Times New Roman" w:cs="Times New Roman"/>
                <w:sz w:val="24"/>
                <w:szCs w:val="24"/>
                <w:lang w:eastAsia="ru-RU"/>
              </w:rPr>
              <w:br/>
              <w:t>показателей</w:t>
            </w:r>
          </w:p>
        </w:tc>
        <w:tc>
          <w:tcPr>
            <w:tcW w:w="4179" w:type="pct"/>
            <w:gridSpan w:val="12"/>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Годы</w:t>
            </w:r>
          </w:p>
        </w:tc>
      </w:tr>
      <w:tr w:rsidR="00EC55D6" w:rsidRPr="000F7ECB" w:rsidTr="000F7ECB">
        <w:trPr>
          <w:trHeight w:val="20"/>
          <w:tblHeader/>
        </w:trPr>
        <w:tc>
          <w:tcPr>
            <w:tcW w:w="821" w:type="pct"/>
            <w:vMerge/>
            <w:shd w:val="clear" w:color="auto" w:fill="auto"/>
            <w:noWrap/>
            <w:vAlign w:val="center"/>
          </w:tcPr>
          <w:p w:rsidR="00EC55D6" w:rsidRPr="000F7ECB" w:rsidRDefault="00EC55D6" w:rsidP="000F7ECB">
            <w:pPr>
              <w:spacing w:line="276" w:lineRule="auto"/>
              <w:rPr>
                <w:rFonts w:ascii="Times New Roman" w:hAnsi="Times New Roman" w:cs="Times New Roman"/>
                <w:sz w:val="24"/>
                <w:szCs w:val="24"/>
                <w:lang w:eastAsia="ru-RU"/>
              </w:rPr>
            </w:pPr>
          </w:p>
        </w:tc>
        <w:tc>
          <w:tcPr>
            <w:tcW w:w="348" w:type="pct"/>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2007</w:t>
            </w:r>
          </w:p>
        </w:tc>
        <w:tc>
          <w:tcPr>
            <w:tcW w:w="348" w:type="pct"/>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2009</w:t>
            </w:r>
          </w:p>
        </w:tc>
        <w:tc>
          <w:tcPr>
            <w:tcW w:w="348" w:type="pct"/>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2011</w:t>
            </w:r>
          </w:p>
        </w:tc>
        <w:tc>
          <w:tcPr>
            <w:tcW w:w="348" w:type="pct"/>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2013</w:t>
            </w:r>
          </w:p>
        </w:tc>
        <w:tc>
          <w:tcPr>
            <w:tcW w:w="348" w:type="pct"/>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2015</w:t>
            </w:r>
          </w:p>
        </w:tc>
        <w:tc>
          <w:tcPr>
            <w:tcW w:w="348" w:type="pct"/>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2017</w:t>
            </w:r>
          </w:p>
        </w:tc>
        <w:tc>
          <w:tcPr>
            <w:tcW w:w="348" w:type="pct"/>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2019</w:t>
            </w:r>
          </w:p>
        </w:tc>
        <w:tc>
          <w:tcPr>
            <w:tcW w:w="348" w:type="pct"/>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2021</w:t>
            </w:r>
          </w:p>
        </w:tc>
        <w:tc>
          <w:tcPr>
            <w:tcW w:w="348" w:type="pct"/>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2023</w:t>
            </w:r>
          </w:p>
        </w:tc>
        <w:tc>
          <w:tcPr>
            <w:tcW w:w="348" w:type="pct"/>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2025</w:t>
            </w:r>
          </w:p>
        </w:tc>
        <w:tc>
          <w:tcPr>
            <w:tcW w:w="348" w:type="pct"/>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2027</w:t>
            </w:r>
          </w:p>
        </w:tc>
        <w:tc>
          <w:tcPr>
            <w:tcW w:w="351" w:type="pct"/>
            <w:vAlign w:val="center"/>
          </w:tcPr>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2030</w:t>
            </w:r>
          </w:p>
        </w:tc>
      </w:tr>
      <w:tr w:rsidR="00EC55D6" w:rsidRPr="000F7ECB" w:rsidTr="000F7ECB">
        <w:trPr>
          <w:trHeight w:val="20"/>
        </w:trPr>
        <w:tc>
          <w:tcPr>
            <w:tcW w:w="821" w:type="pct"/>
            <w:shd w:val="clear" w:color="auto" w:fill="auto"/>
            <w:noWrap/>
          </w:tcPr>
          <w:p w:rsidR="00EC55D6" w:rsidRPr="000F7ECB" w:rsidRDefault="00EC55D6" w:rsidP="000F7ECB">
            <w:pPr>
              <w:pStyle w:val="Normal"/>
              <w:spacing w:line="276" w:lineRule="auto"/>
              <w:rPr>
                <w:sz w:val="24"/>
                <w:szCs w:val="24"/>
              </w:rPr>
            </w:pPr>
            <w:r w:rsidRPr="000F7ECB">
              <w:rPr>
                <w:sz w:val="24"/>
                <w:szCs w:val="24"/>
              </w:rPr>
              <w:lastRenderedPageBreak/>
              <w:t>Все население</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657,6</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648</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639</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630</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622</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625</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629</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634</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640</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643</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648</w:t>
            </w:r>
          </w:p>
        </w:tc>
        <w:tc>
          <w:tcPr>
            <w:tcW w:w="351" w:type="pct"/>
            <w:vAlign w:val="center"/>
          </w:tcPr>
          <w:p w:rsidR="00EC55D6" w:rsidRPr="000F7ECB" w:rsidRDefault="00EC55D6" w:rsidP="000F7ECB">
            <w:pPr>
              <w:pStyle w:val="Normal"/>
              <w:spacing w:line="276" w:lineRule="auto"/>
              <w:jc w:val="center"/>
              <w:rPr>
                <w:sz w:val="24"/>
                <w:szCs w:val="24"/>
              </w:rPr>
            </w:pPr>
            <w:r w:rsidRPr="000F7ECB">
              <w:rPr>
                <w:sz w:val="24"/>
                <w:szCs w:val="24"/>
              </w:rPr>
              <w:t>660</w:t>
            </w:r>
          </w:p>
        </w:tc>
      </w:tr>
      <w:tr w:rsidR="00EC55D6" w:rsidRPr="000F7ECB" w:rsidTr="000F7ECB">
        <w:trPr>
          <w:trHeight w:val="20"/>
        </w:trPr>
        <w:tc>
          <w:tcPr>
            <w:tcW w:w="821" w:type="pct"/>
            <w:shd w:val="clear" w:color="auto" w:fill="auto"/>
            <w:noWrap/>
          </w:tcPr>
          <w:p w:rsidR="00EC55D6" w:rsidRPr="000F7ECB" w:rsidRDefault="00EC55D6" w:rsidP="000F7ECB">
            <w:pPr>
              <w:pStyle w:val="Normal"/>
              <w:spacing w:line="276" w:lineRule="auto"/>
              <w:rPr>
                <w:sz w:val="24"/>
                <w:szCs w:val="24"/>
              </w:rPr>
            </w:pPr>
            <w:r w:rsidRPr="000F7ECB">
              <w:rPr>
                <w:sz w:val="24"/>
                <w:szCs w:val="24"/>
              </w:rPr>
              <w:t>районы:</w:t>
            </w:r>
          </w:p>
        </w:tc>
        <w:tc>
          <w:tcPr>
            <w:tcW w:w="348" w:type="pct"/>
            <w:vAlign w:val="center"/>
          </w:tcPr>
          <w:p w:rsidR="00EC55D6" w:rsidRPr="000F7ECB" w:rsidRDefault="00EC55D6" w:rsidP="000F7ECB">
            <w:pPr>
              <w:pStyle w:val="Normal"/>
              <w:spacing w:line="276" w:lineRule="auto"/>
              <w:jc w:val="center"/>
              <w:rPr>
                <w:sz w:val="24"/>
                <w:szCs w:val="24"/>
              </w:rPr>
            </w:pPr>
          </w:p>
        </w:tc>
        <w:tc>
          <w:tcPr>
            <w:tcW w:w="348" w:type="pct"/>
            <w:vAlign w:val="center"/>
          </w:tcPr>
          <w:p w:rsidR="00EC55D6" w:rsidRPr="000F7ECB" w:rsidRDefault="00EC55D6" w:rsidP="000F7ECB">
            <w:pPr>
              <w:pStyle w:val="Normal"/>
              <w:spacing w:line="276" w:lineRule="auto"/>
              <w:jc w:val="center"/>
              <w:rPr>
                <w:sz w:val="24"/>
                <w:szCs w:val="24"/>
              </w:rPr>
            </w:pPr>
          </w:p>
        </w:tc>
        <w:tc>
          <w:tcPr>
            <w:tcW w:w="348" w:type="pct"/>
            <w:vAlign w:val="center"/>
          </w:tcPr>
          <w:p w:rsidR="00EC55D6" w:rsidRPr="000F7ECB" w:rsidRDefault="00EC55D6" w:rsidP="000F7ECB">
            <w:pPr>
              <w:pStyle w:val="Normal"/>
              <w:spacing w:line="276" w:lineRule="auto"/>
              <w:jc w:val="center"/>
              <w:rPr>
                <w:sz w:val="24"/>
                <w:szCs w:val="24"/>
              </w:rPr>
            </w:pPr>
          </w:p>
        </w:tc>
        <w:tc>
          <w:tcPr>
            <w:tcW w:w="348" w:type="pct"/>
            <w:vAlign w:val="center"/>
          </w:tcPr>
          <w:p w:rsidR="00EC55D6" w:rsidRPr="000F7ECB" w:rsidRDefault="00EC55D6" w:rsidP="000F7ECB">
            <w:pPr>
              <w:pStyle w:val="Normal"/>
              <w:spacing w:line="276" w:lineRule="auto"/>
              <w:jc w:val="center"/>
              <w:rPr>
                <w:sz w:val="24"/>
                <w:szCs w:val="24"/>
              </w:rPr>
            </w:pPr>
          </w:p>
        </w:tc>
        <w:tc>
          <w:tcPr>
            <w:tcW w:w="348" w:type="pct"/>
            <w:vAlign w:val="center"/>
          </w:tcPr>
          <w:p w:rsidR="00EC55D6" w:rsidRPr="000F7ECB" w:rsidRDefault="00EC55D6" w:rsidP="000F7ECB">
            <w:pPr>
              <w:pStyle w:val="Normal"/>
              <w:spacing w:line="276" w:lineRule="auto"/>
              <w:jc w:val="center"/>
              <w:rPr>
                <w:sz w:val="24"/>
                <w:szCs w:val="24"/>
              </w:rPr>
            </w:pPr>
          </w:p>
        </w:tc>
        <w:tc>
          <w:tcPr>
            <w:tcW w:w="348" w:type="pct"/>
            <w:vAlign w:val="center"/>
          </w:tcPr>
          <w:p w:rsidR="00EC55D6" w:rsidRPr="000F7ECB" w:rsidRDefault="00EC55D6" w:rsidP="000F7ECB">
            <w:pPr>
              <w:pStyle w:val="Normal"/>
              <w:spacing w:line="276" w:lineRule="auto"/>
              <w:jc w:val="center"/>
              <w:rPr>
                <w:sz w:val="24"/>
                <w:szCs w:val="24"/>
              </w:rPr>
            </w:pPr>
          </w:p>
        </w:tc>
        <w:tc>
          <w:tcPr>
            <w:tcW w:w="348" w:type="pct"/>
            <w:vAlign w:val="center"/>
          </w:tcPr>
          <w:p w:rsidR="00EC55D6" w:rsidRPr="000F7ECB" w:rsidRDefault="00EC55D6" w:rsidP="000F7ECB">
            <w:pPr>
              <w:pStyle w:val="Normal"/>
              <w:spacing w:line="276" w:lineRule="auto"/>
              <w:jc w:val="center"/>
              <w:rPr>
                <w:sz w:val="24"/>
                <w:szCs w:val="24"/>
              </w:rPr>
            </w:pPr>
          </w:p>
        </w:tc>
        <w:tc>
          <w:tcPr>
            <w:tcW w:w="348" w:type="pct"/>
            <w:vAlign w:val="center"/>
          </w:tcPr>
          <w:p w:rsidR="00EC55D6" w:rsidRPr="000F7ECB" w:rsidRDefault="00EC55D6" w:rsidP="000F7ECB">
            <w:pPr>
              <w:pStyle w:val="Normal"/>
              <w:spacing w:line="276" w:lineRule="auto"/>
              <w:jc w:val="center"/>
              <w:rPr>
                <w:sz w:val="24"/>
                <w:szCs w:val="24"/>
              </w:rPr>
            </w:pPr>
          </w:p>
        </w:tc>
        <w:tc>
          <w:tcPr>
            <w:tcW w:w="348" w:type="pct"/>
            <w:vAlign w:val="center"/>
          </w:tcPr>
          <w:p w:rsidR="00EC55D6" w:rsidRPr="000F7ECB" w:rsidRDefault="00EC55D6" w:rsidP="000F7ECB">
            <w:pPr>
              <w:pStyle w:val="Normal"/>
              <w:spacing w:line="276" w:lineRule="auto"/>
              <w:jc w:val="center"/>
              <w:rPr>
                <w:sz w:val="24"/>
                <w:szCs w:val="24"/>
              </w:rPr>
            </w:pPr>
          </w:p>
        </w:tc>
        <w:tc>
          <w:tcPr>
            <w:tcW w:w="348" w:type="pct"/>
            <w:vAlign w:val="center"/>
          </w:tcPr>
          <w:p w:rsidR="00EC55D6" w:rsidRPr="000F7ECB" w:rsidRDefault="00EC55D6" w:rsidP="000F7ECB">
            <w:pPr>
              <w:pStyle w:val="Normal"/>
              <w:spacing w:line="276" w:lineRule="auto"/>
              <w:jc w:val="center"/>
              <w:rPr>
                <w:sz w:val="24"/>
                <w:szCs w:val="24"/>
              </w:rPr>
            </w:pPr>
          </w:p>
        </w:tc>
        <w:tc>
          <w:tcPr>
            <w:tcW w:w="348" w:type="pct"/>
            <w:vAlign w:val="center"/>
          </w:tcPr>
          <w:p w:rsidR="00EC55D6" w:rsidRPr="000F7ECB" w:rsidRDefault="00EC55D6" w:rsidP="000F7ECB">
            <w:pPr>
              <w:pStyle w:val="Normal"/>
              <w:spacing w:line="276" w:lineRule="auto"/>
              <w:jc w:val="center"/>
              <w:rPr>
                <w:sz w:val="24"/>
                <w:szCs w:val="24"/>
              </w:rPr>
            </w:pPr>
          </w:p>
        </w:tc>
        <w:tc>
          <w:tcPr>
            <w:tcW w:w="351" w:type="pct"/>
            <w:vAlign w:val="center"/>
          </w:tcPr>
          <w:p w:rsidR="00EC55D6" w:rsidRPr="000F7ECB" w:rsidRDefault="00EC55D6" w:rsidP="000F7ECB">
            <w:pPr>
              <w:pStyle w:val="Normal"/>
              <w:spacing w:line="276" w:lineRule="auto"/>
              <w:jc w:val="center"/>
              <w:rPr>
                <w:sz w:val="24"/>
                <w:szCs w:val="24"/>
              </w:rPr>
            </w:pPr>
          </w:p>
        </w:tc>
      </w:tr>
      <w:tr w:rsidR="00EC55D6" w:rsidRPr="000F7ECB" w:rsidTr="000F7ECB">
        <w:trPr>
          <w:trHeight w:val="20"/>
        </w:trPr>
        <w:tc>
          <w:tcPr>
            <w:tcW w:w="821" w:type="pct"/>
            <w:tcBorders>
              <w:top w:val="single" w:sz="4" w:space="0" w:color="auto"/>
              <w:bottom w:val="single" w:sz="4" w:space="0" w:color="auto"/>
            </w:tcBorders>
            <w:shd w:val="clear" w:color="auto" w:fill="auto"/>
            <w:noWrap/>
          </w:tcPr>
          <w:p w:rsidR="00EC55D6" w:rsidRPr="000F7ECB" w:rsidRDefault="00EC55D6" w:rsidP="000F7ECB">
            <w:pPr>
              <w:pStyle w:val="Normal"/>
              <w:spacing w:line="276" w:lineRule="auto"/>
              <w:rPr>
                <w:sz w:val="24"/>
                <w:szCs w:val="24"/>
              </w:rPr>
            </w:pPr>
            <w:r w:rsidRPr="000F7ECB">
              <w:rPr>
                <w:sz w:val="24"/>
                <w:szCs w:val="24"/>
              </w:rPr>
              <w:t>Валдайский</w:t>
            </w:r>
          </w:p>
        </w:tc>
        <w:tc>
          <w:tcPr>
            <w:tcW w:w="348" w:type="pct"/>
            <w:tcBorders>
              <w:top w:val="single" w:sz="4" w:space="0" w:color="auto"/>
              <w:bottom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27,4</w:t>
            </w:r>
          </w:p>
        </w:tc>
        <w:tc>
          <w:tcPr>
            <w:tcW w:w="348" w:type="pct"/>
            <w:tcBorders>
              <w:top w:val="single" w:sz="4" w:space="0" w:color="auto"/>
              <w:bottom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26,2</w:t>
            </w:r>
          </w:p>
        </w:tc>
        <w:tc>
          <w:tcPr>
            <w:tcW w:w="348" w:type="pct"/>
            <w:tcBorders>
              <w:top w:val="single" w:sz="4" w:space="0" w:color="auto"/>
              <w:bottom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25</w:t>
            </w:r>
          </w:p>
        </w:tc>
        <w:tc>
          <w:tcPr>
            <w:tcW w:w="348" w:type="pct"/>
            <w:tcBorders>
              <w:top w:val="single" w:sz="4" w:space="0" w:color="auto"/>
              <w:bottom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24,5</w:t>
            </w:r>
          </w:p>
        </w:tc>
        <w:tc>
          <w:tcPr>
            <w:tcW w:w="348" w:type="pct"/>
            <w:tcBorders>
              <w:top w:val="single" w:sz="4" w:space="0" w:color="auto"/>
              <w:bottom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24</w:t>
            </w:r>
          </w:p>
        </w:tc>
        <w:tc>
          <w:tcPr>
            <w:tcW w:w="348" w:type="pct"/>
            <w:tcBorders>
              <w:top w:val="single" w:sz="4" w:space="0" w:color="auto"/>
              <w:bottom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23,6</w:t>
            </w:r>
          </w:p>
        </w:tc>
        <w:tc>
          <w:tcPr>
            <w:tcW w:w="348" w:type="pct"/>
            <w:tcBorders>
              <w:top w:val="single" w:sz="4" w:space="0" w:color="auto"/>
              <w:bottom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23,2</w:t>
            </w:r>
          </w:p>
        </w:tc>
        <w:tc>
          <w:tcPr>
            <w:tcW w:w="348" w:type="pct"/>
            <w:tcBorders>
              <w:top w:val="single" w:sz="4" w:space="0" w:color="auto"/>
              <w:bottom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23</w:t>
            </w:r>
          </w:p>
        </w:tc>
        <w:tc>
          <w:tcPr>
            <w:tcW w:w="348" w:type="pct"/>
            <w:tcBorders>
              <w:top w:val="single" w:sz="4" w:space="0" w:color="auto"/>
              <w:bottom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22,6</w:t>
            </w:r>
          </w:p>
        </w:tc>
        <w:tc>
          <w:tcPr>
            <w:tcW w:w="348" w:type="pct"/>
            <w:tcBorders>
              <w:top w:val="single" w:sz="4" w:space="0" w:color="auto"/>
              <w:bottom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22,3</w:t>
            </w:r>
          </w:p>
        </w:tc>
        <w:tc>
          <w:tcPr>
            <w:tcW w:w="348" w:type="pct"/>
            <w:tcBorders>
              <w:top w:val="single" w:sz="4" w:space="0" w:color="auto"/>
              <w:bottom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22,4</w:t>
            </w:r>
          </w:p>
        </w:tc>
        <w:tc>
          <w:tcPr>
            <w:tcW w:w="351" w:type="pct"/>
            <w:tcBorders>
              <w:top w:val="single" w:sz="4" w:space="0" w:color="auto"/>
              <w:bottom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23</w:t>
            </w:r>
          </w:p>
        </w:tc>
      </w:tr>
      <w:tr w:rsidR="00EC55D6" w:rsidRPr="000F7ECB" w:rsidTr="000F7ECB">
        <w:trPr>
          <w:trHeight w:val="20"/>
        </w:trPr>
        <w:tc>
          <w:tcPr>
            <w:tcW w:w="821" w:type="pct"/>
            <w:tcBorders>
              <w:top w:val="single" w:sz="4" w:space="0" w:color="auto"/>
            </w:tcBorders>
            <w:shd w:val="clear" w:color="auto" w:fill="auto"/>
            <w:noWrap/>
          </w:tcPr>
          <w:p w:rsidR="00EC55D6" w:rsidRPr="000F7ECB" w:rsidRDefault="00EC55D6" w:rsidP="000F7ECB">
            <w:pPr>
              <w:pStyle w:val="Normal"/>
              <w:spacing w:line="276" w:lineRule="auto"/>
              <w:rPr>
                <w:sz w:val="24"/>
                <w:szCs w:val="24"/>
              </w:rPr>
            </w:pPr>
            <w:r w:rsidRPr="000F7ECB">
              <w:rPr>
                <w:sz w:val="24"/>
                <w:szCs w:val="24"/>
              </w:rPr>
              <w:t>сельское</w:t>
            </w:r>
          </w:p>
        </w:tc>
        <w:tc>
          <w:tcPr>
            <w:tcW w:w="348" w:type="pct"/>
            <w:tcBorders>
              <w:top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9,9</w:t>
            </w:r>
          </w:p>
        </w:tc>
        <w:tc>
          <w:tcPr>
            <w:tcW w:w="348" w:type="pct"/>
            <w:tcBorders>
              <w:top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9,2</w:t>
            </w:r>
          </w:p>
        </w:tc>
        <w:tc>
          <w:tcPr>
            <w:tcW w:w="348" w:type="pct"/>
            <w:tcBorders>
              <w:top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8,5</w:t>
            </w:r>
          </w:p>
        </w:tc>
        <w:tc>
          <w:tcPr>
            <w:tcW w:w="348" w:type="pct"/>
            <w:tcBorders>
              <w:top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7,8</w:t>
            </w:r>
          </w:p>
        </w:tc>
        <w:tc>
          <w:tcPr>
            <w:tcW w:w="348" w:type="pct"/>
            <w:tcBorders>
              <w:top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7,1</w:t>
            </w:r>
          </w:p>
        </w:tc>
        <w:tc>
          <w:tcPr>
            <w:tcW w:w="348" w:type="pct"/>
            <w:tcBorders>
              <w:top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6,4</w:t>
            </w:r>
          </w:p>
        </w:tc>
        <w:tc>
          <w:tcPr>
            <w:tcW w:w="348" w:type="pct"/>
            <w:tcBorders>
              <w:top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5,7</w:t>
            </w:r>
          </w:p>
        </w:tc>
        <w:tc>
          <w:tcPr>
            <w:tcW w:w="348" w:type="pct"/>
            <w:tcBorders>
              <w:top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5,2</w:t>
            </w:r>
          </w:p>
        </w:tc>
        <w:tc>
          <w:tcPr>
            <w:tcW w:w="348" w:type="pct"/>
            <w:tcBorders>
              <w:top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4,5</w:t>
            </w:r>
          </w:p>
        </w:tc>
        <w:tc>
          <w:tcPr>
            <w:tcW w:w="348" w:type="pct"/>
            <w:tcBorders>
              <w:top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3,7</w:t>
            </w:r>
          </w:p>
        </w:tc>
        <w:tc>
          <w:tcPr>
            <w:tcW w:w="348" w:type="pct"/>
            <w:tcBorders>
              <w:top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3,4</w:t>
            </w:r>
          </w:p>
        </w:tc>
        <w:tc>
          <w:tcPr>
            <w:tcW w:w="351" w:type="pct"/>
            <w:tcBorders>
              <w:top w:val="single" w:sz="4" w:space="0" w:color="auto"/>
            </w:tcBorders>
            <w:vAlign w:val="center"/>
          </w:tcPr>
          <w:p w:rsidR="00EC55D6" w:rsidRPr="000F7ECB" w:rsidRDefault="00EC55D6" w:rsidP="000F7ECB">
            <w:pPr>
              <w:pStyle w:val="Normal"/>
              <w:spacing w:line="276" w:lineRule="auto"/>
              <w:jc w:val="center"/>
              <w:rPr>
                <w:sz w:val="24"/>
                <w:szCs w:val="24"/>
              </w:rPr>
            </w:pPr>
            <w:r w:rsidRPr="000F7ECB">
              <w:rPr>
                <w:sz w:val="24"/>
                <w:szCs w:val="24"/>
              </w:rPr>
              <w:t>3,6</w:t>
            </w:r>
          </w:p>
        </w:tc>
      </w:tr>
      <w:tr w:rsidR="00EC55D6" w:rsidRPr="000F7ECB" w:rsidTr="000F7ECB">
        <w:trPr>
          <w:trHeight w:val="20"/>
        </w:trPr>
        <w:tc>
          <w:tcPr>
            <w:tcW w:w="821" w:type="pct"/>
            <w:shd w:val="clear" w:color="auto" w:fill="auto"/>
            <w:noWrap/>
          </w:tcPr>
          <w:p w:rsidR="00EC55D6" w:rsidRPr="000F7ECB" w:rsidRDefault="00EC55D6" w:rsidP="000F7ECB">
            <w:pPr>
              <w:pStyle w:val="Normal"/>
              <w:spacing w:line="276" w:lineRule="auto"/>
              <w:rPr>
                <w:sz w:val="24"/>
                <w:szCs w:val="24"/>
              </w:rPr>
            </w:pPr>
            <w:r w:rsidRPr="000F7ECB">
              <w:rPr>
                <w:sz w:val="24"/>
                <w:szCs w:val="24"/>
              </w:rPr>
              <w:t>городское</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17,5</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17</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16,5</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16,7</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16,9</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17,2</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17,5</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17,8</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18,1</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18,6</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19</w:t>
            </w:r>
          </w:p>
        </w:tc>
        <w:tc>
          <w:tcPr>
            <w:tcW w:w="351" w:type="pct"/>
            <w:vAlign w:val="center"/>
          </w:tcPr>
          <w:p w:rsidR="00EC55D6" w:rsidRPr="000F7ECB" w:rsidRDefault="00EC55D6" w:rsidP="000F7ECB">
            <w:pPr>
              <w:pStyle w:val="Normal"/>
              <w:spacing w:line="276" w:lineRule="auto"/>
              <w:jc w:val="center"/>
              <w:rPr>
                <w:sz w:val="24"/>
                <w:szCs w:val="24"/>
              </w:rPr>
            </w:pPr>
            <w:r w:rsidRPr="000F7ECB">
              <w:rPr>
                <w:sz w:val="24"/>
                <w:szCs w:val="24"/>
              </w:rPr>
              <w:t>19,4</w:t>
            </w:r>
          </w:p>
        </w:tc>
      </w:tr>
      <w:tr w:rsidR="00EC55D6" w:rsidRPr="000F7ECB" w:rsidTr="000F7ECB">
        <w:trPr>
          <w:trHeight w:val="20"/>
        </w:trPr>
        <w:tc>
          <w:tcPr>
            <w:tcW w:w="821" w:type="pct"/>
            <w:shd w:val="clear" w:color="auto" w:fill="auto"/>
            <w:noWrap/>
          </w:tcPr>
          <w:p w:rsidR="00EC55D6" w:rsidRPr="000F7ECB" w:rsidRDefault="00EC55D6" w:rsidP="000F7ECB">
            <w:pPr>
              <w:pStyle w:val="Normal"/>
              <w:spacing w:line="276" w:lineRule="auto"/>
              <w:rPr>
                <w:sz w:val="24"/>
                <w:szCs w:val="24"/>
              </w:rPr>
            </w:pPr>
            <w:r w:rsidRPr="000F7ECB">
              <w:rPr>
                <w:sz w:val="24"/>
                <w:szCs w:val="24"/>
              </w:rPr>
              <w:t>г. Валдай</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17,5</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17</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16,5</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16,7</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16,9</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17,2</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17,5</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17,8</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18,1</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18,6</w:t>
            </w:r>
          </w:p>
        </w:tc>
        <w:tc>
          <w:tcPr>
            <w:tcW w:w="348" w:type="pct"/>
            <w:vAlign w:val="center"/>
          </w:tcPr>
          <w:p w:rsidR="00EC55D6" w:rsidRPr="000F7ECB" w:rsidRDefault="00EC55D6" w:rsidP="000F7ECB">
            <w:pPr>
              <w:pStyle w:val="Normal"/>
              <w:spacing w:line="276" w:lineRule="auto"/>
              <w:jc w:val="center"/>
              <w:rPr>
                <w:sz w:val="24"/>
                <w:szCs w:val="24"/>
              </w:rPr>
            </w:pPr>
            <w:r w:rsidRPr="000F7ECB">
              <w:rPr>
                <w:sz w:val="24"/>
                <w:szCs w:val="24"/>
              </w:rPr>
              <w:t>19</w:t>
            </w:r>
          </w:p>
        </w:tc>
        <w:tc>
          <w:tcPr>
            <w:tcW w:w="351" w:type="pct"/>
            <w:vAlign w:val="center"/>
          </w:tcPr>
          <w:p w:rsidR="00EC55D6" w:rsidRPr="000F7ECB" w:rsidRDefault="00EC55D6" w:rsidP="000F7ECB">
            <w:pPr>
              <w:pStyle w:val="Normal"/>
              <w:spacing w:line="276" w:lineRule="auto"/>
              <w:jc w:val="center"/>
              <w:rPr>
                <w:sz w:val="24"/>
                <w:szCs w:val="24"/>
              </w:rPr>
            </w:pPr>
            <w:r w:rsidRPr="000F7ECB">
              <w:rPr>
                <w:sz w:val="24"/>
                <w:szCs w:val="24"/>
              </w:rPr>
              <w:t>19,4</w:t>
            </w:r>
          </w:p>
        </w:tc>
      </w:tr>
    </w:tbl>
    <w:p w:rsidR="00EC55D6" w:rsidRPr="000F7ECB" w:rsidRDefault="00EC55D6" w:rsidP="000F7ECB">
      <w:pPr>
        <w:spacing w:line="276" w:lineRule="auto"/>
        <w:rPr>
          <w:rFonts w:ascii="Times New Roman" w:hAnsi="Times New Roman" w:cs="Times New Roman"/>
          <w:sz w:val="24"/>
          <w:szCs w:val="24"/>
          <w:lang w:eastAsia="ru-RU"/>
        </w:rPr>
      </w:pPr>
    </w:p>
    <w:p w:rsidR="00EC55D6" w:rsidRPr="000F7ECB" w:rsidRDefault="00EC55D6" w:rsidP="000F7ECB">
      <w:pPr>
        <w:spacing w:line="276" w:lineRule="auto"/>
        <w:ind w:firstLine="0"/>
        <w:jc w:val="center"/>
        <w:rPr>
          <w:rFonts w:ascii="Times New Roman" w:hAnsi="Times New Roman" w:cs="Times New Roman"/>
          <w:sz w:val="24"/>
          <w:szCs w:val="24"/>
          <w:lang w:eastAsia="ru-RU"/>
        </w:rPr>
      </w:pPr>
      <w:r w:rsidRPr="000F7ECB">
        <w:rPr>
          <w:rFonts w:ascii="Times New Roman" w:hAnsi="Times New Roman" w:cs="Times New Roman"/>
          <w:noProof/>
          <w:sz w:val="24"/>
          <w:szCs w:val="24"/>
          <w:lang w:eastAsia="ru-RU"/>
        </w:rPr>
        <w:drawing>
          <wp:inline distT="0" distB="0" distL="0" distR="0">
            <wp:extent cx="4587240" cy="4107180"/>
            <wp:effectExtent l="19050" t="0" r="3810" b="0"/>
            <wp:docPr id="12" name="Диаграмма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2"/>
                    <pic:cNvPicPr>
                      <a:picLocks noChangeArrowheads="1"/>
                    </pic:cNvPicPr>
                  </pic:nvPicPr>
                  <pic:blipFill>
                    <a:blip r:embed="rId58" cstate="print"/>
                    <a:srcRect/>
                    <a:stretch>
                      <a:fillRect/>
                    </a:stretch>
                  </pic:blipFill>
                  <pic:spPr bwMode="auto">
                    <a:xfrm>
                      <a:off x="0" y="0"/>
                      <a:ext cx="4587240" cy="4107180"/>
                    </a:xfrm>
                    <a:prstGeom prst="rect">
                      <a:avLst/>
                    </a:prstGeom>
                    <a:noFill/>
                    <a:ln w="9525">
                      <a:noFill/>
                      <a:miter lim="800000"/>
                      <a:headEnd/>
                      <a:tailEnd/>
                    </a:ln>
                  </pic:spPr>
                </pic:pic>
              </a:graphicData>
            </a:graphic>
          </wp:inline>
        </w:drawing>
      </w:r>
    </w:p>
    <w:p w:rsidR="00EC55D6" w:rsidRPr="000F7ECB" w:rsidRDefault="00EC55D6" w:rsidP="000F7ECB">
      <w:pPr>
        <w:spacing w:line="276" w:lineRule="auto"/>
        <w:jc w:val="center"/>
        <w:rPr>
          <w:rFonts w:ascii="Times New Roman" w:hAnsi="Times New Roman" w:cs="Times New Roman"/>
          <w:sz w:val="24"/>
          <w:szCs w:val="24"/>
        </w:rPr>
      </w:pPr>
      <w:r w:rsidRPr="000F7ECB">
        <w:rPr>
          <w:rFonts w:ascii="Times New Roman" w:hAnsi="Times New Roman" w:cs="Times New Roman"/>
          <w:b/>
          <w:i/>
          <w:sz w:val="24"/>
          <w:szCs w:val="24"/>
        </w:rPr>
        <w:t xml:space="preserve">Рис. 2.7.1. Прогнозируемое изменение численности жителей в Валдайском  районе, в том числе городского и сельского населения </w:t>
      </w:r>
      <w:r w:rsidRPr="000F7ECB">
        <w:rPr>
          <w:rFonts w:ascii="Times New Roman" w:hAnsi="Times New Roman" w:cs="Times New Roman"/>
          <w:sz w:val="24"/>
          <w:szCs w:val="24"/>
        </w:rPr>
        <w:t xml:space="preserve">(данные Схемы </w:t>
      </w:r>
      <w:proofErr w:type="spellStart"/>
      <w:r w:rsidRPr="000F7ECB">
        <w:rPr>
          <w:rFonts w:ascii="Times New Roman" w:hAnsi="Times New Roman" w:cs="Times New Roman"/>
          <w:sz w:val="24"/>
          <w:szCs w:val="24"/>
        </w:rPr>
        <w:t>терпланирования</w:t>
      </w:r>
      <w:proofErr w:type="spellEnd"/>
      <w:r w:rsidRPr="000F7ECB">
        <w:rPr>
          <w:rFonts w:ascii="Times New Roman" w:hAnsi="Times New Roman" w:cs="Times New Roman"/>
          <w:sz w:val="24"/>
          <w:szCs w:val="24"/>
        </w:rPr>
        <w:t>)</w:t>
      </w:r>
    </w:p>
    <w:p w:rsidR="00EC55D6" w:rsidRPr="000F7ECB" w:rsidRDefault="00EC55D6" w:rsidP="000F7ECB">
      <w:pPr>
        <w:spacing w:line="276" w:lineRule="auto"/>
        <w:ind w:firstLine="0"/>
        <w:rPr>
          <w:rFonts w:ascii="Times New Roman" w:hAnsi="Times New Roman" w:cs="Times New Roman"/>
          <w:sz w:val="24"/>
          <w:szCs w:val="24"/>
          <w:lang w:eastAsia="ru-RU"/>
        </w:rPr>
      </w:pPr>
      <w:r w:rsidRPr="000F7ECB">
        <w:rPr>
          <w:rFonts w:ascii="Times New Roman" w:hAnsi="Times New Roman" w:cs="Times New Roman"/>
          <w:b/>
          <w:i/>
          <w:noProof/>
          <w:sz w:val="24"/>
          <w:szCs w:val="24"/>
          <w:lang w:eastAsia="ru-RU"/>
        </w:rPr>
        <w:lastRenderedPageBreak/>
        <w:drawing>
          <wp:inline distT="0" distB="0" distL="0" distR="0">
            <wp:extent cx="6172200" cy="3726180"/>
            <wp:effectExtent l="19050" t="0" r="0" b="0"/>
            <wp:docPr id="1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59" cstate="print"/>
                    <a:srcRect/>
                    <a:stretch>
                      <a:fillRect/>
                    </a:stretch>
                  </pic:blipFill>
                  <pic:spPr bwMode="auto">
                    <a:xfrm>
                      <a:off x="0" y="0"/>
                      <a:ext cx="6172200" cy="3726180"/>
                    </a:xfrm>
                    <a:prstGeom prst="rect">
                      <a:avLst/>
                    </a:prstGeom>
                    <a:noFill/>
                    <a:ln w="9525">
                      <a:noFill/>
                      <a:miter lim="800000"/>
                      <a:headEnd/>
                      <a:tailEnd/>
                    </a:ln>
                  </pic:spPr>
                </pic:pic>
              </a:graphicData>
            </a:graphic>
          </wp:inline>
        </w:drawing>
      </w:r>
    </w:p>
    <w:p w:rsidR="00EC55D6" w:rsidRPr="000F7ECB" w:rsidRDefault="00EC55D6" w:rsidP="000F7ECB">
      <w:pPr>
        <w:spacing w:line="276" w:lineRule="auto"/>
        <w:jc w:val="center"/>
        <w:rPr>
          <w:rFonts w:ascii="Times New Roman" w:hAnsi="Times New Roman" w:cs="Times New Roman"/>
          <w:sz w:val="24"/>
          <w:szCs w:val="24"/>
        </w:rPr>
      </w:pPr>
      <w:r w:rsidRPr="000F7ECB">
        <w:rPr>
          <w:rFonts w:ascii="Times New Roman" w:hAnsi="Times New Roman" w:cs="Times New Roman"/>
          <w:b/>
          <w:i/>
          <w:sz w:val="24"/>
          <w:szCs w:val="24"/>
        </w:rPr>
        <w:t>Рис. 2.7.2. Прогнозируемое и фактическое изменение численности сельского населения  в Валдайском  районе.</w:t>
      </w:r>
    </w:p>
    <w:p w:rsidR="00EC55D6" w:rsidRPr="000F7ECB" w:rsidRDefault="00EC55D6" w:rsidP="000F7ECB">
      <w:pPr>
        <w:tabs>
          <w:tab w:val="left" w:pos="720"/>
        </w:tabs>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Таким образом, проведенный анализ демографического потенциала Ивантеевского сельского поселения,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EC55D6" w:rsidRPr="000F7ECB" w:rsidRDefault="00EC55D6" w:rsidP="000F7ECB">
      <w:pPr>
        <w:spacing w:line="276" w:lineRule="auto"/>
        <w:ind w:firstLine="851"/>
        <w:rPr>
          <w:rFonts w:ascii="Times New Roman" w:hAnsi="Times New Roman" w:cs="Times New Roman"/>
          <w:b/>
          <w:bCs/>
          <w:i/>
          <w:iCs/>
          <w:sz w:val="24"/>
          <w:szCs w:val="24"/>
        </w:rPr>
      </w:pPr>
      <w:r w:rsidRPr="000F7ECB">
        <w:rPr>
          <w:rFonts w:ascii="Times New Roman" w:hAnsi="Times New Roman" w:cs="Times New Roman"/>
          <w:b/>
          <w:bCs/>
          <w:i/>
          <w:iCs/>
          <w:sz w:val="24"/>
          <w:szCs w:val="24"/>
        </w:rPr>
        <w:t>Проблемами в сфере демографии являются:</w:t>
      </w:r>
    </w:p>
    <w:p w:rsidR="00EC55D6" w:rsidRPr="000F7ECB" w:rsidRDefault="00EC55D6" w:rsidP="000F7ECB">
      <w:pPr>
        <w:spacing w:line="276" w:lineRule="auto"/>
        <w:ind w:firstLine="851"/>
        <w:rPr>
          <w:rFonts w:ascii="Times New Roman" w:hAnsi="Times New Roman" w:cs="Times New Roman"/>
          <w:sz w:val="24"/>
          <w:szCs w:val="24"/>
        </w:rPr>
      </w:pPr>
      <w:r w:rsidRPr="000F7ECB">
        <w:rPr>
          <w:rFonts w:ascii="Times New Roman" w:hAnsi="Times New Roman" w:cs="Times New Roman"/>
          <w:sz w:val="24"/>
          <w:szCs w:val="24"/>
        </w:rPr>
        <w:t xml:space="preserve">- низкий уровень рождаемости. За </w:t>
      </w:r>
      <w:proofErr w:type="gramStart"/>
      <w:r w:rsidRPr="000F7ECB">
        <w:rPr>
          <w:rFonts w:ascii="Times New Roman" w:hAnsi="Times New Roman" w:cs="Times New Roman"/>
          <w:sz w:val="24"/>
          <w:szCs w:val="24"/>
        </w:rPr>
        <w:t>последние несколько лет наблюдается</w:t>
      </w:r>
      <w:proofErr w:type="gramEnd"/>
      <w:r w:rsidRPr="000F7ECB">
        <w:rPr>
          <w:rFonts w:ascii="Times New Roman" w:hAnsi="Times New Roman" w:cs="Times New Roman"/>
          <w:sz w:val="24"/>
          <w:szCs w:val="24"/>
        </w:rPr>
        <w:t xml:space="preserve"> стойкая тенденция снижения рождаемости. Основная причина: снижение общей численности населения поселения, в том числе количества женщин репродуктивного возраста;</w:t>
      </w:r>
    </w:p>
    <w:p w:rsidR="00EC55D6" w:rsidRPr="000F7ECB" w:rsidRDefault="00EC55D6" w:rsidP="000F7ECB">
      <w:pPr>
        <w:spacing w:line="276" w:lineRule="auto"/>
        <w:ind w:firstLine="851"/>
        <w:rPr>
          <w:rFonts w:ascii="Times New Roman" w:hAnsi="Times New Roman" w:cs="Times New Roman"/>
          <w:sz w:val="24"/>
          <w:szCs w:val="24"/>
        </w:rPr>
      </w:pPr>
      <w:r w:rsidRPr="000F7ECB">
        <w:rPr>
          <w:rFonts w:ascii="Times New Roman" w:hAnsi="Times New Roman" w:cs="Times New Roman"/>
          <w:sz w:val="24"/>
          <w:szCs w:val="24"/>
        </w:rPr>
        <w:t xml:space="preserve">- высокая смертность населения, тенденция к старению населения поселения. </w:t>
      </w:r>
    </w:p>
    <w:p w:rsidR="00EC55D6" w:rsidRPr="000F7ECB" w:rsidRDefault="00EC55D6" w:rsidP="000F7ECB">
      <w:pPr>
        <w:spacing w:line="276" w:lineRule="auto"/>
        <w:ind w:firstLine="851"/>
        <w:rPr>
          <w:rFonts w:ascii="Times New Roman" w:hAnsi="Times New Roman" w:cs="Times New Roman"/>
          <w:sz w:val="24"/>
          <w:szCs w:val="24"/>
        </w:rPr>
      </w:pPr>
      <w:r w:rsidRPr="000F7ECB">
        <w:rPr>
          <w:rFonts w:ascii="Times New Roman" w:hAnsi="Times New Roman" w:cs="Times New Roman"/>
          <w:sz w:val="24"/>
          <w:szCs w:val="24"/>
        </w:rPr>
        <w:t xml:space="preserve">- высокая миграционная убыль населения. </w:t>
      </w:r>
    </w:p>
    <w:p w:rsidR="00EC55D6" w:rsidRPr="000F7ECB" w:rsidRDefault="00EC55D6" w:rsidP="000F7ECB">
      <w:pPr>
        <w:spacing w:line="276" w:lineRule="auto"/>
        <w:ind w:firstLine="851"/>
        <w:rPr>
          <w:rFonts w:ascii="Times New Roman" w:hAnsi="Times New Roman" w:cs="Times New Roman"/>
          <w:sz w:val="24"/>
          <w:szCs w:val="24"/>
        </w:rPr>
      </w:pPr>
      <w:r w:rsidRPr="000F7ECB">
        <w:rPr>
          <w:rFonts w:ascii="Times New Roman" w:hAnsi="Times New Roman" w:cs="Times New Roman"/>
          <w:b/>
          <w:bCs/>
          <w:i/>
          <w:iCs/>
          <w:sz w:val="24"/>
          <w:szCs w:val="24"/>
        </w:rPr>
        <w:t>Для реализации стратегической цели по улучшению демографической ситуации необходимо реализовать следующие задачи:</w:t>
      </w:r>
    </w:p>
    <w:p w:rsidR="00EC55D6" w:rsidRPr="000F7ECB" w:rsidRDefault="00EC55D6" w:rsidP="000F7ECB">
      <w:pPr>
        <w:autoSpaceDN w:val="0"/>
        <w:adjustRightInd w:val="0"/>
        <w:spacing w:line="276" w:lineRule="auto"/>
        <w:ind w:firstLine="851"/>
        <w:rPr>
          <w:rFonts w:ascii="Times New Roman" w:hAnsi="Times New Roman" w:cs="Times New Roman"/>
          <w:sz w:val="24"/>
          <w:szCs w:val="24"/>
        </w:rPr>
      </w:pPr>
      <w:r w:rsidRPr="000F7ECB">
        <w:rPr>
          <w:rFonts w:ascii="Times New Roman" w:hAnsi="Times New Roman" w:cs="Times New Roman"/>
          <w:sz w:val="24"/>
          <w:szCs w:val="24"/>
        </w:rPr>
        <w:t>- сохранение и укрепление здоровья населения, увеличение продолжительности активной жизни, создание условий и формирование мотивации для ведения здорового образа жизни, укрепление репродуктивного здоровья населения, здоровья детей и подростков;</w:t>
      </w:r>
    </w:p>
    <w:p w:rsidR="00EC55D6" w:rsidRPr="000F7ECB" w:rsidRDefault="00EC55D6" w:rsidP="000F7ECB">
      <w:pPr>
        <w:autoSpaceDN w:val="0"/>
        <w:adjustRightInd w:val="0"/>
        <w:spacing w:line="276" w:lineRule="auto"/>
        <w:ind w:firstLine="851"/>
        <w:rPr>
          <w:rFonts w:ascii="Times New Roman" w:hAnsi="Times New Roman" w:cs="Times New Roman"/>
          <w:sz w:val="24"/>
          <w:szCs w:val="24"/>
        </w:rPr>
      </w:pPr>
      <w:r w:rsidRPr="000F7ECB">
        <w:rPr>
          <w:rFonts w:ascii="Times New Roman" w:hAnsi="Times New Roman" w:cs="Times New Roman"/>
          <w:sz w:val="24"/>
          <w:szCs w:val="24"/>
        </w:rPr>
        <w:t>- создание социально-экономических и духовно-нравственных условий, при которых родители смогли бы успешно воспитать двоих и более детей;</w:t>
      </w:r>
    </w:p>
    <w:p w:rsidR="00EC55D6" w:rsidRPr="000F7ECB" w:rsidRDefault="00EC55D6" w:rsidP="000F7ECB">
      <w:pPr>
        <w:autoSpaceDN w:val="0"/>
        <w:adjustRightInd w:val="0"/>
        <w:spacing w:line="276" w:lineRule="auto"/>
        <w:ind w:firstLine="851"/>
        <w:rPr>
          <w:rFonts w:ascii="Times New Roman" w:hAnsi="Times New Roman" w:cs="Times New Roman"/>
          <w:sz w:val="24"/>
          <w:szCs w:val="24"/>
        </w:rPr>
      </w:pPr>
      <w:r w:rsidRPr="000F7ECB">
        <w:rPr>
          <w:rFonts w:ascii="Times New Roman" w:hAnsi="Times New Roman" w:cs="Times New Roman"/>
          <w:sz w:val="24"/>
          <w:szCs w:val="24"/>
        </w:rPr>
        <w:t xml:space="preserve">- создание условий, позволяющих оптимизировать миграционные процессы с учётом потребностей в работниках, обладающих требуемыми профессиями и квалификацией. </w:t>
      </w:r>
    </w:p>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В рамках настоящих изменений генплана по численности жителей поселения сохраняется прогноз </w:t>
      </w:r>
      <w:proofErr w:type="gramStart"/>
      <w:r w:rsidRPr="000F7ECB">
        <w:rPr>
          <w:rFonts w:ascii="Times New Roman" w:hAnsi="Times New Roman" w:cs="Times New Roman"/>
          <w:sz w:val="24"/>
          <w:szCs w:val="24"/>
          <w:lang w:eastAsia="ru-RU"/>
        </w:rPr>
        <w:t>согласно генплана</w:t>
      </w:r>
      <w:proofErr w:type="gramEnd"/>
      <w:r w:rsidRPr="000F7ECB">
        <w:rPr>
          <w:rFonts w:ascii="Times New Roman" w:hAnsi="Times New Roman" w:cs="Times New Roman"/>
          <w:sz w:val="24"/>
          <w:szCs w:val="24"/>
          <w:lang w:eastAsia="ru-RU"/>
        </w:rPr>
        <w:t xml:space="preserve"> 2011 года – 406 чел (2030 г.).</w:t>
      </w:r>
    </w:p>
    <w:p w:rsidR="00EC55D6" w:rsidRPr="000F7ECB" w:rsidRDefault="00EC55D6" w:rsidP="000F7ECB">
      <w:pPr>
        <w:pStyle w:val="1"/>
        <w:spacing w:line="276" w:lineRule="auto"/>
        <w:ind w:firstLine="340"/>
        <w:rPr>
          <w:sz w:val="24"/>
          <w:szCs w:val="24"/>
        </w:rPr>
      </w:pPr>
      <w:bookmarkStart w:id="90" w:name="_Toc161907759"/>
      <w:r w:rsidRPr="000F7ECB">
        <w:rPr>
          <w:sz w:val="24"/>
          <w:szCs w:val="24"/>
        </w:rPr>
        <w:t>2.8. Промышленность и сельское хозяйство</w:t>
      </w:r>
      <w:bookmarkEnd w:id="90"/>
    </w:p>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Предприятия промышленного назначения на территории поселения отсутствуют.</w:t>
      </w:r>
    </w:p>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Сведения о поголовье крупного рогатого скота и птица на территории поселения представлены в таблице 2.8.1.</w:t>
      </w:r>
    </w:p>
    <w:p w:rsidR="00EC55D6" w:rsidRPr="000F7ECB" w:rsidRDefault="00EC55D6" w:rsidP="000F7ECB">
      <w:pPr>
        <w:spacing w:line="276" w:lineRule="auto"/>
        <w:jc w:val="righ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Таблица 2.8.1.</w:t>
      </w: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1"/>
        <w:gridCol w:w="1408"/>
        <w:gridCol w:w="1412"/>
        <w:gridCol w:w="1408"/>
        <w:gridCol w:w="1410"/>
        <w:gridCol w:w="1408"/>
        <w:gridCol w:w="1408"/>
      </w:tblGrid>
      <w:tr w:rsidR="00EC55D6" w:rsidRPr="000F7ECB" w:rsidTr="000F7ECB">
        <w:tc>
          <w:tcPr>
            <w:tcW w:w="965" w:type="pct"/>
          </w:tcPr>
          <w:p w:rsidR="00EC55D6" w:rsidRPr="000F7ECB" w:rsidRDefault="00EC55D6" w:rsidP="000F7ECB">
            <w:pPr>
              <w:tabs>
                <w:tab w:val="left" w:pos="426"/>
              </w:tabs>
              <w:spacing w:line="276" w:lineRule="auto"/>
              <w:ind w:firstLine="0"/>
              <w:jc w:val="center"/>
              <w:rPr>
                <w:rFonts w:ascii="Times New Roman" w:hAnsi="Times New Roman" w:cs="Times New Roman"/>
                <w:sz w:val="24"/>
                <w:szCs w:val="24"/>
              </w:rPr>
            </w:pPr>
          </w:p>
        </w:tc>
        <w:tc>
          <w:tcPr>
            <w:tcW w:w="1346" w:type="pct"/>
            <w:gridSpan w:val="2"/>
          </w:tcPr>
          <w:p w:rsidR="00EC55D6" w:rsidRPr="000F7ECB" w:rsidRDefault="00EC55D6" w:rsidP="000F7ECB">
            <w:pPr>
              <w:tabs>
                <w:tab w:val="left" w:pos="42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2019</w:t>
            </w:r>
          </w:p>
        </w:tc>
        <w:tc>
          <w:tcPr>
            <w:tcW w:w="1345" w:type="pct"/>
            <w:gridSpan w:val="2"/>
          </w:tcPr>
          <w:p w:rsidR="00EC55D6" w:rsidRPr="000F7ECB" w:rsidRDefault="00EC55D6" w:rsidP="000F7ECB">
            <w:pPr>
              <w:tabs>
                <w:tab w:val="left" w:pos="42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2020</w:t>
            </w:r>
          </w:p>
        </w:tc>
        <w:tc>
          <w:tcPr>
            <w:tcW w:w="1345" w:type="pct"/>
            <w:gridSpan w:val="2"/>
          </w:tcPr>
          <w:p w:rsidR="00EC55D6" w:rsidRPr="000F7ECB" w:rsidRDefault="00EC55D6" w:rsidP="000F7ECB">
            <w:pPr>
              <w:tabs>
                <w:tab w:val="left" w:pos="42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2021</w:t>
            </w:r>
          </w:p>
        </w:tc>
      </w:tr>
      <w:tr w:rsidR="00EC55D6" w:rsidRPr="000F7ECB" w:rsidTr="000F7ECB">
        <w:tc>
          <w:tcPr>
            <w:tcW w:w="965" w:type="pct"/>
            <w:vMerge w:val="restar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Наименование показателя</w:t>
            </w:r>
          </w:p>
        </w:tc>
        <w:tc>
          <w:tcPr>
            <w:tcW w:w="1346" w:type="pct"/>
            <w:gridSpan w:val="2"/>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Количество</w:t>
            </w:r>
          </w:p>
        </w:tc>
        <w:tc>
          <w:tcPr>
            <w:tcW w:w="1345" w:type="pct"/>
            <w:gridSpan w:val="2"/>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Количество</w:t>
            </w:r>
          </w:p>
        </w:tc>
        <w:tc>
          <w:tcPr>
            <w:tcW w:w="1345" w:type="pct"/>
            <w:gridSpan w:val="2"/>
          </w:tcPr>
          <w:p w:rsidR="00EC55D6" w:rsidRPr="000F7ECB" w:rsidRDefault="00EC55D6" w:rsidP="000F7ECB">
            <w:pPr>
              <w:tabs>
                <w:tab w:val="left" w:pos="426"/>
              </w:tabs>
              <w:spacing w:line="276" w:lineRule="auto"/>
              <w:ind w:firstLine="0"/>
              <w:rPr>
                <w:rFonts w:ascii="Times New Roman" w:hAnsi="Times New Roman" w:cs="Times New Roman"/>
                <w:sz w:val="24"/>
                <w:szCs w:val="24"/>
              </w:rPr>
            </w:pPr>
          </w:p>
        </w:tc>
      </w:tr>
      <w:tr w:rsidR="00EC55D6" w:rsidRPr="000F7ECB" w:rsidTr="000F7ECB">
        <w:tc>
          <w:tcPr>
            <w:tcW w:w="965" w:type="pct"/>
            <w:vMerge/>
          </w:tcPr>
          <w:p w:rsidR="00EC55D6" w:rsidRPr="000F7ECB" w:rsidRDefault="00EC55D6" w:rsidP="000F7ECB">
            <w:pPr>
              <w:tabs>
                <w:tab w:val="left" w:pos="426"/>
              </w:tabs>
              <w:spacing w:line="276" w:lineRule="auto"/>
              <w:ind w:firstLine="0"/>
              <w:rPr>
                <w:rFonts w:ascii="Times New Roman" w:hAnsi="Times New Roman" w:cs="Times New Roman"/>
                <w:sz w:val="24"/>
                <w:szCs w:val="24"/>
              </w:rPr>
            </w:pPr>
          </w:p>
        </w:tc>
        <w:tc>
          <w:tcPr>
            <w:tcW w:w="672" w:type="pct"/>
          </w:tcPr>
          <w:p w:rsidR="00EC55D6" w:rsidRPr="000F7ECB" w:rsidRDefault="00EC55D6" w:rsidP="000F7ECB">
            <w:pPr>
              <w:tabs>
                <w:tab w:val="left" w:pos="42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ЛПХ</w:t>
            </w:r>
          </w:p>
        </w:tc>
        <w:tc>
          <w:tcPr>
            <w:tcW w:w="673" w:type="pct"/>
          </w:tcPr>
          <w:p w:rsidR="00EC55D6" w:rsidRPr="000F7ECB" w:rsidRDefault="00EC55D6" w:rsidP="000F7ECB">
            <w:pPr>
              <w:tabs>
                <w:tab w:val="left" w:pos="42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КХ</w:t>
            </w:r>
          </w:p>
        </w:tc>
        <w:tc>
          <w:tcPr>
            <w:tcW w:w="672" w:type="pct"/>
          </w:tcPr>
          <w:p w:rsidR="00EC55D6" w:rsidRPr="000F7ECB" w:rsidRDefault="00EC55D6" w:rsidP="000F7ECB">
            <w:pPr>
              <w:tabs>
                <w:tab w:val="left" w:pos="42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ЛПХ</w:t>
            </w:r>
          </w:p>
        </w:tc>
        <w:tc>
          <w:tcPr>
            <w:tcW w:w="673" w:type="pct"/>
          </w:tcPr>
          <w:p w:rsidR="00EC55D6" w:rsidRPr="000F7ECB" w:rsidRDefault="00EC55D6" w:rsidP="000F7ECB">
            <w:pPr>
              <w:tabs>
                <w:tab w:val="left" w:pos="42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КХ</w:t>
            </w:r>
          </w:p>
        </w:tc>
        <w:tc>
          <w:tcPr>
            <w:tcW w:w="672" w:type="pct"/>
          </w:tcPr>
          <w:p w:rsidR="00EC55D6" w:rsidRPr="000F7ECB" w:rsidRDefault="00EC55D6" w:rsidP="000F7ECB">
            <w:pPr>
              <w:tabs>
                <w:tab w:val="left" w:pos="42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ЛПХ</w:t>
            </w:r>
          </w:p>
        </w:tc>
        <w:tc>
          <w:tcPr>
            <w:tcW w:w="673" w:type="pct"/>
          </w:tcPr>
          <w:p w:rsidR="00EC55D6" w:rsidRPr="000F7ECB" w:rsidRDefault="00EC55D6" w:rsidP="000F7ECB">
            <w:pPr>
              <w:tabs>
                <w:tab w:val="left" w:pos="426"/>
              </w:tabs>
              <w:spacing w:line="276" w:lineRule="auto"/>
              <w:ind w:firstLine="0"/>
              <w:jc w:val="center"/>
              <w:rPr>
                <w:rFonts w:ascii="Times New Roman" w:hAnsi="Times New Roman" w:cs="Times New Roman"/>
                <w:sz w:val="24"/>
                <w:szCs w:val="24"/>
              </w:rPr>
            </w:pPr>
            <w:r w:rsidRPr="000F7ECB">
              <w:rPr>
                <w:rFonts w:ascii="Times New Roman" w:hAnsi="Times New Roman" w:cs="Times New Roman"/>
                <w:sz w:val="24"/>
                <w:szCs w:val="24"/>
              </w:rPr>
              <w:t>КХ</w:t>
            </w:r>
          </w:p>
        </w:tc>
      </w:tr>
      <w:tr w:rsidR="00EC55D6" w:rsidRPr="000F7ECB" w:rsidTr="000F7ECB">
        <w:tc>
          <w:tcPr>
            <w:tcW w:w="965"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Крупный рогатый скот</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16</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5</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15</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3</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15</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0</w:t>
            </w:r>
          </w:p>
        </w:tc>
      </w:tr>
      <w:tr w:rsidR="00EC55D6" w:rsidRPr="000F7ECB" w:rsidTr="000F7ECB">
        <w:tc>
          <w:tcPr>
            <w:tcW w:w="965"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в том числе: коровы</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11</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3</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8</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2</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10</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0</w:t>
            </w:r>
          </w:p>
        </w:tc>
      </w:tr>
      <w:tr w:rsidR="00EC55D6" w:rsidRPr="000F7ECB" w:rsidTr="000F7ECB">
        <w:tc>
          <w:tcPr>
            <w:tcW w:w="965"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Свиньи</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8</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15</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6</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p>
        </w:tc>
      </w:tr>
      <w:tr w:rsidR="00EC55D6" w:rsidRPr="000F7ECB" w:rsidTr="000F7ECB">
        <w:tc>
          <w:tcPr>
            <w:tcW w:w="965"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Овцы и козы</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40</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2</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63</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52</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p>
        </w:tc>
      </w:tr>
      <w:tr w:rsidR="00EC55D6" w:rsidRPr="000F7ECB" w:rsidTr="000F7ECB">
        <w:tc>
          <w:tcPr>
            <w:tcW w:w="965"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Птица</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280</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317</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5</w:t>
            </w:r>
          </w:p>
        </w:tc>
        <w:tc>
          <w:tcPr>
            <w:tcW w:w="672"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125</w:t>
            </w:r>
          </w:p>
        </w:tc>
        <w:tc>
          <w:tcPr>
            <w:tcW w:w="673" w:type="pct"/>
          </w:tcPr>
          <w:p w:rsidR="00EC55D6" w:rsidRPr="000F7ECB" w:rsidRDefault="00EC55D6" w:rsidP="000F7ECB">
            <w:pPr>
              <w:tabs>
                <w:tab w:val="left" w:pos="426"/>
              </w:tabs>
              <w:spacing w:line="276" w:lineRule="auto"/>
              <w:ind w:firstLine="0"/>
              <w:rPr>
                <w:rFonts w:ascii="Times New Roman" w:hAnsi="Times New Roman" w:cs="Times New Roman"/>
                <w:sz w:val="24"/>
                <w:szCs w:val="24"/>
              </w:rPr>
            </w:pPr>
            <w:r w:rsidRPr="000F7ECB">
              <w:rPr>
                <w:rFonts w:ascii="Times New Roman" w:hAnsi="Times New Roman" w:cs="Times New Roman"/>
                <w:sz w:val="24"/>
                <w:szCs w:val="24"/>
              </w:rPr>
              <w:t>10</w:t>
            </w:r>
          </w:p>
        </w:tc>
      </w:tr>
    </w:tbl>
    <w:p w:rsidR="00EC55D6" w:rsidRPr="000F7ECB" w:rsidRDefault="00EC55D6" w:rsidP="000F7ECB">
      <w:pPr>
        <w:spacing w:line="276" w:lineRule="auto"/>
        <w:rPr>
          <w:rFonts w:ascii="Times New Roman" w:hAnsi="Times New Roman" w:cs="Times New Roman"/>
          <w:sz w:val="24"/>
          <w:szCs w:val="24"/>
          <w:lang w:eastAsia="ru-RU"/>
        </w:rPr>
      </w:pPr>
    </w:p>
    <w:p w:rsidR="00EC55D6" w:rsidRPr="000F7ECB" w:rsidRDefault="00EC55D6" w:rsidP="000F7ECB">
      <w:pPr>
        <w:pStyle w:val="1"/>
        <w:spacing w:line="276" w:lineRule="auto"/>
        <w:ind w:firstLine="340"/>
        <w:rPr>
          <w:sz w:val="24"/>
          <w:szCs w:val="24"/>
        </w:rPr>
      </w:pPr>
      <w:bookmarkStart w:id="91" w:name="_Toc367786355"/>
      <w:bookmarkStart w:id="92" w:name="_Toc370988856"/>
      <w:bookmarkStart w:id="93" w:name="_Toc383778278"/>
      <w:bookmarkStart w:id="94" w:name="_Toc392238891"/>
      <w:bookmarkStart w:id="95" w:name="_Toc161907760"/>
      <w:r w:rsidRPr="000F7ECB">
        <w:rPr>
          <w:sz w:val="24"/>
          <w:szCs w:val="24"/>
        </w:rPr>
        <w:t>2.9. Объекты общественного и делового назначения.</w:t>
      </w:r>
      <w:bookmarkEnd w:id="91"/>
      <w:bookmarkEnd w:id="92"/>
      <w:bookmarkEnd w:id="93"/>
      <w:bookmarkEnd w:id="94"/>
      <w:bookmarkEnd w:id="95"/>
    </w:p>
    <w:p w:rsidR="00EC55D6" w:rsidRPr="000F7ECB" w:rsidRDefault="00EC55D6" w:rsidP="000F7ECB">
      <w:pPr>
        <w:shd w:val="clear" w:color="auto" w:fill="FFFFFF"/>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Перечни основных объектов, размещение которых определило формирование на территории муниципального образования  общественных, деловых и рекреационных зон приведены в обобщенном виде в таблицах настоящего раздела </w:t>
      </w:r>
    </w:p>
    <w:p w:rsidR="00EC55D6" w:rsidRPr="000F7ECB" w:rsidRDefault="00EC55D6" w:rsidP="000F7ECB">
      <w:pPr>
        <w:pStyle w:val="0"/>
        <w:spacing w:before="0" w:after="0" w:line="276" w:lineRule="auto"/>
        <w:rPr>
          <w:sz w:val="24"/>
          <w:szCs w:val="24"/>
        </w:rPr>
      </w:pPr>
      <w:r w:rsidRPr="000F7ECB">
        <w:rPr>
          <w:sz w:val="24"/>
          <w:szCs w:val="24"/>
        </w:rPr>
        <w:t xml:space="preserve">Социальная инфраструктура района представляет собой многоотраслевой комплекс, действующий в интересах повышения благосостояния населения. Она охватывает систему образования и подготовки кадров, здравоохранение, физическую культуру и спорт и т.д. </w:t>
      </w:r>
    </w:p>
    <w:p w:rsidR="00EC55D6" w:rsidRPr="000F7ECB" w:rsidRDefault="00EC55D6" w:rsidP="000F7ECB">
      <w:pPr>
        <w:pStyle w:val="0"/>
        <w:spacing w:before="0" w:after="0" w:line="276" w:lineRule="auto"/>
        <w:rPr>
          <w:sz w:val="24"/>
          <w:szCs w:val="24"/>
        </w:rPr>
      </w:pPr>
      <w:r w:rsidRPr="000F7ECB">
        <w:rPr>
          <w:sz w:val="24"/>
          <w:szCs w:val="24"/>
        </w:rPr>
        <w:t>Сведения об объектах образования представлены в таблице 2.9.1.</w:t>
      </w:r>
    </w:p>
    <w:p w:rsidR="00EC55D6" w:rsidRPr="000F7ECB" w:rsidRDefault="00EC55D6" w:rsidP="000F7ECB">
      <w:pPr>
        <w:pStyle w:val="0"/>
        <w:spacing w:before="0" w:after="0" w:line="276" w:lineRule="auto"/>
        <w:jc w:val="right"/>
        <w:rPr>
          <w:sz w:val="24"/>
          <w:szCs w:val="24"/>
        </w:rPr>
      </w:pPr>
      <w:r w:rsidRPr="000F7ECB">
        <w:rPr>
          <w:sz w:val="24"/>
          <w:szCs w:val="24"/>
        </w:rPr>
        <w:t>Таблица 2.9.1.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1"/>
        <w:gridCol w:w="37"/>
        <w:gridCol w:w="3345"/>
        <w:gridCol w:w="89"/>
        <w:gridCol w:w="1275"/>
        <w:gridCol w:w="28"/>
        <w:gridCol w:w="1105"/>
        <w:gridCol w:w="63"/>
        <w:gridCol w:w="1071"/>
        <w:gridCol w:w="72"/>
        <w:gridCol w:w="919"/>
        <w:gridCol w:w="2090"/>
      </w:tblGrid>
      <w:tr w:rsidR="00EC55D6" w:rsidRPr="004D7A22" w:rsidTr="000F7ECB">
        <w:trPr>
          <w:jc w:val="center"/>
        </w:trPr>
        <w:tc>
          <w:tcPr>
            <w:tcW w:w="358" w:type="dxa"/>
            <w:gridSpan w:val="2"/>
          </w:tcPr>
          <w:p w:rsidR="00EC55D6" w:rsidRPr="004D7A22" w:rsidRDefault="00EC55D6" w:rsidP="000F7ECB">
            <w:pPr>
              <w:spacing w:line="276" w:lineRule="auto"/>
              <w:ind w:left="-180" w:right="-108"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п</w:t>
            </w:r>
            <w:proofErr w:type="spellEnd"/>
            <w:proofErr w:type="gramEnd"/>
            <w:r w:rsidRPr="004D7A22">
              <w:rPr>
                <w:rFonts w:ascii="Times New Roman" w:hAnsi="Times New Roman" w:cs="Times New Roman"/>
                <w:bCs/>
                <w:sz w:val="20"/>
                <w:szCs w:val="20"/>
              </w:rPr>
              <w:t>/</w:t>
            </w:r>
            <w:proofErr w:type="spellStart"/>
            <w:r w:rsidRPr="004D7A22">
              <w:rPr>
                <w:rFonts w:ascii="Times New Roman" w:hAnsi="Times New Roman" w:cs="Times New Roman"/>
                <w:bCs/>
                <w:sz w:val="20"/>
                <w:szCs w:val="20"/>
              </w:rPr>
              <w:t>п</w:t>
            </w:r>
            <w:proofErr w:type="spellEnd"/>
          </w:p>
        </w:tc>
        <w:tc>
          <w:tcPr>
            <w:tcW w:w="3347"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Наименование учреждения</w:t>
            </w:r>
          </w:p>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93" w:type="dxa"/>
            <w:gridSpan w:val="3"/>
          </w:tcPr>
          <w:p w:rsidR="00EC55D6" w:rsidRPr="004D7A22" w:rsidRDefault="00EC55D6" w:rsidP="000F7ECB">
            <w:pPr>
              <w:spacing w:line="276" w:lineRule="auto"/>
              <w:ind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Местонахождение</w:t>
            </w:r>
          </w:p>
          <w:p w:rsidR="00EC55D6" w:rsidRPr="004D7A22" w:rsidRDefault="00EC55D6" w:rsidP="000F7ECB">
            <w:pPr>
              <w:spacing w:line="276" w:lineRule="auto"/>
              <w:ind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(населенный пункт)</w:t>
            </w:r>
          </w:p>
        </w:tc>
        <w:tc>
          <w:tcPr>
            <w:tcW w:w="1169" w:type="dxa"/>
            <w:gridSpan w:val="2"/>
          </w:tcPr>
          <w:p w:rsidR="00EC55D6" w:rsidRPr="004D7A22" w:rsidRDefault="00EC55D6" w:rsidP="000F7ECB">
            <w:pPr>
              <w:spacing w:line="276" w:lineRule="auto"/>
              <w:ind w:left="-47" w:right="-98" w:firstLine="0"/>
              <w:jc w:val="center"/>
              <w:rPr>
                <w:rFonts w:ascii="Times New Roman" w:hAnsi="Times New Roman" w:cs="Times New Roman"/>
                <w:bCs/>
                <w:sz w:val="20"/>
                <w:szCs w:val="20"/>
              </w:rPr>
            </w:pPr>
            <w:proofErr w:type="spellStart"/>
            <w:r w:rsidRPr="004D7A22">
              <w:rPr>
                <w:rFonts w:ascii="Times New Roman" w:hAnsi="Times New Roman" w:cs="Times New Roman"/>
                <w:bCs/>
                <w:sz w:val="20"/>
                <w:szCs w:val="20"/>
              </w:rPr>
              <w:t>Нормативнаявместимость</w:t>
            </w:r>
            <w:proofErr w:type="spellEnd"/>
            <w:r w:rsidRPr="004D7A22">
              <w:rPr>
                <w:rFonts w:ascii="Times New Roman" w:hAnsi="Times New Roman" w:cs="Times New Roman"/>
                <w:bCs/>
                <w:sz w:val="20"/>
                <w:szCs w:val="20"/>
              </w:rPr>
              <w:t xml:space="preserve"> (место)</w:t>
            </w:r>
          </w:p>
        </w:tc>
        <w:tc>
          <w:tcPr>
            <w:tcW w:w="1143" w:type="dxa"/>
            <w:gridSpan w:val="2"/>
          </w:tcPr>
          <w:p w:rsidR="00EC55D6" w:rsidRPr="004D7A22" w:rsidRDefault="00EC55D6" w:rsidP="000F7ECB">
            <w:pPr>
              <w:spacing w:line="276" w:lineRule="auto"/>
              <w:ind w:left="-179"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Фактическая вместимость</w:t>
            </w:r>
          </w:p>
          <w:p w:rsidR="00EC55D6" w:rsidRPr="004D7A22" w:rsidRDefault="00EC55D6" w:rsidP="000F7ECB">
            <w:pPr>
              <w:spacing w:line="276" w:lineRule="auto"/>
              <w:ind w:left="-179"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(место)</w:t>
            </w:r>
          </w:p>
          <w:p w:rsidR="00EC55D6" w:rsidRPr="004D7A22" w:rsidRDefault="00EC55D6" w:rsidP="000F7ECB">
            <w:pPr>
              <w:spacing w:line="276" w:lineRule="auto"/>
              <w:ind w:left="-179"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w:t>
            </w:r>
            <w:proofErr w:type="gramStart"/>
            <w:r w:rsidRPr="004D7A22">
              <w:rPr>
                <w:rFonts w:ascii="Times New Roman" w:hAnsi="Times New Roman" w:cs="Times New Roman"/>
                <w:bCs/>
                <w:sz w:val="20"/>
                <w:szCs w:val="20"/>
              </w:rPr>
              <w:t>(2003/2006/</w:t>
            </w:r>
            <w:proofErr w:type="gramEnd"/>
          </w:p>
          <w:p w:rsidR="00EC55D6" w:rsidRPr="004D7A22" w:rsidRDefault="00EC55D6" w:rsidP="000F7ECB">
            <w:pPr>
              <w:spacing w:line="276" w:lineRule="auto"/>
              <w:ind w:left="-179"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2009)</w:t>
            </w:r>
          </w:p>
        </w:tc>
        <w:tc>
          <w:tcPr>
            <w:tcW w:w="919"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С какого года </w:t>
            </w:r>
            <w:proofErr w:type="spellStart"/>
            <w:proofErr w:type="gramStart"/>
            <w:r w:rsidRPr="004D7A22">
              <w:rPr>
                <w:rFonts w:ascii="Times New Roman" w:hAnsi="Times New Roman" w:cs="Times New Roman"/>
                <w:bCs/>
                <w:sz w:val="20"/>
                <w:szCs w:val="20"/>
              </w:rPr>
              <w:t>функ-ционирует</w:t>
            </w:r>
            <w:proofErr w:type="spellEnd"/>
            <w:proofErr w:type="gramEnd"/>
          </w:p>
        </w:tc>
        <w:tc>
          <w:tcPr>
            <w:tcW w:w="2091"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proofErr w:type="gramStart"/>
            <w:r w:rsidRPr="004D7A22">
              <w:rPr>
                <w:rFonts w:ascii="Times New Roman" w:hAnsi="Times New Roman" w:cs="Times New Roman"/>
                <w:bCs/>
                <w:sz w:val="20"/>
                <w:szCs w:val="20"/>
              </w:rPr>
              <w:t>Дети</w:t>
            </w:r>
            <w:proofErr w:type="gramEnd"/>
            <w:r w:rsidRPr="004D7A22">
              <w:rPr>
                <w:rFonts w:ascii="Times New Roman" w:hAnsi="Times New Roman" w:cs="Times New Roman"/>
                <w:bCs/>
                <w:sz w:val="20"/>
                <w:szCs w:val="20"/>
              </w:rPr>
              <w:t xml:space="preserve"> из каких населенных пунктов (и в каком кол-ве) это ДДУ посещают</w:t>
            </w:r>
          </w:p>
        </w:tc>
      </w:tr>
      <w:tr w:rsidR="00EC55D6" w:rsidRPr="004D7A22" w:rsidTr="000F7ECB">
        <w:trPr>
          <w:jc w:val="center"/>
        </w:trPr>
        <w:tc>
          <w:tcPr>
            <w:tcW w:w="10420" w:type="dxa"/>
            <w:gridSpan w:val="12"/>
            <w:vAlign w:val="center"/>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Детские дошкольные учреждения</w:t>
            </w:r>
          </w:p>
        </w:tc>
      </w:tr>
      <w:tr w:rsidR="00EC55D6" w:rsidRPr="004D7A22" w:rsidTr="000F7ECB">
        <w:trPr>
          <w:jc w:val="center"/>
        </w:trPr>
        <w:tc>
          <w:tcPr>
            <w:tcW w:w="358" w:type="dxa"/>
            <w:gridSpan w:val="2"/>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3347" w:type="dxa"/>
            <w:vAlign w:val="center"/>
          </w:tcPr>
          <w:p w:rsidR="00EC55D6" w:rsidRPr="004D7A22" w:rsidRDefault="00EC55D6" w:rsidP="000F7ECB">
            <w:pPr>
              <w:shd w:val="clear" w:color="auto" w:fill="FFFFFF"/>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Муниципальное дошкольное образовательное учреждение детский сад </w:t>
            </w:r>
            <w:r w:rsidRPr="004D7A22">
              <w:rPr>
                <w:rFonts w:ascii="Times New Roman" w:hAnsi="Times New Roman" w:cs="Times New Roman"/>
                <w:bCs/>
                <w:sz w:val="20"/>
                <w:szCs w:val="20"/>
              </w:rPr>
              <w:br/>
              <w:t>№ 3 «Ягодка» д. Ивантеево, ул. Озерная, дом  19</w:t>
            </w:r>
          </w:p>
        </w:tc>
        <w:tc>
          <w:tcPr>
            <w:tcW w:w="1393" w:type="dxa"/>
            <w:gridSpan w:val="3"/>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1169" w:type="dxa"/>
            <w:gridSpan w:val="2"/>
            <w:vAlign w:val="center"/>
          </w:tcPr>
          <w:p w:rsidR="00EC55D6" w:rsidRPr="004D7A22" w:rsidRDefault="00EC55D6" w:rsidP="000F7ECB">
            <w:pPr>
              <w:spacing w:line="276" w:lineRule="auto"/>
              <w:ind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30</w:t>
            </w:r>
          </w:p>
        </w:tc>
        <w:tc>
          <w:tcPr>
            <w:tcW w:w="1143" w:type="dxa"/>
            <w:gridSpan w:val="2"/>
            <w:vAlign w:val="center"/>
          </w:tcPr>
          <w:p w:rsidR="00EC55D6" w:rsidRPr="004D7A22" w:rsidRDefault="00EC55D6" w:rsidP="000F7ECB">
            <w:pPr>
              <w:spacing w:line="276" w:lineRule="auto"/>
              <w:ind w:left="-179" w:right="-46" w:firstLine="0"/>
              <w:jc w:val="center"/>
              <w:rPr>
                <w:rFonts w:ascii="Times New Roman" w:hAnsi="Times New Roman" w:cs="Times New Roman"/>
                <w:bCs/>
                <w:sz w:val="20"/>
                <w:szCs w:val="20"/>
              </w:rPr>
            </w:pPr>
            <w:r w:rsidRPr="004D7A22">
              <w:rPr>
                <w:rFonts w:ascii="Times New Roman" w:hAnsi="Times New Roman" w:cs="Times New Roman"/>
                <w:bCs/>
                <w:sz w:val="20"/>
                <w:szCs w:val="20"/>
              </w:rPr>
              <w:t>31/31/28</w:t>
            </w:r>
          </w:p>
        </w:tc>
        <w:tc>
          <w:tcPr>
            <w:tcW w:w="919"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1966</w:t>
            </w:r>
          </w:p>
        </w:tc>
        <w:tc>
          <w:tcPr>
            <w:tcW w:w="2091" w:type="dxa"/>
            <w:vAlign w:val="center"/>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д. Ивантеево - 28 чел.  </w:t>
            </w:r>
          </w:p>
        </w:tc>
      </w:tr>
      <w:tr w:rsidR="00EC55D6" w:rsidRPr="004D7A22" w:rsidTr="000F7ECB">
        <w:trPr>
          <w:jc w:val="center"/>
        </w:trPr>
        <w:tc>
          <w:tcPr>
            <w:tcW w:w="10420" w:type="dxa"/>
            <w:gridSpan w:val="12"/>
            <w:vAlign w:val="center"/>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Общеобразовательные школы (начальные, неполные, средние), школы-интернаты и пр.</w:t>
            </w:r>
          </w:p>
        </w:tc>
      </w:tr>
      <w:tr w:rsidR="00EC55D6" w:rsidRPr="004D7A22" w:rsidTr="000F7ECB">
        <w:trPr>
          <w:jc w:val="center"/>
        </w:trPr>
        <w:tc>
          <w:tcPr>
            <w:tcW w:w="32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w:t>
            </w:r>
          </w:p>
        </w:tc>
        <w:tc>
          <w:tcPr>
            <w:tcW w:w="3473" w:type="dxa"/>
            <w:gridSpan w:val="3"/>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Муниципальное автономное общеобразовательное учреждение средняя школа № 7 д. Ивантеево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д. Ивантеево, ул. </w:t>
            </w:r>
            <w:proofErr w:type="gramStart"/>
            <w:r w:rsidRPr="004D7A22">
              <w:rPr>
                <w:rFonts w:ascii="Times New Roman" w:hAnsi="Times New Roman" w:cs="Times New Roman"/>
                <w:bCs/>
                <w:sz w:val="20"/>
                <w:szCs w:val="20"/>
              </w:rPr>
              <w:t>Озерная</w:t>
            </w:r>
            <w:proofErr w:type="gramEnd"/>
            <w:r w:rsidRPr="004D7A22">
              <w:rPr>
                <w:rFonts w:ascii="Times New Roman" w:hAnsi="Times New Roman" w:cs="Times New Roman"/>
                <w:bCs/>
                <w:sz w:val="20"/>
                <w:szCs w:val="20"/>
              </w:rPr>
              <w:t>, дом  19</w:t>
            </w:r>
          </w:p>
        </w:tc>
        <w:tc>
          <w:tcPr>
            <w:tcW w:w="1276"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134" w:type="dxa"/>
            <w:gridSpan w:val="2"/>
            <w:vAlign w:val="center"/>
          </w:tcPr>
          <w:p w:rsidR="00EC55D6" w:rsidRPr="004D7A22" w:rsidRDefault="00EC55D6" w:rsidP="000F7ECB">
            <w:pPr>
              <w:spacing w:line="276" w:lineRule="auto"/>
              <w:ind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300</w:t>
            </w:r>
          </w:p>
        </w:tc>
        <w:tc>
          <w:tcPr>
            <w:tcW w:w="1134" w:type="dxa"/>
            <w:gridSpan w:val="2"/>
            <w:vAlign w:val="center"/>
          </w:tcPr>
          <w:p w:rsidR="00EC55D6" w:rsidRPr="004D7A22" w:rsidRDefault="00EC55D6" w:rsidP="000F7ECB">
            <w:pPr>
              <w:spacing w:line="276" w:lineRule="auto"/>
              <w:ind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93/82/70</w:t>
            </w:r>
          </w:p>
        </w:tc>
        <w:tc>
          <w:tcPr>
            <w:tcW w:w="991" w:type="dxa"/>
            <w:gridSpan w:val="2"/>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1966</w:t>
            </w:r>
          </w:p>
        </w:tc>
        <w:tc>
          <w:tcPr>
            <w:tcW w:w="2091" w:type="dxa"/>
            <w:vAlign w:val="center"/>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 – 55 чел.</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 – 6 чел.</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д. Никольское – 7 чел.</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д. Симаниха – 2 чел.</w:t>
            </w:r>
          </w:p>
        </w:tc>
      </w:tr>
    </w:tbl>
    <w:p w:rsidR="00EC55D6" w:rsidRPr="000F7ECB" w:rsidRDefault="00EC55D6" w:rsidP="000F7ECB">
      <w:pPr>
        <w:pStyle w:val="0"/>
        <w:spacing w:before="0" w:after="0" w:line="276" w:lineRule="auto"/>
        <w:rPr>
          <w:sz w:val="24"/>
          <w:szCs w:val="24"/>
        </w:rPr>
      </w:pPr>
      <w:r w:rsidRPr="000F7ECB">
        <w:rPr>
          <w:sz w:val="24"/>
          <w:szCs w:val="24"/>
        </w:rPr>
        <w:t>Сведения об объектах здравоохранения представлены в таблице 2.9.2.</w:t>
      </w:r>
    </w:p>
    <w:p w:rsidR="00EC55D6" w:rsidRPr="000F7ECB" w:rsidRDefault="00EC55D6" w:rsidP="000F7ECB">
      <w:pPr>
        <w:pStyle w:val="0"/>
        <w:spacing w:before="0" w:after="0" w:line="276" w:lineRule="auto"/>
        <w:jc w:val="right"/>
        <w:rPr>
          <w:sz w:val="24"/>
          <w:szCs w:val="24"/>
        </w:rPr>
      </w:pPr>
      <w:r w:rsidRPr="000F7ECB">
        <w:rPr>
          <w:sz w:val="24"/>
          <w:szCs w:val="24"/>
        </w:rPr>
        <w:t>Таблица 2.9.2.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
        <w:gridCol w:w="3054"/>
        <w:gridCol w:w="1383"/>
        <w:gridCol w:w="1054"/>
        <w:gridCol w:w="563"/>
        <w:gridCol w:w="563"/>
        <w:gridCol w:w="616"/>
        <w:gridCol w:w="923"/>
        <w:gridCol w:w="1806"/>
      </w:tblGrid>
      <w:tr w:rsidR="00EC55D6" w:rsidRPr="004D7A22" w:rsidTr="000F7ECB">
        <w:trPr>
          <w:trHeight w:val="516"/>
          <w:jc w:val="center"/>
        </w:trPr>
        <w:tc>
          <w:tcPr>
            <w:tcW w:w="454" w:type="dxa"/>
            <w:vMerge w:val="restart"/>
          </w:tcPr>
          <w:p w:rsidR="00EC55D6" w:rsidRPr="004D7A22" w:rsidRDefault="00EC55D6" w:rsidP="000F7ECB">
            <w:pPr>
              <w:spacing w:line="276" w:lineRule="auto"/>
              <w:ind w:left="-180" w:right="-123"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п</w:t>
            </w:r>
            <w:proofErr w:type="spellEnd"/>
            <w:proofErr w:type="gramEnd"/>
            <w:r w:rsidRPr="004D7A22">
              <w:rPr>
                <w:rFonts w:ascii="Times New Roman" w:hAnsi="Times New Roman" w:cs="Times New Roman"/>
                <w:bCs/>
                <w:sz w:val="20"/>
                <w:szCs w:val="20"/>
              </w:rPr>
              <w:t>/</w:t>
            </w:r>
            <w:proofErr w:type="spellStart"/>
            <w:r w:rsidRPr="004D7A22">
              <w:rPr>
                <w:rFonts w:ascii="Times New Roman" w:hAnsi="Times New Roman" w:cs="Times New Roman"/>
                <w:bCs/>
                <w:sz w:val="20"/>
                <w:szCs w:val="20"/>
              </w:rPr>
              <w:t>п</w:t>
            </w:r>
            <w:proofErr w:type="spellEnd"/>
          </w:p>
        </w:tc>
        <w:tc>
          <w:tcPr>
            <w:tcW w:w="3056"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Наименование учреждения</w:t>
            </w:r>
          </w:p>
          <w:p w:rsidR="00EC55D6" w:rsidRPr="004D7A22" w:rsidRDefault="00EC55D6" w:rsidP="000F7ECB">
            <w:pPr>
              <w:spacing w:line="276" w:lineRule="auto"/>
              <w:ind w:left="-288" w:right="-108" w:firstLine="0"/>
              <w:jc w:val="center"/>
              <w:rPr>
                <w:rFonts w:ascii="Times New Roman" w:hAnsi="Times New Roman" w:cs="Times New Roman"/>
                <w:bCs/>
                <w:sz w:val="20"/>
                <w:szCs w:val="20"/>
              </w:rPr>
            </w:pPr>
          </w:p>
        </w:tc>
        <w:tc>
          <w:tcPr>
            <w:tcW w:w="1384" w:type="dxa"/>
            <w:vMerge w:val="restart"/>
          </w:tcPr>
          <w:p w:rsidR="00EC55D6" w:rsidRPr="004D7A22" w:rsidRDefault="00EC55D6" w:rsidP="000F7ECB">
            <w:pPr>
              <w:spacing w:line="276" w:lineRule="auto"/>
              <w:ind w:left="-288" w:right="-288" w:firstLine="0"/>
              <w:jc w:val="center"/>
              <w:rPr>
                <w:rFonts w:ascii="Times New Roman" w:hAnsi="Times New Roman" w:cs="Times New Roman"/>
                <w:bCs/>
                <w:sz w:val="20"/>
                <w:szCs w:val="20"/>
              </w:rPr>
            </w:pPr>
            <w:r w:rsidRPr="004D7A22">
              <w:rPr>
                <w:rFonts w:ascii="Times New Roman" w:hAnsi="Times New Roman" w:cs="Times New Roman"/>
                <w:bCs/>
                <w:sz w:val="20"/>
                <w:szCs w:val="20"/>
              </w:rPr>
              <w:t>Местонахождение</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(населенный пункт)</w:t>
            </w:r>
          </w:p>
        </w:tc>
        <w:tc>
          <w:tcPr>
            <w:tcW w:w="1054" w:type="dxa"/>
            <w:vMerge w:val="restart"/>
          </w:tcPr>
          <w:p w:rsidR="00EC55D6" w:rsidRPr="004D7A22" w:rsidRDefault="00EC55D6" w:rsidP="000F7ECB">
            <w:pPr>
              <w:spacing w:line="276" w:lineRule="auto"/>
              <w:ind w:left="-288" w:right="-288" w:firstLine="0"/>
              <w:jc w:val="center"/>
              <w:rPr>
                <w:rFonts w:ascii="Times New Roman" w:hAnsi="Times New Roman" w:cs="Times New Roman"/>
                <w:bCs/>
                <w:sz w:val="20"/>
                <w:szCs w:val="20"/>
              </w:rPr>
            </w:pPr>
            <w:proofErr w:type="spellStart"/>
            <w:r w:rsidRPr="004D7A22">
              <w:rPr>
                <w:rFonts w:ascii="Times New Roman" w:hAnsi="Times New Roman" w:cs="Times New Roman"/>
                <w:bCs/>
                <w:sz w:val="20"/>
                <w:szCs w:val="20"/>
              </w:rPr>
              <w:t>Нормативн</w:t>
            </w:r>
            <w:proofErr w:type="spellEnd"/>
            <w:r w:rsidRPr="004D7A22">
              <w:rPr>
                <w:rFonts w:ascii="Times New Roman" w:hAnsi="Times New Roman" w:cs="Times New Roman"/>
                <w:bCs/>
                <w:sz w:val="20"/>
                <w:szCs w:val="20"/>
              </w:rPr>
              <w:t>.</w:t>
            </w:r>
          </w:p>
          <w:p w:rsidR="00EC55D6" w:rsidRPr="004D7A22" w:rsidRDefault="00EC55D6" w:rsidP="000F7ECB">
            <w:pPr>
              <w:spacing w:line="276" w:lineRule="auto"/>
              <w:ind w:left="-288"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вместимость</w:t>
            </w:r>
          </w:p>
          <w:p w:rsidR="00EC55D6" w:rsidRPr="004D7A22" w:rsidRDefault="00EC55D6" w:rsidP="000F7ECB">
            <w:pPr>
              <w:spacing w:line="276" w:lineRule="auto"/>
              <w:ind w:left="-288" w:right="-217"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w:t>
            </w:r>
            <w:proofErr w:type="spellStart"/>
            <w:r w:rsidRPr="004D7A22">
              <w:rPr>
                <w:rFonts w:ascii="Times New Roman" w:hAnsi="Times New Roman" w:cs="Times New Roman"/>
                <w:bCs/>
                <w:sz w:val="20"/>
                <w:szCs w:val="20"/>
              </w:rPr>
              <w:t>посещ</w:t>
            </w:r>
            <w:proofErr w:type="spellEnd"/>
            <w:r w:rsidRPr="004D7A22">
              <w:rPr>
                <w:rFonts w:ascii="Times New Roman" w:hAnsi="Times New Roman" w:cs="Times New Roman"/>
                <w:bCs/>
                <w:sz w:val="20"/>
                <w:szCs w:val="20"/>
              </w:rPr>
              <w:t>./ в смену)</w:t>
            </w:r>
          </w:p>
        </w:tc>
        <w:tc>
          <w:tcPr>
            <w:tcW w:w="1742" w:type="dxa"/>
            <w:gridSpan w:val="3"/>
            <w:shd w:val="clear" w:color="auto" w:fill="auto"/>
          </w:tcPr>
          <w:p w:rsidR="00EC55D6" w:rsidRPr="004D7A22" w:rsidRDefault="00EC55D6" w:rsidP="000F7ECB">
            <w:pPr>
              <w:spacing w:line="276" w:lineRule="auto"/>
              <w:ind w:left="-179" w:right="-288" w:firstLine="0"/>
              <w:jc w:val="center"/>
              <w:rPr>
                <w:rFonts w:ascii="Times New Roman" w:hAnsi="Times New Roman" w:cs="Times New Roman"/>
                <w:bCs/>
                <w:sz w:val="20"/>
                <w:szCs w:val="20"/>
              </w:rPr>
            </w:pPr>
            <w:r w:rsidRPr="004D7A22">
              <w:rPr>
                <w:rFonts w:ascii="Times New Roman" w:hAnsi="Times New Roman" w:cs="Times New Roman"/>
                <w:bCs/>
                <w:sz w:val="20"/>
                <w:szCs w:val="20"/>
              </w:rPr>
              <w:t>Количество</w:t>
            </w:r>
          </w:p>
          <w:p w:rsidR="00EC55D6" w:rsidRPr="004D7A22" w:rsidRDefault="00EC55D6" w:rsidP="000F7ECB">
            <w:pPr>
              <w:spacing w:line="276" w:lineRule="auto"/>
              <w:ind w:left="-179"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посещений в смену</w:t>
            </w:r>
          </w:p>
        </w:tc>
        <w:tc>
          <w:tcPr>
            <w:tcW w:w="923" w:type="dxa"/>
            <w:vMerge w:val="restart"/>
            <w:shd w:val="clear" w:color="auto" w:fill="auto"/>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Площадь</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помещения, м</w:t>
            </w:r>
            <w:proofErr w:type="gramStart"/>
            <w:r w:rsidRPr="004D7A22">
              <w:rPr>
                <w:rFonts w:ascii="Times New Roman" w:hAnsi="Times New Roman" w:cs="Times New Roman"/>
                <w:bCs/>
                <w:sz w:val="20"/>
                <w:szCs w:val="20"/>
                <w:vertAlign w:val="superscript"/>
              </w:rPr>
              <w:t>2</w:t>
            </w:r>
            <w:proofErr w:type="gramEnd"/>
          </w:p>
        </w:tc>
        <w:tc>
          <w:tcPr>
            <w:tcW w:w="1807" w:type="dxa"/>
            <w:vMerge w:val="restart"/>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proofErr w:type="gramStart"/>
            <w:r w:rsidRPr="004D7A22">
              <w:rPr>
                <w:rFonts w:ascii="Times New Roman" w:hAnsi="Times New Roman" w:cs="Times New Roman"/>
                <w:bCs/>
                <w:sz w:val="20"/>
                <w:szCs w:val="20"/>
              </w:rPr>
              <w:t>Население</w:t>
            </w:r>
            <w:proofErr w:type="gramEnd"/>
            <w:r w:rsidRPr="004D7A22">
              <w:rPr>
                <w:rFonts w:ascii="Times New Roman" w:hAnsi="Times New Roman" w:cs="Times New Roman"/>
                <w:bCs/>
                <w:sz w:val="20"/>
                <w:szCs w:val="20"/>
              </w:rPr>
              <w:t xml:space="preserve"> из каких населенных пунктов этом учреждении обслуживается</w:t>
            </w:r>
          </w:p>
        </w:tc>
      </w:tr>
      <w:tr w:rsidR="00EC55D6" w:rsidRPr="004D7A22" w:rsidTr="000F7ECB">
        <w:trPr>
          <w:trHeight w:val="176"/>
          <w:jc w:val="center"/>
        </w:trPr>
        <w:tc>
          <w:tcPr>
            <w:tcW w:w="454" w:type="dxa"/>
            <w:vMerge/>
          </w:tcPr>
          <w:p w:rsidR="00EC55D6" w:rsidRPr="004D7A22" w:rsidRDefault="00EC55D6" w:rsidP="000F7ECB">
            <w:pPr>
              <w:spacing w:line="276" w:lineRule="auto"/>
              <w:ind w:left="-30" w:right="-108" w:firstLine="0"/>
              <w:jc w:val="center"/>
              <w:rPr>
                <w:rFonts w:ascii="Times New Roman" w:hAnsi="Times New Roman" w:cs="Times New Roman"/>
                <w:bCs/>
                <w:sz w:val="20"/>
                <w:szCs w:val="20"/>
              </w:rPr>
            </w:pPr>
          </w:p>
        </w:tc>
        <w:tc>
          <w:tcPr>
            <w:tcW w:w="3056" w:type="dxa"/>
            <w:vMerge/>
          </w:tcPr>
          <w:p w:rsidR="00EC55D6" w:rsidRPr="004D7A22" w:rsidRDefault="00EC55D6" w:rsidP="000F7ECB">
            <w:pPr>
              <w:spacing w:line="276" w:lineRule="auto"/>
              <w:ind w:left="-288" w:right="-108" w:firstLine="0"/>
              <w:jc w:val="center"/>
              <w:rPr>
                <w:rFonts w:ascii="Times New Roman" w:hAnsi="Times New Roman" w:cs="Times New Roman"/>
                <w:bCs/>
                <w:sz w:val="20"/>
                <w:szCs w:val="20"/>
              </w:rPr>
            </w:pPr>
          </w:p>
        </w:tc>
        <w:tc>
          <w:tcPr>
            <w:tcW w:w="1384"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054"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63" w:type="dxa"/>
            <w:shd w:val="clear" w:color="auto" w:fill="auto"/>
          </w:tcPr>
          <w:p w:rsidR="00EC55D6" w:rsidRPr="004D7A22" w:rsidRDefault="00EC55D6" w:rsidP="000F7ECB">
            <w:pPr>
              <w:spacing w:line="276" w:lineRule="auto"/>
              <w:ind w:left="-179"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2021</w:t>
            </w:r>
          </w:p>
        </w:tc>
        <w:tc>
          <w:tcPr>
            <w:tcW w:w="563" w:type="dxa"/>
            <w:shd w:val="clear" w:color="auto" w:fill="auto"/>
          </w:tcPr>
          <w:p w:rsidR="00EC55D6" w:rsidRPr="004D7A22" w:rsidRDefault="00EC55D6" w:rsidP="000F7ECB">
            <w:pPr>
              <w:spacing w:line="276" w:lineRule="auto"/>
              <w:ind w:left="-179"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2022</w:t>
            </w:r>
          </w:p>
        </w:tc>
        <w:tc>
          <w:tcPr>
            <w:tcW w:w="616" w:type="dxa"/>
            <w:shd w:val="clear" w:color="auto" w:fill="auto"/>
          </w:tcPr>
          <w:p w:rsidR="00EC55D6" w:rsidRPr="004D7A22" w:rsidRDefault="00EC55D6" w:rsidP="000F7ECB">
            <w:pPr>
              <w:spacing w:line="276" w:lineRule="auto"/>
              <w:ind w:left="-179"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2023</w:t>
            </w:r>
          </w:p>
        </w:tc>
        <w:tc>
          <w:tcPr>
            <w:tcW w:w="923" w:type="dxa"/>
            <w:vMerge/>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p>
        </w:tc>
        <w:tc>
          <w:tcPr>
            <w:tcW w:w="1807" w:type="dxa"/>
            <w:vMerge/>
            <w:shd w:val="clear" w:color="auto" w:fill="auto"/>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p>
        </w:tc>
      </w:tr>
      <w:tr w:rsidR="00EC55D6" w:rsidRPr="004D7A22" w:rsidTr="000F7ECB">
        <w:trPr>
          <w:jc w:val="center"/>
        </w:trPr>
        <w:tc>
          <w:tcPr>
            <w:tcW w:w="454"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1.</w:t>
            </w:r>
          </w:p>
        </w:tc>
        <w:tc>
          <w:tcPr>
            <w:tcW w:w="3056"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br/>
              <w:t>Врачебная амбулатория</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д. Ивантеево, ул. </w:t>
            </w:r>
            <w:proofErr w:type="gramStart"/>
            <w:r w:rsidRPr="004D7A22">
              <w:rPr>
                <w:rFonts w:ascii="Times New Roman" w:hAnsi="Times New Roman" w:cs="Times New Roman"/>
                <w:bCs/>
                <w:sz w:val="20"/>
                <w:szCs w:val="20"/>
              </w:rPr>
              <w:t>Озерная</w:t>
            </w:r>
            <w:proofErr w:type="gramEnd"/>
            <w:r w:rsidRPr="004D7A22">
              <w:rPr>
                <w:rFonts w:ascii="Times New Roman" w:hAnsi="Times New Roman" w:cs="Times New Roman"/>
                <w:bCs/>
                <w:sz w:val="20"/>
                <w:szCs w:val="20"/>
              </w:rPr>
              <w:t>, дом 21а</w:t>
            </w:r>
          </w:p>
        </w:tc>
        <w:tc>
          <w:tcPr>
            <w:tcW w:w="138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10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36</w:t>
            </w:r>
          </w:p>
        </w:tc>
        <w:tc>
          <w:tcPr>
            <w:tcW w:w="563" w:type="dxa"/>
            <w:shd w:val="clear" w:color="auto" w:fill="auto"/>
            <w:vAlign w:val="center"/>
          </w:tcPr>
          <w:p w:rsidR="00EC55D6" w:rsidRPr="004D7A22" w:rsidRDefault="00EC55D6" w:rsidP="000F7ECB">
            <w:pPr>
              <w:spacing w:line="276" w:lineRule="auto"/>
              <w:ind w:left="-179" w:right="-46" w:firstLine="0"/>
              <w:jc w:val="center"/>
              <w:rPr>
                <w:rFonts w:ascii="Times New Roman" w:hAnsi="Times New Roman" w:cs="Times New Roman"/>
                <w:bCs/>
                <w:sz w:val="20"/>
                <w:szCs w:val="20"/>
              </w:rPr>
            </w:pPr>
            <w:r w:rsidRPr="004D7A22">
              <w:rPr>
                <w:rFonts w:ascii="Times New Roman" w:hAnsi="Times New Roman" w:cs="Times New Roman"/>
                <w:bCs/>
                <w:sz w:val="20"/>
                <w:szCs w:val="20"/>
              </w:rPr>
              <w:t>0</w:t>
            </w:r>
          </w:p>
        </w:tc>
        <w:tc>
          <w:tcPr>
            <w:tcW w:w="563" w:type="dxa"/>
            <w:shd w:val="clear" w:color="auto" w:fill="auto"/>
            <w:vAlign w:val="center"/>
          </w:tcPr>
          <w:p w:rsidR="00EC55D6" w:rsidRPr="004D7A22" w:rsidRDefault="00EC55D6" w:rsidP="000F7ECB">
            <w:pPr>
              <w:spacing w:line="276" w:lineRule="auto"/>
              <w:ind w:left="-179" w:right="-46" w:firstLine="0"/>
              <w:jc w:val="center"/>
              <w:rPr>
                <w:rFonts w:ascii="Times New Roman" w:hAnsi="Times New Roman" w:cs="Times New Roman"/>
                <w:bCs/>
                <w:sz w:val="20"/>
                <w:szCs w:val="20"/>
              </w:rPr>
            </w:pPr>
            <w:r w:rsidRPr="004D7A22">
              <w:rPr>
                <w:rFonts w:ascii="Times New Roman" w:hAnsi="Times New Roman" w:cs="Times New Roman"/>
                <w:bCs/>
                <w:sz w:val="20"/>
                <w:szCs w:val="20"/>
              </w:rPr>
              <w:t>38</w:t>
            </w:r>
          </w:p>
        </w:tc>
        <w:tc>
          <w:tcPr>
            <w:tcW w:w="616" w:type="dxa"/>
            <w:shd w:val="clear" w:color="auto" w:fill="auto"/>
            <w:vAlign w:val="center"/>
          </w:tcPr>
          <w:p w:rsidR="00EC55D6" w:rsidRPr="004D7A22" w:rsidRDefault="00EC55D6" w:rsidP="000F7ECB">
            <w:pPr>
              <w:spacing w:line="276" w:lineRule="auto"/>
              <w:ind w:left="-179" w:right="-46" w:firstLine="0"/>
              <w:jc w:val="center"/>
              <w:rPr>
                <w:rFonts w:ascii="Times New Roman" w:hAnsi="Times New Roman" w:cs="Times New Roman"/>
                <w:bCs/>
                <w:sz w:val="20"/>
                <w:szCs w:val="20"/>
              </w:rPr>
            </w:pPr>
            <w:r w:rsidRPr="004D7A22">
              <w:rPr>
                <w:rFonts w:ascii="Times New Roman" w:hAnsi="Times New Roman" w:cs="Times New Roman"/>
                <w:bCs/>
                <w:sz w:val="20"/>
                <w:szCs w:val="20"/>
              </w:rPr>
              <w:t>36</w:t>
            </w:r>
          </w:p>
        </w:tc>
        <w:tc>
          <w:tcPr>
            <w:tcW w:w="923"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90</w:t>
            </w:r>
          </w:p>
        </w:tc>
        <w:tc>
          <w:tcPr>
            <w:tcW w:w="1807" w:type="dxa"/>
            <w:shd w:val="clear" w:color="auto" w:fill="auto"/>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Городно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Замошье</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Уклейно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Буяково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Вишневка</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Ивантеево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Княжёво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lastRenderedPageBreak/>
              <w:t>д. Козлово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д. </w:t>
            </w:r>
            <w:proofErr w:type="spellStart"/>
            <w:r w:rsidRPr="004D7A22">
              <w:rPr>
                <w:rFonts w:ascii="Times New Roman" w:hAnsi="Times New Roman" w:cs="Times New Roman"/>
                <w:bCs/>
                <w:sz w:val="20"/>
                <w:szCs w:val="20"/>
              </w:rPr>
              <w:t>Короцко</w:t>
            </w:r>
            <w:proofErr w:type="spellEnd"/>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Городно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Уклейно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Миробудицы</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Мысловичи</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Нива</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Новая Ивановка</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Новинка</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Русские Новики</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Савкино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д. </w:t>
            </w:r>
            <w:proofErr w:type="spellStart"/>
            <w:r w:rsidRPr="004D7A22">
              <w:rPr>
                <w:rFonts w:ascii="Times New Roman" w:hAnsi="Times New Roman" w:cs="Times New Roman"/>
                <w:bCs/>
                <w:sz w:val="20"/>
                <w:szCs w:val="20"/>
              </w:rPr>
              <w:t>Симониха</w:t>
            </w:r>
            <w:proofErr w:type="spellEnd"/>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Сухая Ветошь</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Яконово</w:t>
            </w:r>
          </w:p>
        </w:tc>
      </w:tr>
    </w:tbl>
    <w:p w:rsidR="00EC55D6" w:rsidRPr="000F7ECB" w:rsidRDefault="00EC55D6" w:rsidP="000F7ECB">
      <w:pPr>
        <w:pStyle w:val="0"/>
        <w:spacing w:before="0" w:after="0" w:line="276" w:lineRule="auto"/>
        <w:rPr>
          <w:sz w:val="24"/>
          <w:szCs w:val="24"/>
        </w:rPr>
      </w:pPr>
      <w:r w:rsidRPr="000F7ECB">
        <w:rPr>
          <w:sz w:val="24"/>
          <w:szCs w:val="24"/>
        </w:rPr>
        <w:lastRenderedPageBreak/>
        <w:t>Сведения о физкультурно-спортивных сооружениях представлены в таблице 2.9.3.</w:t>
      </w:r>
    </w:p>
    <w:p w:rsidR="00EC55D6" w:rsidRPr="000F7ECB" w:rsidRDefault="00EC55D6" w:rsidP="000F7ECB">
      <w:pPr>
        <w:pStyle w:val="0"/>
        <w:spacing w:before="0" w:after="0" w:line="276" w:lineRule="auto"/>
        <w:jc w:val="right"/>
        <w:rPr>
          <w:sz w:val="24"/>
          <w:szCs w:val="24"/>
        </w:rPr>
      </w:pPr>
      <w:r w:rsidRPr="000F7ECB">
        <w:rPr>
          <w:sz w:val="24"/>
          <w:szCs w:val="24"/>
        </w:rPr>
        <w:t>Таблица 2.9.3.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7"/>
        <w:gridCol w:w="26"/>
        <w:gridCol w:w="3612"/>
        <w:gridCol w:w="1700"/>
        <w:gridCol w:w="1134"/>
        <w:gridCol w:w="1276"/>
        <w:gridCol w:w="2230"/>
      </w:tblGrid>
      <w:tr w:rsidR="00EC55D6" w:rsidRPr="004D7A22" w:rsidTr="000F7ECB">
        <w:trPr>
          <w:trHeight w:val="701"/>
          <w:jc w:val="center"/>
        </w:trPr>
        <w:tc>
          <w:tcPr>
            <w:tcW w:w="463" w:type="dxa"/>
            <w:gridSpan w:val="2"/>
          </w:tcPr>
          <w:p w:rsidR="00EC55D6" w:rsidRPr="004D7A22" w:rsidRDefault="00EC55D6" w:rsidP="000F7ECB">
            <w:pPr>
              <w:spacing w:line="276" w:lineRule="auto"/>
              <w:ind w:left="-180" w:right="-123"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п</w:t>
            </w:r>
            <w:proofErr w:type="spellEnd"/>
            <w:proofErr w:type="gramEnd"/>
            <w:r w:rsidRPr="004D7A22">
              <w:rPr>
                <w:rFonts w:ascii="Times New Roman" w:hAnsi="Times New Roman" w:cs="Times New Roman"/>
                <w:bCs/>
                <w:sz w:val="20"/>
                <w:szCs w:val="20"/>
              </w:rPr>
              <w:t>/</w:t>
            </w:r>
            <w:proofErr w:type="spellStart"/>
            <w:r w:rsidRPr="004D7A22">
              <w:rPr>
                <w:rFonts w:ascii="Times New Roman" w:hAnsi="Times New Roman" w:cs="Times New Roman"/>
                <w:bCs/>
                <w:sz w:val="20"/>
                <w:szCs w:val="20"/>
              </w:rPr>
              <w:t>п</w:t>
            </w:r>
            <w:proofErr w:type="spellEnd"/>
          </w:p>
        </w:tc>
        <w:tc>
          <w:tcPr>
            <w:tcW w:w="3614"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Наименование учреждения</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p>
        </w:tc>
        <w:tc>
          <w:tcPr>
            <w:tcW w:w="1701" w:type="dxa"/>
          </w:tcPr>
          <w:p w:rsidR="00EC55D6" w:rsidRPr="004D7A22" w:rsidRDefault="00EC55D6" w:rsidP="000F7ECB">
            <w:pPr>
              <w:spacing w:line="276" w:lineRule="auto"/>
              <w:ind w:left="-288" w:right="-288" w:firstLine="0"/>
              <w:jc w:val="center"/>
              <w:rPr>
                <w:rFonts w:ascii="Times New Roman" w:hAnsi="Times New Roman" w:cs="Times New Roman"/>
                <w:bCs/>
                <w:sz w:val="20"/>
                <w:szCs w:val="20"/>
              </w:rPr>
            </w:pPr>
            <w:r w:rsidRPr="004D7A22">
              <w:rPr>
                <w:rFonts w:ascii="Times New Roman" w:hAnsi="Times New Roman" w:cs="Times New Roman"/>
                <w:bCs/>
                <w:sz w:val="20"/>
                <w:szCs w:val="20"/>
              </w:rPr>
              <w:t>Местонахождение</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(населенный пункт)</w:t>
            </w:r>
          </w:p>
        </w:tc>
        <w:tc>
          <w:tcPr>
            <w:tcW w:w="1134"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Площадь</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помещения, м</w:t>
            </w:r>
            <w:proofErr w:type="gramStart"/>
            <w:r w:rsidRPr="004D7A22">
              <w:rPr>
                <w:rFonts w:ascii="Times New Roman" w:hAnsi="Times New Roman" w:cs="Times New Roman"/>
                <w:bCs/>
                <w:sz w:val="20"/>
                <w:szCs w:val="20"/>
                <w:vertAlign w:val="superscript"/>
              </w:rPr>
              <w:t>2</w:t>
            </w:r>
            <w:proofErr w:type="gramEnd"/>
          </w:p>
        </w:tc>
        <w:tc>
          <w:tcPr>
            <w:tcW w:w="1277"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С какого года функционирует</w:t>
            </w:r>
          </w:p>
        </w:tc>
        <w:tc>
          <w:tcPr>
            <w:tcW w:w="2231"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proofErr w:type="gramStart"/>
            <w:r w:rsidRPr="004D7A22">
              <w:rPr>
                <w:rFonts w:ascii="Times New Roman" w:hAnsi="Times New Roman" w:cs="Times New Roman"/>
                <w:bCs/>
                <w:sz w:val="20"/>
                <w:szCs w:val="20"/>
              </w:rPr>
              <w:t>Население</w:t>
            </w:r>
            <w:proofErr w:type="gramEnd"/>
            <w:r w:rsidRPr="004D7A22">
              <w:rPr>
                <w:rFonts w:ascii="Times New Roman" w:hAnsi="Times New Roman" w:cs="Times New Roman"/>
                <w:bCs/>
                <w:sz w:val="20"/>
                <w:szCs w:val="20"/>
              </w:rPr>
              <w:t xml:space="preserve"> из каких населенных пунктов этом учреждении обслуживается</w:t>
            </w:r>
          </w:p>
        </w:tc>
      </w:tr>
      <w:tr w:rsidR="00EC55D6" w:rsidRPr="004D7A22" w:rsidTr="000F7ECB">
        <w:trPr>
          <w:jc w:val="center"/>
        </w:trPr>
        <w:tc>
          <w:tcPr>
            <w:tcW w:w="463" w:type="dxa"/>
            <w:gridSpan w:val="2"/>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3614" w:type="dxa"/>
            <w:vAlign w:val="center"/>
          </w:tcPr>
          <w:p w:rsidR="00EC55D6" w:rsidRPr="004D7A22" w:rsidRDefault="00EC55D6" w:rsidP="000F7ECB">
            <w:pPr>
              <w:shd w:val="clear" w:color="auto" w:fill="FFFFFF"/>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Спортзал - Муниципальное общеобразовательное учреждение средняя школа № 7 д. Ивантеево</w:t>
            </w:r>
          </w:p>
        </w:tc>
        <w:tc>
          <w:tcPr>
            <w:tcW w:w="170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1134" w:type="dxa"/>
            <w:vAlign w:val="center"/>
          </w:tcPr>
          <w:p w:rsidR="00EC55D6" w:rsidRPr="004D7A22" w:rsidRDefault="00EC55D6" w:rsidP="000F7ECB">
            <w:pPr>
              <w:spacing w:line="276" w:lineRule="auto"/>
              <w:ind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157,8</w:t>
            </w:r>
          </w:p>
        </w:tc>
        <w:tc>
          <w:tcPr>
            <w:tcW w:w="1277"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1965</w:t>
            </w:r>
          </w:p>
        </w:tc>
        <w:tc>
          <w:tcPr>
            <w:tcW w:w="2231"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r>
      <w:tr w:rsidR="00EC55D6" w:rsidRPr="004D7A22" w:rsidTr="000F7ECB">
        <w:trPr>
          <w:jc w:val="center"/>
        </w:trPr>
        <w:tc>
          <w:tcPr>
            <w:tcW w:w="463" w:type="dxa"/>
            <w:gridSpan w:val="2"/>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2.</w:t>
            </w:r>
          </w:p>
        </w:tc>
        <w:tc>
          <w:tcPr>
            <w:tcW w:w="3614"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Спортзал - Ивантеевский сельский дом культуры “Валдайская централизованная клубная система”</w:t>
            </w:r>
          </w:p>
        </w:tc>
        <w:tc>
          <w:tcPr>
            <w:tcW w:w="170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1134" w:type="dxa"/>
            <w:vAlign w:val="center"/>
          </w:tcPr>
          <w:p w:rsidR="00EC55D6" w:rsidRPr="004D7A22" w:rsidRDefault="00EC55D6" w:rsidP="000F7ECB">
            <w:pPr>
              <w:spacing w:line="276" w:lineRule="auto"/>
              <w:ind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290</w:t>
            </w:r>
          </w:p>
        </w:tc>
        <w:tc>
          <w:tcPr>
            <w:tcW w:w="1277"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1966</w:t>
            </w:r>
          </w:p>
        </w:tc>
        <w:tc>
          <w:tcPr>
            <w:tcW w:w="2231" w:type="dxa"/>
            <w:shd w:val="clear" w:color="auto" w:fill="auto"/>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Городно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Уклейно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Буяково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Вишневка</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Ивантеево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Княжёво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Козлово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Городно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Уклейно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Миробудицы</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Мысловичи</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Нива</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Новая Ивановка</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Новинка</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Русские Новики</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Савкино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д. </w:t>
            </w:r>
            <w:proofErr w:type="spellStart"/>
            <w:r w:rsidRPr="004D7A22">
              <w:rPr>
                <w:rFonts w:ascii="Times New Roman" w:hAnsi="Times New Roman" w:cs="Times New Roman"/>
                <w:bCs/>
                <w:sz w:val="20"/>
                <w:szCs w:val="20"/>
              </w:rPr>
              <w:t>Симониха</w:t>
            </w:r>
            <w:proofErr w:type="spellEnd"/>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Сухая Ветошь</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Яконово</w:t>
            </w:r>
          </w:p>
        </w:tc>
      </w:tr>
      <w:tr w:rsidR="00EC55D6" w:rsidRPr="004D7A22" w:rsidTr="000F7ECB">
        <w:trPr>
          <w:jc w:val="center"/>
        </w:trPr>
        <w:tc>
          <w:tcPr>
            <w:tcW w:w="437"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w:t>
            </w:r>
          </w:p>
        </w:tc>
        <w:tc>
          <w:tcPr>
            <w:tcW w:w="3640" w:type="dxa"/>
            <w:gridSpan w:val="2"/>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Открытая спортивная площадка - Муниципальное общеобразовательное учреждение средняя школа № 7 д. Ивантеево</w:t>
            </w:r>
          </w:p>
        </w:tc>
        <w:tc>
          <w:tcPr>
            <w:tcW w:w="170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1134" w:type="dxa"/>
            <w:vAlign w:val="center"/>
          </w:tcPr>
          <w:p w:rsidR="00EC55D6" w:rsidRPr="004D7A22" w:rsidRDefault="00EC55D6" w:rsidP="000F7ECB">
            <w:pPr>
              <w:spacing w:line="276" w:lineRule="auto"/>
              <w:ind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200</w:t>
            </w:r>
          </w:p>
        </w:tc>
        <w:tc>
          <w:tcPr>
            <w:tcW w:w="1277"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1965</w:t>
            </w:r>
          </w:p>
        </w:tc>
        <w:tc>
          <w:tcPr>
            <w:tcW w:w="2231" w:type="dxa"/>
            <w:shd w:val="clear" w:color="auto" w:fill="auto"/>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Городно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Уклейно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Буяково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Вишневка</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Ивантеево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Княжёво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Козлово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Городно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Уклейно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Миробудицы</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Мысловичи</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Нива</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Новая Ивановка</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Новинка</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Русские Новики</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lastRenderedPageBreak/>
              <w:t>д. Савкино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д. </w:t>
            </w:r>
            <w:proofErr w:type="spellStart"/>
            <w:r w:rsidRPr="004D7A22">
              <w:rPr>
                <w:rFonts w:ascii="Times New Roman" w:hAnsi="Times New Roman" w:cs="Times New Roman"/>
                <w:bCs/>
                <w:sz w:val="20"/>
                <w:szCs w:val="20"/>
              </w:rPr>
              <w:t>Симониха</w:t>
            </w:r>
            <w:proofErr w:type="spellEnd"/>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Сухая Ветошь</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Яконово</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с. Никольское </w:t>
            </w:r>
            <w:r w:rsidRPr="004D7A22">
              <w:rPr>
                <w:rFonts w:ascii="Times New Roman" w:hAnsi="Times New Roman" w:cs="Times New Roman"/>
                <w:bCs/>
                <w:sz w:val="20"/>
                <w:szCs w:val="20"/>
              </w:rPr>
              <w:br/>
              <w:t>(</w:t>
            </w:r>
            <w:proofErr w:type="spellStart"/>
            <w:r w:rsidRPr="004D7A22">
              <w:rPr>
                <w:rFonts w:ascii="Times New Roman" w:hAnsi="Times New Roman" w:cs="Times New Roman"/>
                <w:bCs/>
                <w:sz w:val="20"/>
                <w:szCs w:val="20"/>
              </w:rPr>
              <w:t>Демянский</w:t>
            </w:r>
            <w:proofErr w:type="spellEnd"/>
            <w:r w:rsidRPr="004D7A22">
              <w:rPr>
                <w:rFonts w:ascii="Times New Roman" w:hAnsi="Times New Roman" w:cs="Times New Roman"/>
                <w:bCs/>
                <w:sz w:val="20"/>
                <w:szCs w:val="20"/>
              </w:rPr>
              <w:t xml:space="preserve"> р-н)</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д. </w:t>
            </w:r>
            <w:proofErr w:type="spellStart"/>
            <w:r w:rsidRPr="004D7A22">
              <w:rPr>
                <w:rFonts w:ascii="Times New Roman" w:hAnsi="Times New Roman" w:cs="Times New Roman"/>
                <w:bCs/>
                <w:sz w:val="20"/>
                <w:szCs w:val="20"/>
              </w:rPr>
              <w:t>Овинчище</w:t>
            </w:r>
            <w:proofErr w:type="spellEnd"/>
            <w:r w:rsidRPr="004D7A22">
              <w:rPr>
                <w:rFonts w:ascii="Times New Roman" w:hAnsi="Times New Roman" w:cs="Times New Roman"/>
                <w:bCs/>
                <w:sz w:val="20"/>
                <w:szCs w:val="20"/>
              </w:rPr>
              <w:t xml:space="preserve"> </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w:t>
            </w:r>
            <w:proofErr w:type="spellStart"/>
            <w:r w:rsidRPr="004D7A22">
              <w:rPr>
                <w:rFonts w:ascii="Times New Roman" w:hAnsi="Times New Roman" w:cs="Times New Roman"/>
                <w:bCs/>
                <w:sz w:val="20"/>
                <w:szCs w:val="20"/>
              </w:rPr>
              <w:t>Демянский</w:t>
            </w:r>
            <w:proofErr w:type="spellEnd"/>
            <w:r w:rsidRPr="004D7A22">
              <w:rPr>
                <w:rFonts w:ascii="Times New Roman" w:hAnsi="Times New Roman" w:cs="Times New Roman"/>
                <w:bCs/>
                <w:sz w:val="20"/>
                <w:szCs w:val="20"/>
              </w:rPr>
              <w:t xml:space="preserve"> р-н)</w:t>
            </w:r>
          </w:p>
        </w:tc>
      </w:tr>
      <w:tr w:rsidR="00EC55D6" w:rsidRPr="004D7A22" w:rsidTr="000F7ECB">
        <w:trPr>
          <w:jc w:val="center"/>
        </w:trPr>
        <w:tc>
          <w:tcPr>
            <w:tcW w:w="437"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lastRenderedPageBreak/>
              <w:t>4.</w:t>
            </w:r>
          </w:p>
        </w:tc>
        <w:tc>
          <w:tcPr>
            <w:tcW w:w="3640" w:type="dxa"/>
            <w:gridSpan w:val="2"/>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Многофункциональная спортивная площадка</w:t>
            </w:r>
          </w:p>
        </w:tc>
        <w:tc>
          <w:tcPr>
            <w:tcW w:w="170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1134" w:type="dxa"/>
            <w:vAlign w:val="center"/>
          </w:tcPr>
          <w:p w:rsidR="00EC55D6" w:rsidRPr="004D7A22" w:rsidRDefault="00EC55D6" w:rsidP="000F7ECB">
            <w:pPr>
              <w:spacing w:line="276" w:lineRule="auto"/>
              <w:ind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420</w:t>
            </w:r>
          </w:p>
        </w:tc>
        <w:tc>
          <w:tcPr>
            <w:tcW w:w="1277"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2021</w:t>
            </w:r>
          </w:p>
        </w:tc>
        <w:tc>
          <w:tcPr>
            <w:tcW w:w="2231" w:type="dxa"/>
            <w:shd w:val="clear" w:color="auto" w:fill="auto"/>
            <w:vAlign w:val="center"/>
          </w:tcPr>
          <w:p w:rsidR="00EC55D6" w:rsidRPr="004D7A22" w:rsidRDefault="00EC55D6" w:rsidP="000F7ECB">
            <w:pPr>
              <w:spacing w:line="276" w:lineRule="auto"/>
              <w:ind w:firstLine="0"/>
              <w:rPr>
                <w:rFonts w:ascii="Times New Roman" w:hAnsi="Times New Roman" w:cs="Times New Roman"/>
                <w:bCs/>
                <w:sz w:val="20"/>
                <w:szCs w:val="20"/>
              </w:rPr>
            </w:pPr>
          </w:p>
        </w:tc>
      </w:tr>
    </w:tbl>
    <w:p w:rsidR="00EC55D6" w:rsidRPr="000F7ECB" w:rsidRDefault="00EC55D6" w:rsidP="000F7ECB">
      <w:pPr>
        <w:pStyle w:val="0"/>
        <w:spacing w:before="0" w:after="0" w:line="276" w:lineRule="auto"/>
        <w:rPr>
          <w:sz w:val="24"/>
          <w:szCs w:val="24"/>
        </w:rPr>
      </w:pPr>
      <w:r w:rsidRPr="000F7ECB">
        <w:rPr>
          <w:sz w:val="24"/>
          <w:szCs w:val="24"/>
        </w:rPr>
        <w:t>Сведения об учреждениях культуры и искусства представлены в таблице 2.9.4.</w:t>
      </w:r>
    </w:p>
    <w:p w:rsidR="00EC55D6" w:rsidRPr="000F7ECB" w:rsidRDefault="00EC55D6" w:rsidP="000F7ECB">
      <w:pPr>
        <w:pStyle w:val="0"/>
        <w:spacing w:before="0" w:after="0" w:line="276" w:lineRule="auto"/>
        <w:jc w:val="right"/>
        <w:rPr>
          <w:sz w:val="24"/>
          <w:szCs w:val="24"/>
        </w:rPr>
      </w:pPr>
      <w:r w:rsidRPr="000F7ECB">
        <w:rPr>
          <w:sz w:val="24"/>
          <w:szCs w:val="24"/>
        </w:rPr>
        <w:t>Таблица 2.9.4.</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3049"/>
        <w:gridCol w:w="1417"/>
        <w:gridCol w:w="929"/>
        <w:gridCol w:w="20"/>
        <w:gridCol w:w="1134"/>
        <w:gridCol w:w="1134"/>
        <w:gridCol w:w="2187"/>
      </w:tblGrid>
      <w:tr w:rsidR="00EC55D6" w:rsidRPr="004D7A22" w:rsidTr="000F7ECB">
        <w:trPr>
          <w:trHeight w:val="745"/>
          <w:jc w:val="center"/>
        </w:trPr>
        <w:tc>
          <w:tcPr>
            <w:tcW w:w="459" w:type="dxa"/>
          </w:tcPr>
          <w:p w:rsidR="00EC55D6" w:rsidRPr="004D7A22" w:rsidRDefault="00EC55D6" w:rsidP="000F7ECB">
            <w:pPr>
              <w:spacing w:line="276" w:lineRule="auto"/>
              <w:ind w:left="-180" w:right="-123"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п</w:t>
            </w:r>
            <w:proofErr w:type="spellEnd"/>
            <w:proofErr w:type="gramEnd"/>
            <w:r w:rsidRPr="004D7A22">
              <w:rPr>
                <w:rFonts w:ascii="Times New Roman" w:hAnsi="Times New Roman" w:cs="Times New Roman"/>
                <w:bCs/>
                <w:sz w:val="20"/>
                <w:szCs w:val="20"/>
              </w:rPr>
              <w:t>/</w:t>
            </w:r>
            <w:proofErr w:type="spellStart"/>
            <w:r w:rsidRPr="004D7A22">
              <w:rPr>
                <w:rFonts w:ascii="Times New Roman" w:hAnsi="Times New Roman" w:cs="Times New Roman"/>
                <w:bCs/>
                <w:sz w:val="20"/>
                <w:szCs w:val="20"/>
              </w:rPr>
              <w:t>п</w:t>
            </w:r>
            <w:proofErr w:type="spellEnd"/>
          </w:p>
        </w:tc>
        <w:tc>
          <w:tcPr>
            <w:tcW w:w="305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Наименование учреждения</w:t>
            </w:r>
          </w:p>
          <w:p w:rsidR="00EC55D6" w:rsidRPr="004D7A22" w:rsidRDefault="00EC55D6" w:rsidP="000F7ECB">
            <w:pPr>
              <w:spacing w:line="276" w:lineRule="auto"/>
              <w:ind w:left="-288" w:right="-108" w:firstLine="0"/>
              <w:jc w:val="center"/>
              <w:rPr>
                <w:rFonts w:ascii="Times New Roman" w:hAnsi="Times New Roman" w:cs="Times New Roman"/>
                <w:bCs/>
                <w:sz w:val="20"/>
                <w:szCs w:val="20"/>
              </w:rPr>
            </w:pPr>
          </w:p>
        </w:tc>
        <w:tc>
          <w:tcPr>
            <w:tcW w:w="1418" w:type="dxa"/>
          </w:tcPr>
          <w:p w:rsidR="00EC55D6" w:rsidRPr="004D7A22" w:rsidRDefault="00EC55D6" w:rsidP="000F7ECB">
            <w:pPr>
              <w:spacing w:line="276" w:lineRule="auto"/>
              <w:ind w:left="-288" w:right="-288" w:firstLine="0"/>
              <w:jc w:val="center"/>
              <w:rPr>
                <w:rFonts w:ascii="Times New Roman" w:hAnsi="Times New Roman" w:cs="Times New Roman"/>
                <w:bCs/>
                <w:sz w:val="20"/>
                <w:szCs w:val="20"/>
              </w:rPr>
            </w:pPr>
            <w:r w:rsidRPr="004D7A22">
              <w:rPr>
                <w:rFonts w:ascii="Times New Roman" w:hAnsi="Times New Roman" w:cs="Times New Roman"/>
                <w:bCs/>
                <w:sz w:val="20"/>
                <w:szCs w:val="20"/>
              </w:rPr>
              <w:t>Местонахождение</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(населенный пункт)</w:t>
            </w:r>
          </w:p>
        </w:tc>
        <w:tc>
          <w:tcPr>
            <w:tcW w:w="929" w:type="dxa"/>
            <w:shd w:val="clear" w:color="auto" w:fill="auto"/>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С какого года </w:t>
            </w:r>
            <w:proofErr w:type="spellStart"/>
            <w:proofErr w:type="gramStart"/>
            <w:r w:rsidRPr="004D7A22">
              <w:rPr>
                <w:rFonts w:ascii="Times New Roman" w:hAnsi="Times New Roman" w:cs="Times New Roman"/>
                <w:bCs/>
                <w:sz w:val="20"/>
                <w:szCs w:val="20"/>
              </w:rPr>
              <w:t>функцио-нирует</w:t>
            </w:r>
            <w:proofErr w:type="spellEnd"/>
            <w:proofErr w:type="gramEnd"/>
          </w:p>
        </w:tc>
        <w:tc>
          <w:tcPr>
            <w:tcW w:w="1154" w:type="dxa"/>
            <w:gridSpan w:val="2"/>
            <w:shd w:val="clear" w:color="auto" w:fill="auto"/>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Площадь</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помещения, м</w:t>
            </w:r>
            <w:proofErr w:type="gramStart"/>
            <w:r w:rsidRPr="004D7A22">
              <w:rPr>
                <w:rFonts w:ascii="Times New Roman" w:hAnsi="Times New Roman" w:cs="Times New Roman"/>
                <w:bCs/>
                <w:sz w:val="20"/>
                <w:szCs w:val="20"/>
                <w:vertAlign w:val="superscript"/>
              </w:rPr>
              <w:t>2</w:t>
            </w:r>
            <w:proofErr w:type="gramEnd"/>
            <w:r w:rsidRPr="004D7A22">
              <w:rPr>
                <w:rFonts w:ascii="Times New Roman" w:hAnsi="Times New Roman" w:cs="Times New Roman"/>
                <w:bCs/>
                <w:sz w:val="20"/>
                <w:szCs w:val="20"/>
              </w:rPr>
              <w:t>/</w:t>
            </w:r>
          </w:p>
        </w:tc>
        <w:tc>
          <w:tcPr>
            <w:tcW w:w="1134"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Количество мест </w:t>
            </w:r>
          </w:p>
        </w:tc>
        <w:tc>
          <w:tcPr>
            <w:tcW w:w="2188"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proofErr w:type="gramStart"/>
            <w:r w:rsidRPr="004D7A22">
              <w:rPr>
                <w:rFonts w:ascii="Times New Roman" w:hAnsi="Times New Roman" w:cs="Times New Roman"/>
                <w:bCs/>
                <w:sz w:val="20"/>
                <w:szCs w:val="20"/>
              </w:rPr>
              <w:t>Население</w:t>
            </w:r>
            <w:proofErr w:type="gramEnd"/>
            <w:r w:rsidRPr="004D7A22">
              <w:rPr>
                <w:rFonts w:ascii="Times New Roman" w:hAnsi="Times New Roman" w:cs="Times New Roman"/>
                <w:bCs/>
                <w:sz w:val="20"/>
                <w:szCs w:val="20"/>
              </w:rPr>
              <w:t xml:space="preserve"> из каких </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населенных пунктов в этом учреждении обслуживается</w:t>
            </w:r>
          </w:p>
        </w:tc>
      </w:tr>
      <w:tr w:rsidR="00EC55D6" w:rsidRPr="004D7A22" w:rsidTr="000F7ECB">
        <w:trPr>
          <w:jc w:val="center"/>
        </w:trPr>
        <w:tc>
          <w:tcPr>
            <w:tcW w:w="459"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3050"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Ивантеевский сельский дом культуры “Валдайская централизованная клубная система”</w:t>
            </w:r>
          </w:p>
        </w:tc>
        <w:tc>
          <w:tcPr>
            <w:tcW w:w="1418"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929" w:type="dxa"/>
            <w:shd w:val="clear" w:color="auto" w:fill="auto"/>
            <w:vAlign w:val="center"/>
          </w:tcPr>
          <w:p w:rsidR="00EC55D6" w:rsidRPr="004D7A22" w:rsidRDefault="00EC55D6" w:rsidP="000F7ECB">
            <w:pPr>
              <w:spacing w:line="276" w:lineRule="auto"/>
              <w:ind w:left="-179" w:right="-46" w:firstLine="0"/>
              <w:jc w:val="center"/>
              <w:rPr>
                <w:rFonts w:ascii="Times New Roman" w:hAnsi="Times New Roman" w:cs="Times New Roman"/>
                <w:bCs/>
                <w:sz w:val="20"/>
                <w:szCs w:val="20"/>
              </w:rPr>
            </w:pPr>
            <w:r w:rsidRPr="004D7A22">
              <w:rPr>
                <w:rFonts w:ascii="Times New Roman" w:hAnsi="Times New Roman" w:cs="Times New Roman"/>
                <w:bCs/>
                <w:sz w:val="20"/>
                <w:szCs w:val="20"/>
              </w:rPr>
              <w:t>1966</w:t>
            </w:r>
          </w:p>
        </w:tc>
        <w:tc>
          <w:tcPr>
            <w:tcW w:w="1154" w:type="dxa"/>
            <w:gridSpan w:val="2"/>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1253</w:t>
            </w:r>
          </w:p>
        </w:tc>
        <w:tc>
          <w:tcPr>
            <w:tcW w:w="113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100</w:t>
            </w:r>
          </w:p>
        </w:tc>
        <w:tc>
          <w:tcPr>
            <w:tcW w:w="2188"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Населенные пункты Ивантеевского сельского поселения</w:t>
            </w:r>
          </w:p>
        </w:tc>
      </w:tr>
      <w:tr w:rsidR="00EC55D6" w:rsidRPr="004D7A22" w:rsidTr="000F7ECB">
        <w:trPr>
          <w:jc w:val="center"/>
        </w:trPr>
        <w:tc>
          <w:tcPr>
            <w:tcW w:w="459"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w:t>
            </w:r>
          </w:p>
        </w:tc>
        <w:tc>
          <w:tcPr>
            <w:tcW w:w="3050"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Ивантеевский сельский библиотечный филиал муниципального учреждения культуры “Централизованная библиотечная система Валдайского района”</w:t>
            </w:r>
          </w:p>
        </w:tc>
        <w:tc>
          <w:tcPr>
            <w:tcW w:w="1418"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949" w:type="dxa"/>
            <w:gridSpan w:val="2"/>
            <w:shd w:val="clear" w:color="auto" w:fill="auto"/>
            <w:vAlign w:val="center"/>
          </w:tcPr>
          <w:p w:rsidR="00EC55D6" w:rsidRPr="004D7A22" w:rsidRDefault="00EC55D6" w:rsidP="000F7ECB">
            <w:pPr>
              <w:spacing w:line="276" w:lineRule="auto"/>
              <w:ind w:left="-179" w:right="-46" w:firstLine="0"/>
              <w:jc w:val="center"/>
              <w:rPr>
                <w:rFonts w:ascii="Times New Roman" w:hAnsi="Times New Roman" w:cs="Times New Roman"/>
                <w:bCs/>
                <w:sz w:val="20"/>
                <w:szCs w:val="20"/>
              </w:rPr>
            </w:pPr>
            <w:r w:rsidRPr="004D7A22">
              <w:rPr>
                <w:rFonts w:ascii="Times New Roman" w:hAnsi="Times New Roman" w:cs="Times New Roman"/>
                <w:bCs/>
                <w:sz w:val="20"/>
                <w:szCs w:val="20"/>
              </w:rPr>
              <w:t>1966</w:t>
            </w:r>
          </w:p>
        </w:tc>
        <w:tc>
          <w:tcPr>
            <w:tcW w:w="113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83</w:t>
            </w:r>
          </w:p>
        </w:tc>
        <w:tc>
          <w:tcPr>
            <w:tcW w:w="113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10</w:t>
            </w:r>
          </w:p>
        </w:tc>
        <w:tc>
          <w:tcPr>
            <w:tcW w:w="2188"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Населенные пункты Ивантеевского сельского поселения</w:t>
            </w:r>
          </w:p>
        </w:tc>
      </w:tr>
    </w:tbl>
    <w:p w:rsidR="00EC55D6" w:rsidRPr="000F7ECB" w:rsidRDefault="00EC55D6" w:rsidP="000F7ECB">
      <w:pPr>
        <w:pStyle w:val="0"/>
        <w:spacing w:before="0" w:after="0" w:line="276" w:lineRule="auto"/>
        <w:rPr>
          <w:sz w:val="24"/>
          <w:szCs w:val="24"/>
        </w:rPr>
      </w:pPr>
      <w:r w:rsidRPr="000F7ECB">
        <w:rPr>
          <w:sz w:val="24"/>
          <w:szCs w:val="24"/>
        </w:rPr>
        <w:t>Сведения об учреждениях социального обеспечения представлены в таблице 2.9.5.</w:t>
      </w:r>
    </w:p>
    <w:p w:rsidR="00EC55D6" w:rsidRPr="000F7ECB" w:rsidRDefault="00EC55D6" w:rsidP="000F7ECB">
      <w:pPr>
        <w:pStyle w:val="0"/>
        <w:spacing w:before="0" w:after="0" w:line="276" w:lineRule="auto"/>
        <w:jc w:val="right"/>
        <w:rPr>
          <w:sz w:val="24"/>
          <w:szCs w:val="24"/>
        </w:rPr>
      </w:pPr>
      <w:r w:rsidRPr="000F7ECB">
        <w:rPr>
          <w:sz w:val="24"/>
          <w:szCs w:val="24"/>
        </w:rPr>
        <w:t>Таблица 2.9.5.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9"/>
        <w:gridCol w:w="2977"/>
        <w:gridCol w:w="1390"/>
        <w:gridCol w:w="988"/>
        <w:gridCol w:w="1163"/>
        <w:gridCol w:w="851"/>
        <w:gridCol w:w="947"/>
        <w:gridCol w:w="855"/>
        <w:gridCol w:w="855"/>
      </w:tblGrid>
      <w:tr w:rsidR="00EC55D6" w:rsidRPr="004D7A22" w:rsidTr="000F7ECB">
        <w:trPr>
          <w:trHeight w:val="516"/>
          <w:jc w:val="center"/>
        </w:trPr>
        <w:tc>
          <w:tcPr>
            <w:tcW w:w="390" w:type="dxa"/>
            <w:vMerge w:val="restart"/>
          </w:tcPr>
          <w:p w:rsidR="00EC55D6" w:rsidRPr="004D7A22" w:rsidRDefault="00EC55D6" w:rsidP="000F7ECB">
            <w:pPr>
              <w:spacing w:line="276" w:lineRule="auto"/>
              <w:ind w:left="-180" w:right="-123"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п</w:t>
            </w:r>
            <w:proofErr w:type="spellEnd"/>
            <w:proofErr w:type="gramEnd"/>
            <w:r w:rsidRPr="004D7A22">
              <w:rPr>
                <w:rFonts w:ascii="Times New Roman" w:hAnsi="Times New Roman" w:cs="Times New Roman"/>
                <w:bCs/>
                <w:sz w:val="20"/>
                <w:szCs w:val="20"/>
              </w:rPr>
              <w:t>/</w:t>
            </w:r>
            <w:proofErr w:type="spellStart"/>
            <w:r w:rsidRPr="004D7A22">
              <w:rPr>
                <w:rFonts w:ascii="Times New Roman" w:hAnsi="Times New Roman" w:cs="Times New Roman"/>
                <w:bCs/>
                <w:sz w:val="20"/>
                <w:szCs w:val="20"/>
              </w:rPr>
              <w:t>п</w:t>
            </w:r>
            <w:proofErr w:type="spellEnd"/>
          </w:p>
        </w:tc>
        <w:tc>
          <w:tcPr>
            <w:tcW w:w="2979" w:type="dxa"/>
            <w:vMerge w:val="restart"/>
          </w:tcPr>
          <w:p w:rsidR="00EC55D6" w:rsidRPr="004D7A22" w:rsidRDefault="00EC55D6" w:rsidP="000F7ECB">
            <w:pPr>
              <w:spacing w:line="276" w:lineRule="auto"/>
              <w:ind w:left="-28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Наименование учреждения</w:t>
            </w:r>
          </w:p>
        </w:tc>
        <w:tc>
          <w:tcPr>
            <w:tcW w:w="1391" w:type="dxa"/>
            <w:vMerge w:val="restart"/>
          </w:tcPr>
          <w:p w:rsidR="00EC55D6" w:rsidRPr="004D7A22" w:rsidRDefault="00EC55D6" w:rsidP="000F7ECB">
            <w:pPr>
              <w:spacing w:line="276" w:lineRule="auto"/>
              <w:ind w:left="-288" w:right="-288" w:firstLine="0"/>
              <w:jc w:val="center"/>
              <w:rPr>
                <w:rFonts w:ascii="Times New Roman" w:hAnsi="Times New Roman" w:cs="Times New Roman"/>
                <w:bCs/>
                <w:sz w:val="20"/>
                <w:szCs w:val="20"/>
              </w:rPr>
            </w:pPr>
            <w:r w:rsidRPr="004D7A22">
              <w:rPr>
                <w:rFonts w:ascii="Times New Roman" w:hAnsi="Times New Roman" w:cs="Times New Roman"/>
                <w:bCs/>
                <w:sz w:val="20"/>
                <w:szCs w:val="20"/>
              </w:rPr>
              <w:t>Местонахождение</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(населенный пункт)</w:t>
            </w:r>
          </w:p>
        </w:tc>
        <w:tc>
          <w:tcPr>
            <w:tcW w:w="988" w:type="dxa"/>
            <w:vMerge w:val="restart"/>
          </w:tcPr>
          <w:p w:rsidR="00EC55D6" w:rsidRPr="004D7A22" w:rsidRDefault="00EC55D6" w:rsidP="000F7ECB">
            <w:pPr>
              <w:spacing w:line="276" w:lineRule="auto"/>
              <w:ind w:left="-288"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Нормативная</w:t>
            </w:r>
          </w:p>
          <w:p w:rsidR="00EC55D6" w:rsidRPr="004D7A22" w:rsidRDefault="00EC55D6" w:rsidP="000F7ECB">
            <w:pPr>
              <w:spacing w:line="276" w:lineRule="auto"/>
              <w:ind w:left="-288"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вместимость</w:t>
            </w:r>
          </w:p>
          <w:p w:rsidR="00EC55D6" w:rsidRPr="004D7A22" w:rsidRDefault="00EC55D6" w:rsidP="000F7ECB">
            <w:pPr>
              <w:spacing w:line="276" w:lineRule="auto"/>
              <w:ind w:left="-288" w:right="-217"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(место)</w:t>
            </w:r>
          </w:p>
        </w:tc>
        <w:tc>
          <w:tcPr>
            <w:tcW w:w="2962" w:type="dxa"/>
            <w:gridSpan w:val="3"/>
            <w:shd w:val="clear" w:color="auto" w:fill="auto"/>
          </w:tcPr>
          <w:p w:rsidR="00EC55D6" w:rsidRPr="004D7A22" w:rsidRDefault="00EC55D6" w:rsidP="000F7ECB">
            <w:pPr>
              <w:spacing w:line="276" w:lineRule="auto"/>
              <w:ind w:left="-108" w:right="-288" w:firstLine="0"/>
              <w:jc w:val="center"/>
              <w:rPr>
                <w:rFonts w:ascii="Times New Roman" w:hAnsi="Times New Roman" w:cs="Times New Roman"/>
                <w:bCs/>
                <w:sz w:val="20"/>
                <w:szCs w:val="20"/>
              </w:rPr>
            </w:pPr>
            <w:r w:rsidRPr="004D7A22">
              <w:rPr>
                <w:rFonts w:ascii="Times New Roman" w:hAnsi="Times New Roman" w:cs="Times New Roman"/>
                <w:bCs/>
                <w:sz w:val="20"/>
                <w:szCs w:val="20"/>
              </w:rPr>
              <w:t>Фактическая вместимость (место)</w:t>
            </w:r>
          </w:p>
        </w:tc>
        <w:tc>
          <w:tcPr>
            <w:tcW w:w="855" w:type="dxa"/>
            <w:shd w:val="clear" w:color="auto" w:fill="auto"/>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Площадь</w:t>
            </w:r>
          </w:p>
          <w:p w:rsidR="00EC55D6" w:rsidRPr="004D7A22" w:rsidRDefault="00EC55D6" w:rsidP="000F7ECB">
            <w:pPr>
              <w:spacing w:line="276" w:lineRule="auto"/>
              <w:ind w:left="-217" w:right="-28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помещения, м</w:t>
            </w:r>
            <w:proofErr w:type="gramStart"/>
            <w:r w:rsidRPr="004D7A22">
              <w:rPr>
                <w:rFonts w:ascii="Times New Roman" w:hAnsi="Times New Roman" w:cs="Times New Roman"/>
                <w:bCs/>
                <w:sz w:val="20"/>
                <w:szCs w:val="20"/>
                <w:vertAlign w:val="superscript"/>
              </w:rPr>
              <w:t>2</w:t>
            </w:r>
            <w:proofErr w:type="gramEnd"/>
          </w:p>
        </w:tc>
        <w:tc>
          <w:tcPr>
            <w:tcW w:w="855"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Размеры земельного участка, </w:t>
            </w:r>
            <w:proofErr w:type="gramStart"/>
            <w:r w:rsidRPr="004D7A22">
              <w:rPr>
                <w:rFonts w:ascii="Times New Roman" w:hAnsi="Times New Roman" w:cs="Times New Roman"/>
                <w:bCs/>
                <w:sz w:val="20"/>
                <w:szCs w:val="20"/>
              </w:rPr>
              <w:t>га</w:t>
            </w:r>
            <w:proofErr w:type="gramEnd"/>
          </w:p>
        </w:tc>
      </w:tr>
      <w:tr w:rsidR="00EC55D6" w:rsidRPr="004D7A22" w:rsidTr="000F7ECB">
        <w:trPr>
          <w:trHeight w:val="176"/>
          <w:jc w:val="center"/>
        </w:trPr>
        <w:tc>
          <w:tcPr>
            <w:tcW w:w="390" w:type="dxa"/>
            <w:vMerge/>
          </w:tcPr>
          <w:p w:rsidR="00EC55D6" w:rsidRPr="004D7A22" w:rsidRDefault="00EC55D6" w:rsidP="000F7ECB">
            <w:pPr>
              <w:spacing w:line="276" w:lineRule="auto"/>
              <w:ind w:left="-30" w:right="-108" w:firstLine="0"/>
              <w:jc w:val="center"/>
              <w:rPr>
                <w:rFonts w:ascii="Times New Roman" w:hAnsi="Times New Roman" w:cs="Times New Roman"/>
                <w:bCs/>
                <w:sz w:val="20"/>
                <w:szCs w:val="20"/>
              </w:rPr>
            </w:pPr>
          </w:p>
        </w:tc>
        <w:tc>
          <w:tcPr>
            <w:tcW w:w="2979" w:type="dxa"/>
            <w:vMerge/>
          </w:tcPr>
          <w:p w:rsidR="00EC55D6" w:rsidRPr="004D7A22" w:rsidRDefault="00EC55D6" w:rsidP="000F7ECB">
            <w:pPr>
              <w:spacing w:line="276" w:lineRule="auto"/>
              <w:ind w:left="-288" w:right="-108" w:firstLine="0"/>
              <w:jc w:val="center"/>
              <w:rPr>
                <w:rFonts w:ascii="Times New Roman" w:hAnsi="Times New Roman" w:cs="Times New Roman"/>
                <w:bCs/>
                <w:sz w:val="20"/>
                <w:szCs w:val="20"/>
              </w:rPr>
            </w:pPr>
          </w:p>
        </w:tc>
        <w:tc>
          <w:tcPr>
            <w:tcW w:w="1391"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988" w:type="dxa"/>
            <w:vMerge/>
          </w:tcPr>
          <w:p w:rsidR="00EC55D6" w:rsidRPr="004D7A22" w:rsidRDefault="00EC55D6" w:rsidP="000F7ECB">
            <w:pPr>
              <w:spacing w:line="276" w:lineRule="auto"/>
              <w:ind w:left="-288" w:right="-98" w:firstLine="0"/>
              <w:jc w:val="center"/>
              <w:rPr>
                <w:rFonts w:ascii="Times New Roman" w:hAnsi="Times New Roman" w:cs="Times New Roman"/>
                <w:bCs/>
                <w:sz w:val="20"/>
                <w:szCs w:val="20"/>
              </w:rPr>
            </w:pPr>
          </w:p>
        </w:tc>
        <w:tc>
          <w:tcPr>
            <w:tcW w:w="1164" w:type="dxa"/>
            <w:shd w:val="clear" w:color="auto" w:fill="auto"/>
          </w:tcPr>
          <w:p w:rsidR="00EC55D6" w:rsidRPr="004D7A22" w:rsidRDefault="00EC55D6" w:rsidP="000F7ECB">
            <w:pPr>
              <w:spacing w:line="276" w:lineRule="auto"/>
              <w:ind w:left="-179" w:right="-112" w:firstLine="0"/>
              <w:jc w:val="center"/>
              <w:rPr>
                <w:rFonts w:ascii="Times New Roman" w:hAnsi="Times New Roman" w:cs="Times New Roman"/>
                <w:bCs/>
                <w:sz w:val="20"/>
                <w:szCs w:val="20"/>
              </w:rPr>
            </w:pPr>
            <w:r w:rsidRPr="004D7A22">
              <w:rPr>
                <w:rFonts w:ascii="Times New Roman" w:hAnsi="Times New Roman" w:cs="Times New Roman"/>
                <w:bCs/>
                <w:sz w:val="20"/>
                <w:szCs w:val="20"/>
              </w:rPr>
              <w:t>2020</w:t>
            </w:r>
          </w:p>
        </w:tc>
        <w:tc>
          <w:tcPr>
            <w:tcW w:w="851" w:type="dxa"/>
            <w:shd w:val="clear" w:color="auto" w:fill="auto"/>
          </w:tcPr>
          <w:p w:rsidR="00EC55D6" w:rsidRPr="004D7A22" w:rsidRDefault="00EC55D6" w:rsidP="000F7ECB">
            <w:pPr>
              <w:spacing w:line="276" w:lineRule="auto"/>
              <w:ind w:left="-179" w:right="-112" w:firstLine="0"/>
              <w:jc w:val="center"/>
              <w:rPr>
                <w:rFonts w:ascii="Times New Roman" w:hAnsi="Times New Roman" w:cs="Times New Roman"/>
                <w:bCs/>
                <w:sz w:val="20"/>
                <w:szCs w:val="20"/>
              </w:rPr>
            </w:pPr>
            <w:r w:rsidRPr="004D7A22">
              <w:rPr>
                <w:rFonts w:ascii="Times New Roman" w:hAnsi="Times New Roman" w:cs="Times New Roman"/>
                <w:bCs/>
                <w:sz w:val="20"/>
                <w:szCs w:val="20"/>
              </w:rPr>
              <w:t>2021</w:t>
            </w:r>
          </w:p>
        </w:tc>
        <w:tc>
          <w:tcPr>
            <w:tcW w:w="947" w:type="dxa"/>
            <w:shd w:val="clear" w:color="auto" w:fill="auto"/>
          </w:tcPr>
          <w:p w:rsidR="00EC55D6" w:rsidRPr="004D7A22" w:rsidRDefault="00EC55D6" w:rsidP="000F7ECB">
            <w:pPr>
              <w:spacing w:line="276" w:lineRule="auto"/>
              <w:ind w:left="-179" w:right="-112" w:firstLine="0"/>
              <w:jc w:val="center"/>
              <w:rPr>
                <w:rFonts w:ascii="Times New Roman" w:hAnsi="Times New Roman" w:cs="Times New Roman"/>
                <w:bCs/>
                <w:sz w:val="20"/>
                <w:szCs w:val="20"/>
              </w:rPr>
            </w:pPr>
            <w:r w:rsidRPr="004D7A22">
              <w:rPr>
                <w:rFonts w:ascii="Times New Roman" w:hAnsi="Times New Roman" w:cs="Times New Roman"/>
                <w:bCs/>
                <w:sz w:val="20"/>
                <w:szCs w:val="20"/>
              </w:rPr>
              <w:t>2022</w:t>
            </w:r>
          </w:p>
        </w:tc>
        <w:tc>
          <w:tcPr>
            <w:tcW w:w="855"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p>
        </w:tc>
      </w:tr>
      <w:tr w:rsidR="00EC55D6" w:rsidRPr="004D7A22" w:rsidTr="000F7ECB">
        <w:trPr>
          <w:trHeight w:val="533"/>
          <w:jc w:val="center"/>
        </w:trPr>
        <w:tc>
          <w:tcPr>
            <w:tcW w:w="39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2979" w:type="dxa"/>
            <w:vAlign w:val="center"/>
          </w:tcPr>
          <w:p w:rsidR="00EC55D6" w:rsidRPr="004D7A22" w:rsidRDefault="00EC55D6" w:rsidP="000F7ECB">
            <w:pPr>
              <w:shd w:val="clear" w:color="auto" w:fill="FFFFFF"/>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Областное автономное учреждение социального обслуживания «Валдайский комплексный центр социального обслуживания» (учредитель- Департамент труда и социальной защиты населения НО)</w:t>
            </w:r>
          </w:p>
        </w:tc>
        <w:tc>
          <w:tcPr>
            <w:tcW w:w="139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 ул. Озерная, д. 23</w:t>
            </w:r>
          </w:p>
        </w:tc>
        <w:tc>
          <w:tcPr>
            <w:tcW w:w="988" w:type="dxa"/>
            <w:vAlign w:val="center"/>
          </w:tcPr>
          <w:p w:rsidR="00EC55D6" w:rsidRPr="004D7A22" w:rsidRDefault="00EC55D6" w:rsidP="000F7ECB">
            <w:pPr>
              <w:spacing w:line="276" w:lineRule="auto"/>
              <w:ind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26</w:t>
            </w:r>
          </w:p>
        </w:tc>
        <w:tc>
          <w:tcPr>
            <w:tcW w:w="1164" w:type="dxa"/>
            <w:shd w:val="clear" w:color="auto" w:fill="auto"/>
            <w:vAlign w:val="center"/>
          </w:tcPr>
          <w:p w:rsidR="00EC55D6" w:rsidRPr="004D7A22" w:rsidRDefault="00EC55D6" w:rsidP="000F7ECB">
            <w:pPr>
              <w:spacing w:line="276" w:lineRule="auto"/>
              <w:ind w:left="-179" w:right="-112" w:firstLine="0"/>
              <w:jc w:val="center"/>
              <w:rPr>
                <w:rFonts w:ascii="Times New Roman" w:hAnsi="Times New Roman" w:cs="Times New Roman"/>
                <w:bCs/>
                <w:sz w:val="20"/>
                <w:szCs w:val="20"/>
              </w:rPr>
            </w:pPr>
            <w:r w:rsidRPr="004D7A22">
              <w:rPr>
                <w:rFonts w:ascii="Times New Roman" w:hAnsi="Times New Roman" w:cs="Times New Roman"/>
                <w:bCs/>
                <w:sz w:val="20"/>
                <w:szCs w:val="20"/>
              </w:rPr>
              <w:t>26</w:t>
            </w:r>
          </w:p>
        </w:tc>
        <w:tc>
          <w:tcPr>
            <w:tcW w:w="851" w:type="dxa"/>
            <w:shd w:val="clear" w:color="auto" w:fill="auto"/>
            <w:vAlign w:val="center"/>
          </w:tcPr>
          <w:p w:rsidR="00EC55D6" w:rsidRPr="004D7A22" w:rsidRDefault="00EC55D6" w:rsidP="000F7ECB">
            <w:pPr>
              <w:spacing w:line="276" w:lineRule="auto"/>
              <w:ind w:left="-179" w:right="-112" w:firstLine="0"/>
              <w:jc w:val="center"/>
              <w:rPr>
                <w:rFonts w:ascii="Times New Roman" w:hAnsi="Times New Roman" w:cs="Times New Roman"/>
                <w:bCs/>
                <w:sz w:val="20"/>
                <w:szCs w:val="20"/>
              </w:rPr>
            </w:pPr>
            <w:r w:rsidRPr="004D7A22">
              <w:rPr>
                <w:rFonts w:ascii="Times New Roman" w:hAnsi="Times New Roman" w:cs="Times New Roman"/>
                <w:bCs/>
                <w:sz w:val="20"/>
                <w:szCs w:val="20"/>
              </w:rPr>
              <w:t>28</w:t>
            </w:r>
          </w:p>
        </w:tc>
        <w:tc>
          <w:tcPr>
            <w:tcW w:w="947" w:type="dxa"/>
            <w:shd w:val="clear" w:color="auto" w:fill="auto"/>
            <w:vAlign w:val="center"/>
          </w:tcPr>
          <w:p w:rsidR="00EC55D6" w:rsidRPr="004D7A22" w:rsidRDefault="00EC55D6" w:rsidP="000F7ECB">
            <w:pPr>
              <w:spacing w:line="276" w:lineRule="auto"/>
              <w:ind w:left="-179" w:right="-112" w:firstLine="0"/>
              <w:jc w:val="center"/>
              <w:rPr>
                <w:rFonts w:ascii="Times New Roman" w:hAnsi="Times New Roman" w:cs="Times New Roman"/>
                <w:bCs/>
                <w:sz w:val="20"/>
                <w:szCs w:val="20"/>
              </w:rPr>
            </w:pPr>
            <w:r w:rsidRPr="004D7A22">
              <w:rPr>
                <w:rFonts w:ascii="Times New Roman" w:hAnsi="Times New Roman" w:cs="Times New Roman"/>
                <w:bCs/>
                <w:sz w:val="20"/>
                <w:szCs w:val="20"/>
              </w:rPr>
              <w:t>26</w:t>
            </w:r>
          </w:p>
        </w:tc>
        <w:tc>
          <w:tcPr>
            <w:tcW w:w="8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570</w:t>
            </w:r>
          </w:p>
        </w:tc>
        <w:tc>
          <w:tcPr>
            <w:tcW w:w="8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0,026</w:t>
            </w:r>
          </w:p>
        </w:tc>
      </w:tr>
    </w:tbl>
    <w:p w:rsidR="00EC55D6" w:rsidRPr="000F7ECB" w:rsidRDefault="00EC55D6" w:rsidP="000F7ECB">
      <w:pPr>
        <w:pStyle w:val="0"/>
        <w:spacing w:before="0" w:after="0" w:line="276" w:lineRule="auto"/>
        <w:rPr>
          <w:sz w:val="24"/>
          <w:szCs w:val="24"/>
        </w:rPr>
      </w:pPr>
      <w:r w:rsidRPr="000F7ECB">
        <w:rPr>
          <w:sz w:val="24"/>
          <w:szCs w:val="24"/>
        </w:rPr>
        <w:t>Сведения о санаторно-курортных, оздоровительных учреждениях представлены в таблице 2.9.6.</w:t>
      </w:r>
    </w:p>
    <w:p w:rsidR="00EC55D6" w:rsidRPr="000F7ECB" w:rsidRDefault="00EC55D6" w:rsidP="000F7ECB">
      <w:pPr>
        <w:pStyle w:val="0"/>
        <w:spacing w:before="0" w:after="0" w:line="276" w:lineRule="auto"/>
        <w:jc w:val="right"/>
        <w:rPr>
          <w:sz w:val="24"/>
          <w:szCs w:val="24"/>
        </w:rPr>
      </w:pPr>
      <w:r w:rsidRPr="000F7ECB">
        <w:rPr>
          <w:sz w:val="24"/>
          <w:szCs w:val="24"/>
        </w:rPr>
        <w:t>Таблица 2.9.6.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3"/>
        <w:gridCol w:w="5060"/>
        <w:gridCol w:w="1969"/>
        <w:gridCol w:w="1531"/>
        <w:gridCol w:w="1312"/>
      </w:tblGrid>
      <w:tr w:rsidR="00EC55D6" w:rsidRPr="004D7A22" w:rsidTr="000F7ECB">
        <w:trPr>
          <w:trHeight w:val="930"/>
          <w:jc w:val="center"/>
        </w:trPr>
        <w:tc>
          <w:tcPr>
            <w:tcW w:w="542" w:type="dxa"/>
          </w:tcPr>
          <w:p w:rsidR="00EC55D6" w:rsidRPr="004D7A22" w:rsidRDefault="00EC55D6" w:rsidP="000F7ECB">
            <w:pPr>
              <w:spacing w:line="276" w:lineRule="auto"/>
              <w:ind w:left="-180" w:right="-123"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п</w:t>
            </w:r>
            <w:proofErr w:type="spellEnd"/>
            <w:proofErr w:type="gramEnd"/>
            <w:r w:rsidRPr="004D7A22">
              <w:rPr>
                <w:rFonts w:ascii="Times New Roman" w:hAnsi="Times New Roman" w:cs="Times New Roman"/>
                <w:bCs/>
                <w:sz w:val="20"/>
                <w:szCs w:val="20"/>
              </w:rPr>
              <w:t>/</w:t>
            </w:r>
            <w:proofErr w:type="spellStart"/>
            <w:r w:rsidRPr="004D7A22">
              <w:rPr>
                <w:rFonts w:ascii="Times New Roman" w:hAnsi="Times New Roman" w:cs="Times New Roman"/>
                <w:bCs/>
                <w:sz w:val="20"/>
                <w:szCs w:val="20"/>
              </w:rPr>
              <w:t>п</w:t>
            </w:r>
            <w:proofErr w:type="spellEnd"/>
          </w:p>
        </w:tc>
        <w:tc>
          <w:tcPr>
            <w:tcW w:w="5063" w:type="dxa"/>
          </w:tcPr>
          <w:p w:rsidR="00EC55D6" w:rsidRPr="004D7A22" w:rsidRDefault="00EC55D6" w:rsidP="000F7ECB">
            <w:pPr>
              <w:spacing w:line="276" w:lineRule="auto"/>
              <w:ind w:left="-17"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Наименование учреждения</w:t>
            </w:r>
          </w:p>
        </w:tc>
        <w:tc>
          <w:tcPr>
            <w:tcW w:w="1970" w:type="dxa"/>
          </w:tcPr>
          <w:p w:rsidR="00EC55D6" w:rsidRPr="004D7A22" w:rsidRDefault="00EC55D6" w:rsidP="000F7ECB">
            <w:pPr>
              <w:spacing w:line="276" w:lineRule="auto"/>
              <w:ind w:left="-288" w:right="-288" w:firstLine="0"/>
              <w:jc w:val="center"/>
              <w:rPr>
                <w:rFonts w:ascii="Times New Roman" w:hAnsi="Times New Roman" w:cs="Times New Roman"/>
                <w:bCs/>
                <w:sz w:val="20"/>
                <w:szCs w:val="20"/>
              </w:rPr>
            </w:pPr>
            <w:r w:rsidRPr="004D7A22">
              <w:rPr>
                <w:rFonts w:ascii="Times New Roman" w:hAnsi="Times New Roman" w:cs="Times New Roman"/>
                <w:bCs/>
                <w:sz w:val="20"/>
                <w:szCs w:val="20"/>
              </w:rPr>
              <w:t>Местонахождение</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(населенный пункт)</w:t>
            </w:r>
          </w:p>
        </w:tc>
        <w:tc>
          <w:tcPr>
            <w:tcW w:w="1532" w:type="dxa"/>
          </w:tcPr>
          <w:p w:rsidR="00EC55D6" w:rsidRPr="004D7A22" w:rsidRDefault="00EC55D6" w:rsidP="000F7ECB">
            <w:pPr>
              <w:spacing w:line="276" w:lineRule="auto"/>
              <w:ind w:left="-288"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Нормативная</w:t>
            </w:r>
          </w:p>
          <w:p w:rsidR="00EC55D6" w:rsidRPr="004D7A22" w:rsidRDefault="00EC55D6" w:rsidP="000F7ECB">
            <w:pPr>
              <w:spacing w:line="276" w:lineRule="auto"/>
              <w:ind w:left="-288"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вместимость</w:t>
            </w:r>
          </w:p>
          <w:p w:rsidR="00EC55D6" w:rsidRPr="004D7A22" w:rsidRDefault="00EC55D6" w:rsidP="000F7ECB">
            <w:pPr>
              <w:spacing w:line="276" w:lineRule="auto"/>
              <w:ind w:left="-288" w:right="-217"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(место)</w:t>
            </w:r>
          </w:p>
        </w:tc>
        <w:tc>
          <w:tcPr>
            <w:tcW w:w="1313"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Размеры земельного участка, </w:t>
            </w:r>
            <w:proofErr w:type="gramStart"/>
            <w:r w:rsidRPr="004D7A22">
              <w:rPr>
                <w:rFonts w:ascii="Times New Roman" w:hAnsi="Times New Roman" w:cs="Times New Roman"/>
                <w:bCs/>
                <w:sz w:val="20"/>
                <w:szCs w:val="20"/>
              </w:rPr>
              <w:t>га</w:t>
            </w:r>
            <w:proofErr w:type="gramEnd"/>
          </w:p>
        </w:tc>
      </w:tr>
      <w:tr w:rsidR="00EC55D6" w:rsidRPr="004D7A22" w:rsidTr="000F7ECB">
        <w:trPr>
          <w:jc w:val="center"/>
        </w:trPr>
        <w:tc>
          <w:tcPr>
            <w:tcW w:w="54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5063"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База отдыха «Великое озеро»</w:t>
            </w:r>
          </w:p>
        </w:tc>
        <w:tc>
          <w:tcPr>
            <w:tcW w:w="197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Симаниха</w:t>
            </w:r>
          </w:p>
        </w:tc>
        <w:tc>
          <w:tcPr>
            <w:tcW w:w="1532" w:type="dxa"/>
            <w:vAlign w:val="center"/>
          </w:tcPr>
          <w:p w:rsidR="00EC55D6" w:rsidRPr="004D7A22" w:rsidRDefault="00EC55D6" w:rsidP="000F7ECB">
            <w:pPr>
              <w:spacing w:line="276" w:lineRule="auto"/>
              <w:ind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100</w:t>
            </w:r>
          </w:p>
        </w:tc>
        <w:tc>
          <w:tcPr>
            <w:tcW w:w="1313"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7,55</w:t>
            </w:r>
          </w:p>
        </w:tc>
      </w:tr>
      <w:tr w:rsidR="00EC55D6" w:rsidRPr="004D7A22" w:rsidTr="000F7ECB">
        <w:trPr>
          <w:jc w:val="center"/>
        </w:trPr>
        <w:tc>
          <w:tcPr>
            <w:tcW w:w="54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w:t>
            </w:r>
          </w:p>
        </w:tc>
        <w:tc>
          <w:tcPr>
            <w:tcW w:w="5063"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shd w:val="clear" w:color="auto" w:fill="FFFFFF"/>
              </w:rPr>
              <w:t>"Валдайская Робинзонада"</w:t>
            </w:r>
            <w:r w:rsidRPr="004D7A22">
              <w:rPr>
                <w:rFonts w:ascii="Times New Roman" w:hAnsi="Times New Roman" w:cs="Times New Roman"/>
                <w:bCs/>
                <w:sz w:val="20"/>
                <w:szCs w:val="20"/>
              </w:rPr>
              <w:t xml:space="preserve"> </w:t>
            </w:r>
            <w:proofErr w:type="spellStart"/>
            <w:r w:rsidRPr="004D7A22">
              <w:rPr>
                <w:rFonts w:ascii="Times New Roman" w:hAnsi="Times New Roman" w:cs="Times New Roman"/>
                <w:bCs/>
                <w:sz w:val="20"/>
                <w:szCs w:val="20"/>
              </w:rPr>
              <w:t>еврокемпинг</w:t>
            </w:r>
            <w:proofErr w:type="spellEnd"/>
            <w:r w:rsidRPr="004D7A22">
              <w:rPr>
                <w:rFonts w:ascii="Times New Roman" w:hAnsi="Times New Roman" w:cs="Times New Roman"/>
                <w:bCs/>
                <w:sz w:val="20"/>
                <w:szCs w:val="20"/>
              </w:rPr>
              <w:t xml:space="preserve"> (спортивно-туристический лагерь)</w:t>
            </w:r>
          </w:p>
        </w:tc>
        <w:tc>
          <w:tcPr>
            <w:tcW w:w="197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Симаниха</w:t>
            </w:r>
          </w:p>
        </w:tc>
        <w:tc>
          <w:tcPr>
            <w:tcW w:w="1532" w:type="dxa"/>
            <w:vAlign w:val="center"/>
          </w:tcPr>
          <w:p w:rsidR="00EC55D6" w:rsidRPr="004D7A22" w:rsidRDefault="00EC55D6" w:rsidP="000F7ECB">
            <w:pPr>
              <w:spacing w:line="276" w:lineRule="auto"/>
              <w:ind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120</w:t>
            </w:r>
          </w:p>
        </w:tc>
        <w:tc>
          <w:tcPr>
            <w:tcW w:w="1313"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29,45</w:t>
            </w:r>
          </w:p>
        </w:tc>
      </w:tr>
      <w:tr w:rsidR="00EC55D6" w:rsidRPr="004D7A22" w:rsidTr="000F7ECB">
        <w:trPr>
          <w:jc w:val="center"/>
        </w:trPr>
        <w:tc>
          <w:tcPr>
            <w:tcW w:w="54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w:t>
            </w:r>
          </w:p>
        </w:tc>
        <w:tc>
          <w:tcPr>
            <w:tcW w:w="5063"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База отдыха «Городно» </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Учебно-оздоровительный центр </w:t>
            </w:r>
            <w:proofErr w:type="spellStart"/>
            <w:r w:rsidRPr="004D7A22">
              <w:rPr>
                <w:rFonts w:ascii="Times New Roman" w:hAnsi="Times New Roman" w:cs="Times New Roman"/>
                <w:bCs/>
                <w:sz w:val="20"/>
                <w:szCs w:val="20"/>
              </w:rPr>
              <w:t>НовГУ</w:t>
            </w:r>
            <w:proofErr w:type="spellEnd"/>
          </w:p>
        </w:tc>
        <w:tc>
          <w:tcPr>
            <w:tcW w:w="197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Большое Городно</w:t>
            </w:r>
          </w:p>
        </w:tc>
        <w:tc>
          <w:tcPr>
            <w:tcW w:w="1532" w:type="dxa"/>
            <w:vAlign w:val="center"/>
          </w:tcPr>
          <w:p w:rsidR="00EC55D6" w:rsidRPr="004D7A22" w:rsidRDefault="00EC55D6" w:rsidP="000F7ECB">
            <w:pPr>
              <w:spacing w:line="276" w:lineRule="auto"/>
              <w:ind w:right="-98" w:firstLine="0"/>
              <w:jc w:val="center"/>
              <w:rPr>
                <w:rFonts w:ascii="Times New Roman" w:hAnsi="Times New Roman" w:cs="Times New Roman"/>
                <w:bCs/>
                <w:sz w:val="20"/>
                <w:szCs w:val="20"/>
              </w:rPr>
            </w:pPr>
            <w:r w:rsidRPr="004D7A22">
              <w:rPr>
                <w:rFonts w:ascii="Times New Roman" w:hAnsi="Times New Roman" w:cs="Times New Roman"/>
                <w:bCs/>
                <w:sz w:val="20"/>
                <w:szCs w:val="20"/>
              </w:rPr>
              <w:t>40</w:t>
            </w:r>
          </w:p>
        </w:tc>
        <w:tc>
          <w:tcPr>
            <w:tcW w:w="1313"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2,34</w:t>
            </w:r>
          </w:p>
        </w:tc>
      </w:tr>
    </w:tbl>
    <w:p w:rsidR="00EC55D6" w:rsidRPr="000F7ECB" w:rsidRDefault="00EC55D6" w:rsidP="000F7ECB">
      <w:pPr>
        <w:pStyle w:val="0"/>
        <w:spacing w:before="0" w:after="0" w:line="276" w:lineRule="auto"/>
        <w:rPr>
          <w:sz w:val="24"/>
          <w:szCs w:val="24"/>
        </w:rPr>
      </w:pPr>
      <w:r w:rsidRPr="000F7ECB">
        <w:rPr>
          <w:sz w:val="24"/>
          <w:szCs w:val="24"/>
        </w:rPr>
        <w:t>Сведения о предприятиях торговли представлены в таблице 2.9.7.</w:t>
      </w:r>
    </w:p>
    <w:p w:rsidR="00EC55D6" w:rsidRPr="000F7ECB" w:rsidRDefault="00EC55D6" w:rsidP="000F7ECB">
      <w:pPr>
        <w:pStyle w:val="0"/>
        <w:spacing w:before="0" w:after="0" w:line="276" w:lineRule="auto"/>
        <w:jc w:val="right"/>
        <w:rPr>
          <w:sz w:val="24"/>
          <w:szCs w:val="24"/>
        </w:rPr>
      </w:pPr>
      <w:r w:rsidRPr="000F7ECB">
        <w:rPr>
          <w:sz w:val="24"/>
          <w:szCs w:val="24"/>
        </w:rPr>
        <w:t>Таблица 2.9.7.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3"/>
        <w:gridCol w:w="3053"/>
        <w:gridCol w:w="1645"/>
        <w:gridCol w:w="863"/>
        <w:gridCol w:w="1489"/>
        <w:gridCol w:w="1859"/>
        <w:gridCol w:w="863"/>
      </w:tblGrid>
      <w:tr w:rsidR="00EC55D6" w:rsidRPr="004D7A22" w:rsidTr="000F7ECB">
        <w:trPr>
          <w:trHeight w:val="345"/>
          <w:jc w:val="center"/>
        </w:trPr>
        <w:tc>
          <w:tcPr>
            <w:tcW w:w="643" w:type="dxa"/>
            <w:vMerge w:val="restart"/>
          </w:tcPr>
          <w:p w:rsidR="00EC55D6" w:rsidRPr="004D7A22" w:rsidRDefault="00EC55D6" w:rsidP="000F7ECB">
            <w:pPr>
              <w:spacing w:line="276" w:lineRule="auto"/>
              <w:ind w:firstLine="0"/>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lastRenderedPageBreak/>
              <w:t>п</w:t>
            </w:r>
            <w:proofErr w:type="spellEnd"/>
            <w:proofErr w:type="gramEnd"/>
            <w:r w:rsidRPr="004D7A22">
              <w:rPr>
                <w:rFonts w:ascii="Times New Roman" w:hAnsi="Times New Roman" w:cs="Times New Roman"/>
                <w:bCs/>
                <w:sz w:val="20"/>
                <w:szCs w:val="20"/>
              </w:rPr>
              <w:t>/</w:t>
            </w:r>
            <w:proofErr w:type="spellStart"/>
            <w:r w:rsidRPr="004D7A22">
              <w:rPr>
                <w:rFonts w:ascii="Times New Roman" w:hAnsi="Times New Roman" w:cs="Times New Roman"/>
                <w:bCs/>
                <w:sz w:val="20"/>
                <w:szCs w:val="20"/>
              </w:rPr>
              <w:t>п</w:t>
            </w:r>
            <w:proofErr w:type="spellEnd"/>
          </w:p>
        </w:tc>
        <w:tc>
          <w:tcPr>
            <w:tcW w:w="3055" w:type="dxa"/>
            <w:vMerge w:val="restart"/>
          </w:tcPr>
          <w:p w:rsidR="00EC55D6" w:rsidRPr="004D7A22" w:rsidRDefault="00EC55D6" w:rsidP="000F7ECB">
            <w:pPr>
              <w:spacing w:line="276" w:lineRule="auto"/>
              <w:ind w:left="-28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Наименование учреждения</w:t>
            </w:r>
          </w:p>
        </w:tc>
        <w:tc>
          <w:tcPr>
            <w:tcW w:w="1646" w:type="dxa"/>
            <w:vMerge w:val="restart"/>
          </w:tcPr>
          <w:p w:rsidR="00EC55D6" w:rsidRPr="004D7A22" w:rsidRDefault="00EC55D6" w:rsidP="000F7ECB">
            <w:pPr>
              <w:spacing w:line="276" w:lineRule="auto"/>
              <w:ind w:left="-288" w:right="-288" w:firstLine="0"/>
              <w:jc w:val="center"/>
              <w:rPr>
                <w:rFonts w:ascii="Times New Roman" w:hAnsi="Times New Roman" w:cs="Times New Roman"/>
                <w:bCs/>
                <w:sz w:val="20"/>
                <w:szCs w:val="20"/>
              </w:rPr>
            </w:pPr>
            <w:r w:rsidRPr="004D7A22">
              <w:rPr>
                <w:rFonts w:ascii="Times New Roman" w:hAnsi="Times New Roman" w:cs="Times New Roman"/>
                <w:bCs/>
                <w:sz w:val="20"/>
                <w:szCs w:val="20"/>
              </w:rPr>
              <w:t>Местонахождение</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(населенный пункт)</w:t>
            </w:r>
          </w:p>
        </w:tc>
        <w:tc>
          <w:tcPr>
            <w:tcW w:w="863" w:type="dxa"/>
            <w:vMerge w:val="restart"/>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С какого года </w:t>
            </w:r>
            <w:proofErr w:type="spellStart"/>
            <w:proofErr w:type="gramStart"/>
            <w:r w:rsidRPr="004D7A22">
              <w:rPr>
                <w:rFonts w:ascii="Times New Roman" w:hAnsi="Times New Roman" w:cs="Times New Roman"/>
                <w:bCs/>
                <w:sz w:val="20"/>
                <w:szCs w:val="20"/>
              </w:rPr>
              <w:t>функцио-нирует</w:t>
            </w:r>
            <w:proofErr w:type="spellEnd"/>
            <w:proofErr w:type="gramEnd"/>
          </w:p>
        </w:tc>
        <w:tc>
          <w:tcPr>
            <w:tcW w:w="1490" w:type="dxa"/>
            <w:vMerge w:val="restart"/>
            <w:shd w:val="clear" w:color="auto" w:fill="auto"/>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Ведомственная принадлежность</w:t>
            </w:r>
          </w:p>
        </w:tc>
        <w:tc>
          <w:tcPr>
            <w:tcW w:w="1860" w:type="dxa"/>
            <w:vMerge w:val="restart"/>
          </w:tcPr>
          <w:p w:rsidR="00EC55D6" w:rsidRPr="004D7A22" w:rsidRDefault="00EC55D6" w:rsidP="000F7ECB">
            <w:pPr>
              <w:spacing w:line="276" w:lineRule="auto"/>
              <w:ind w:left="-288" w:right="-288" w:firstLine="0"/>
              <w:jc w:val="center"/>
              <w:rPr>
                <w:rFonts w:ascii="Times New Roman" w:hAnsi="Times New Roman" w:cs="Times New Roman"/>
                <w:bCs/>
                <w:sz w:val="20"/>
                <w:szCs w:val="20"/>
              </w:rPr>
            </w:pPr>
            <w:r w:rsidRPr="004D7A22">
              <w:rPr>
                <w:rFonts w:ascii="Times New Roman" w:hAnsi="Times New Roman" w:cs="Times New Roman"/>
                <w:bCs/>
                <w:sz w:val="20"/>
                <w:szCs w:val="20"/>
              </w:rPr>
              <w:t>Продовольственные,</w:t>
            </w:r>
          </w:p>
          <w:p w:rsidR="00EC55D6" w:rsidRPr="004D7A22" w:rsidRDefault="00EC55D6" w:rsidP="000F7ECB">
            <w:pPr>
              <w:spacing w:line="276" w:lineRule="auto"/>
              <w:ind w:left="-288" w:right="-28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непродовольственные, смешанные</w:t>
            </w:r>
          </w:p>
        </w:tc>
        <w:tc>
          <w:tcPr>
            <w:tcW w:w="863" w:type="dxa"/>
            <w:vMerge w:val="restart"/>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proofErr w:type="spellStart"/>
            <w:r w:rsidRPr="004D7A22">
              <w:rPr>
                <w:rFonts w:ascii="Times New Roman" w:hAnsi="Times New Roman" w:cs="Times New Roman"/>
                <w:bCs/>
                <w:sz w:val="20"/>
                <w:szCs w:val="20"/>
              </w:rPr>
              <w:t>торговаяплощадь</w:t>
            </w:r>
            <w:proofErr w:type="spellEnd"/>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м</w:t>
            </w:r>
            <w:proofErr w:type="gramStart"/>
            <w:r w:rsidRPr="004D7A22">
              <w:rPr>
                <w:rFonts w:ascii="Times New Roman" w:hAnsi="Times New Roman" w:cs="Times New Roman"/>
                <w:bCs/>
                <w:sz w:val="20"/>
                <w:szCs w:val="20"/>
                <w:vertAlign w:val="superscript"/>
              </w:rPr>
              <w:t>2</w:t>
            </w:r>
            <w:proofErr w:type="gramEnd"/>
          </w:p>
        </w:tc>
      </w:tr>
      <w:tr w:rsidR="00EC55D6" w:rsidRPr="004D7A22" w:rsidTr="000F7ECB">
        <w:trPr>
          <w:trHeight w:val="345"/>
          <w:jc w:val="center"/>
        </w:trPr>
        <w:tc>
          <w:tcPr>
            <w:tcW w:w="643" w:type="dxa"/>
            <w:vMerge/>
          </w:tcPr>
          <w:p w:rsidR="00EC55D6" w:rsidRPr="004D7A22" w:rsidRDefault="00EC55D6" w:rsidP="000F7ECB">
            <w:pPr>
              <w:spacing w:line="276" w:lineRule="auto"/>
              <w:ind w:firstLine="0"/>
              <w:rPr>
                <w:rFonts w:ascii="Times New Roman" w:hAnsi="Times New Roman" w:cs="Times New Roman"/>
                <w:bCs/>
                <w:sz w:val="20"/>
                <w:szCs w:val="20"/>
              </w:rPr>
            </w:pPr>
          </w:p>
        </w:tc>
        <w:tc>
          <w:tcPr>
            <w:tcW w:w="3055" w:type="dxa"/>
            <w:vMerge/>
          </w:tcPr>
          <w:p w:rsidR="00EC55D6" w:rsidRPr="004D7A22" w:rsidRDefault="00EC55D6" w:rsidP="000F7ECB">
            <w:pPr>
              <w:spacing w:line="276" w:lineRule="auto"/>
              <w:ind w:left="-288" w:right="-108" w:firstLine="0"/>
              <w:jc w:val="center"/>
              <w:rPr>
                <w:rFonts w:ascii="Times New Roman" w:hAnsi="Times New Roman" w:cs="Times New Roman"/>
                <w:bCs/>
                <w:sz w:val="20"/>
                <w:szCs w:val="20"/>
              </w:rPr>
            </w:pPr>
          </w:p>
        </w:tc>
        <w:tc>
          <w:tcPr>
            <w:tcW w:w="1646" w:type="dxa"/>
            <w:vMerge/>
          </w:tcPr>
          <w:p w:rsidR="00EC55D6" w:rsidRPr="004D7A22" w:rsidRDefault="00EC55D6" w:rsidP="000F7ECB">
            <w:pPr>
              <w:spacing w:line="276" w:lineRule="auto"/>
              <w:ind w:left="-288" w:right="-288" w:firstLine="0"/>
              <w:jc w:val="center"/>
              <w:rPr>
                <w:rFonts w:ascii="Times New Roman" w:hAnsi="Times New Roman" w:cs="Times New Roman"/>
                <w:bCs/>
                <w:sz w:val="20"/>
                <w:szCs w:val="20"/>
              </w:rPr>
            </w:pPr>
          </w:p>
        </w:tc>
        <w:tc>
          <w:tcPr>
            <w:tcW w:w="863" w:type="dxa"/>
            <w:vMerge/>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p>
        </w:tc>
        <w:tc>
          <w:tcPr>
            <w:tcW w:w="1490" w:type="dxa"/>
            <w:vMerge/>
            <w:shd w:val="clear" w:color="auto" w:fill="auto"/>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p>
        </w:tc>
        <w:tc>
          <w:tcPr>
            <w:tcW w:w="1860" w:type="dxa"/>
            <w:vMerge/>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p>
        </w:tc>
        <w:tc>
          <w:tcPr>
            <w:tcW w:w="863" w:type="dxa"/>
            <w:vMerge/>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p>
        </w:tc>
      </w:tr>
      <w:tr w:rsidR="00EC55D6" w:rsidRPr="004D7A22" w:rsidTr="000F7ECB">
        <w:trPr>
          <w:jc w:val="center"/>
        </w:trPr>
        <w:tc>
          <w:tcPr>
            <w:tcW w:w="643" w:type="dxa"/>
          </w:tcPr>
          <w:p w:rsidR="00EC55D6" w:rsidRPr="004D7A22" w:rsidRDefault="00EC55D6" w:rsidP="00FA0E5A">
            <w:pPr>
              <w:widowControl/>
              <w:numPr>
                <w:ilvl w:val="0"/>
                <w:numId w:val="18"/>
              </w:numPr>
              <w:suppressAutoHyphens w:val="0"/>
              <w:autoSpaceDE/>
              <w:spacing w:line="276" w:lineRule="auto"/>
              <w:ind w:left="0" w:firstLine="0"/>
              <w:rPr>
                <w:rFonts w:ascii="Times New Roman" w:hAnsi="Times New Roman" w:cs="Times New Roman"/>
                <w:bCs/>
                <w:sz w:val="20"/>
                <w:szCs w:val="20"/>
              </w:rPr>
            </w:pPr>
          </w:p>
        </w:tc>
        <w:tc>
          <w:tcPr>
            <w:tcW w:w="3055" w:type="dxa"/>
          </w:tcPr>
          <w:p w:rsidR="00EC55D6" w:rsidRPr="004D7A22" w:rsidRDefault="00EC55D6" w:rsidP="000F7ECB">
            <w:pPr>
              <w:shd w:val="clear" w:color="auto" w:fill="FFFFFF"/>
              <w:spacing w:line="276" w:lineRule="auto"/>
              <w:ind w:right="163" w:firstLine="0"/>
              <w:rPr>
                <w:rFonts w:ascii="Times New Roman" w:hAnsi="Times New Roman" w:cs="Times New Roman"/>
                <w:bCs/>
                <w:spacing w:val="-2"/>
                <w:sz w:val="20"/>
                <w:szCs w:val="20"/>
              </w:rPr>
            </w:pPr>
            <w:r w:rsidRPr="004D7A22">
              <w:rPr>
                <w:rFonts w:ascii="Times New Roman" w:hAnsi="Times New Roman" w:cs="Times New Roman"/>
                <w:bCs/>
                <w:spacing w:val="-2"/>
                <w:sz w:val="20"/>
                <w:szCs w:val="20"/>
              </w:rPr>
              <w:t xml:space="preserve">ООО «Север» </w:t>
            </w:r>
          </w:p>
          <w:p w:rsidR="00EC55D6" w:rsidRPr="004D7A22" w:rsidRDefault="00EC55D6" w:rsidP="000F7ECB">
            <w:pPr>
              <w:shd w:val="clear" w:color="auto" w:fill="FFFFFF"/>
              <w:spacing w:line="276" w:lineRule="auto"/>
              <w:ind w:right="163" w:firstLine="0"/>
              <w:rPr>
                <w:rFonts w:ascii="Times New Roman" w:hAnsi="Times New Roman" w:cs="Times New Roman"/>
                <w:bCs/>
                <w:sz w:val="20"/>
                <w:szCs w:val="20"/>
              </w:rPr>
            </w:pPr>
            <w:r w:rsidRPr="004D7A22">
              <w:rPr>
                <w:rFonts w:ascii="Times New Roman" w:hAnsi="Times New Roman" w:cs="Times New Roman"/>
                <w:bCs/>
                <w:spacing w:val="-2"/>
                <w:sz w:val="20"/>
                <w:szCs w:val="20"/>
              </w:rPr>
              <w:t xml:space="preserve">магазин </w:t>
            </w:r>
            <w:r w:rsidRPr="004D7A22">
              <w:rPr>
                <w:rFonts w:ascii="Times New Roman" w:hAnsi="Times New Roman" w:cs="Times New Roman"/>
                <w:bCs/>
                <w:sz w:val="20"/>
                <w:szCs w:val="20"/>
              </w:rPr>
              <w:t xml:space="preserve">«Хлебная лавка» </w:t>
            </w:r>
          </w:p>
        </w:tc>
        <w:tc>
          <w:tcPr>
            <w:tcW w:w="1646"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863" w:type="dxa"/>
            <w:vAlign w:val="center"/>
          </w:tcPr>
          <w:p w:rsidR="00EC55D6" w:rsidRPr="004D7A22" w:rsidRDefault="00EC55D6" w:rsidP="000F7ECB">
            <w:pPr>
              <w:spacing w:line="276" w:lineRule="auto"/>
              <w:ind w:left="-179" w:right="-46" w:firstLine="0"/>
              <w:jc w:val="center"/>
              <w:rPr>
                <w:rFonts w:ascii="Times New Roman" w:hAnsi="Times New Roman" w:cs="Times New Roman"/>
                <w:bCs/>
                <w:sz w:val="20"/>
                <w:szCs w:val="20"/>
              </w:rPr>
            </w:pPr>
            <w:r w:rsidRPr="004D7A22">
              <w:rPr>
                <w:rFonts w:ascii="Times New Roman" w:hAnsi="Times New Roman" w:cs="Times New Roman"/>
                <w:bCs/>
                <w:sz w:val="20"/>
                <w:szCs w:val="20"/>
              </w:rPr>
              <w:t>1966</w:t>
            </w:r>
          </w:p>
        </w:tc>
        <w:tc>
          <w:tcPr>
            <w:tcW w:w="1490"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частная</w:t>
            </w:r>
          </w:p>
        </w:tc>
        <w:tc>
          <w:tcPr>
            <w:tcW w:w="18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смешанный</w:t>
            </w:r>
          </w:p>
        </w:tc>
        <w:tc>
          <w:tcPr>
            <w:tcW w:w="863"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67,5</w:t>
            </w:r>
          </w:p>
        </w:tc>
      </w:tr>
      <w:tr w:rsidR="00EC55D6" w:rsidRPr="004D7A22" w:rsidTr="000F7ECB">
        <w:trPr>
          <w:jc w:val="center"/>
        </w:trPr>
        <w:tc>
          <w:tcPr>
            <w:tcW w:w="643" w:type="dxa"/>
          </w:tcPr>
          <w:p w:rsidR="00EC55D6" w:rsidRPr="004D7A22" w:rsidRDefault="00EC55D6" w:rsidP="00FA0E5A">
            <w:pPr>
              <w:widowControl/>
              <w:numPr>
                <w:ilvl w:val="0"/>
                <w:numId w:val="18"/>
              </w:numPr>
              <w:suppressAutoHyphens w:val="0"/>
              <w:autoSpaceDE/>
              <w:spacing w:line="276" w:lineRule="auto"/>
              <w:ind w:left="0" w:firstLine="0"/>
              <w:rPr>
                <w:rFonts w:ascii="Times New Roman" w:hAnsi="Times New Roman" w:cs="Times New Roman"/>
                <w:bCs/>
                <w:sz w:val="20"/>
                <w:szCs w:val="20"/>
              </w:rPr>
            </w:pPr>
          </w:p>
        </w:tc>
        <w:tc>
          <w:tcPr>
            <w:tcW w:w="3055" w:type="dxa"/>
          </w:tcPr>
          <w:p w:rsidR="00EC55D6" w:rsidRPr="004D7A22" w:rsidRDefault="00EC55D6" w:rsidP="000F7ECB">
            <w:pPr>
              <w:shd w:val="clear" w:color="auto" w:fill="FFFFFF"/>
              <w:spacing w:line="276" w:lineRule="auto"/>
              <w:ind w:right="917" w:firstLine="0"/>
              <w:rPr>
                <w:rFonts w:ascii="Times New Roman" w:hAnsi="Times New Roman" w:cs="Times New Roman"/>
                <w:bCs/>
                <w:sz w:val="20"/>
                <w:szCs w:val="20"/>
              </w:rPr>
            </w:pPr>
            <w:r w:rsidRPr="004D7A22">
              <w:rPr>
                <w:rFonts w:ascii="Times New Roman" w:hAnsi="Times New Roman" w:cs="Times New Roman"/>
                <w:bCs/>
                <w:sz w:val="20"/>
                <w:szCs w:val="20"/>
              </w:rPr>
              <w:t>Общество с ограниченной ответственностью «Лена»</w:t>
            </w:r>
          </w:p>
        </w:tc>
        <w:tc>
          <w:tcPr>
            <w:tcW w:w="1646"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863" w:type="dxa"/>
            <w:vAlign w:val="center"/>
          </w:tcPr>
          <w:p w:rsidR="00EC55D6" w:rsidRPr="004D7A22" w:rsidRDefault="00EC55D6" w:rsidP="000F7ECB">
            <w:pPr>
              <w:spacing w:line="276" w:lineRule="auto"/>
              <w:ind w:left="-179" w:right="-46" w:firstLine="0"/>
              <w:jc w:val="center"/>
              <w:rPr>
                <w:rFonts w:ascii="Times New Roman" w:hAnsi="Times New Roman" w:cs="Times New Roman"/>
                <w:bCs/>
                <w:sz w:val="20"/>
                <w:szCs w:val="20"/>
              </w:rPr>
            </w:pPr>
            <w:r w:rsidRPr="004D7A22">
              <w:rPr>
                <w:rFonts w:ascii="Times New Roman" w:hAnsi="Times New Roman" w:cs="Times New Roman"/>
                <w:bCs/>
                <w:sz w:val="20"/>
                <w:szCs w:val="20"/>
              </w:rPr>
              <w:t>1966</w:t>
            </w:r>
          </w:p>
        </w:tc>
        <w:tc>
          <w:tcPr>
            <w:tcW w:w="1490"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частная</w:t>
            </w:r>
          </w:p>
        </w:tc>
        <w:tc>
          <w:tcPr>
            <w:tcW w:w="18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продовольственный</w:t>
            </w:r>
          </w:p>
        </w:tc>
        <w:tc>
          <w:tcPr>
            <w:tcW w:w="863"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63,2</w:t>
            </w:r>
          </w:p>
        </w:tc>
      </w:tr>
      <w:tr w:rsidR="00EC55D6" w:rsidRPr="004D7A22" w:rsidTr="000F7ECB">
        <w:trPr>
          <w:jc w:val="center"/>
        </w:trPr>
        <w:tc>
          <w:tcPr>
            <w:tcW w:w="643" w:type="dxa"/>
          </w:tcPr>
          <w:p w:rsidR="00EC55D6" w:rsidRPr="004D7A22" w:rsidRDefault="00EC55D6" w:rsidP="00FA0E5A">
            <w:pPr>
              <w:widowControl/>
              <w:numPr>
                <w:ilvl w:val="0"/>
                <w:numId w:val="18"/>
              </w:numPr>
              <w:suppressAutoHyphens w:val="0"/>
              <w:autoSpaceDE/>
              <w:spacing w:line="276" w:lineRule="auto"/>
              <w:ind w:left="0" w:firstLine="0"/>
              <w:rPr>
                <w:rFonts w:ascii="Times New Roman" w:hAnsi="Times New Roman" w:cs="Times New Roman"/>
                <w:bCs/>
                <w:sz w:val="20"/>
                <w:szCs w:val="20"/>
              </w:rPr>
            </w:pPr>
          </w:p>
        </w:tc>
        <w:tc>
          <w:tcPr>
            <w:tcW w:w="3055" w:type="dxa"/>
          </w:tcPr>
          <w:p w:rsidR="00EC55D6" w:rsidRPr="004D7A22" w:rsidRDefault="00EC55D6" w:rsidP="000F7ECB">
            <w:pPr>
              <w:shd w:val="clear" w:color="auto" w:fill="FFFFFF"/>
              <w:spacing w:line="276" w:lineRule="auto"/>
              <w:ind w:right="802" w:firstLine="0"/>
              <w:rPr>
                <w:rFonts w:ascii="Times New Roman" w:hAnsi="Times New Roman" w:cs="Times New Roman"/>
                <w:bCs/>
                <w:sz w:val="20"/>
                <w:szCs w:val="20"/>
              </w:rPr>
            </w:pPr>
            <w:r w:rsidRPr="004D7A22">
              <w:rPr>
                <w:rFonts w:ascii="Times New Roman" w:hAnsi="Times New Roman" w:cs="Times New Roman"/>
                <w:bCs/>
                <w:sz w:val="20"/>
                <w:szCs w:val="20"/>
              </w:rPr>
              <w:t>ИП Магазин «Продукты»</w:t>
            </w:r>
          </w:p>
        </w:tc>
        <w:tc>
          <w:tcPr>
            <w:tcW w:w="1646"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863" w:type="dxa"/>
            <w:vAlign w:val="center"/>
          </w:tcPr>
          <w:p w:rsidR="00EC55D6" w:rsidRPr="004D7A22" w:rsidRDefault="00EC55D6" w:rsidP="000F7ECB">
            <w:pPr>
              <w:spacing w:line="276" w:lineRule="auto"/>
              <w:ind w:left="-179" w:right="-46" w:firstLine="0"/>
              <w:jc w:val="center"/>
              <w:rPr>
                <w:rFonts w:ascii="Times New Roman" w:hAnsi="Times New Roman" w:cs="Times New Roman"/>
                <w:bCs/>
                <w:sz w:val="20"/>
                <w:szCs w:val="20"/>
              </w:rPr>
            </w:pPr>
            <w:r w:rsidRPr="004D7A22">
              <w:rPr>
                <w:rFonts w:ascii="Times New Roman" w:hAnsi="Times New Roman" w:cs="Times New Roman"/>
                <w:bCs/>
                <w:sz w:val="20"/>
                <w:szCs w:val="20"/>
              </w:rPr>
              <w:t>1967</w:t>
            </w:r>
          </w:p>
        </w:tc>
        <w:tc>
          <w:tcPr>
            <w:tcW w:w="1490"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частная</w:t>
            </w:r>
          </w:p>
        </w:tc>
        <w:tc>
          <w:tcPr>
            <w:tcW w:w="18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продовольственный</w:t>
            </w:r>
          </w:p>
        </w:tc>
        <w:tc>
          <w:tcPr>
            <w:tcW w:w="863"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68,3</w:t>
            </w:r>
          </w:p>
        </w:tc>
      </w:tr>
      <w:tr w:rsidR="00EC55D6" w:rsidRPr="004D7A22" w:rsidTr="000F7ECB">
        <w:trPr>
          <w:jc w:val="center"/>
        </w:trPr>
        <w:tc>
          <w:tcPr>
            <w:tcW w:w="643" w:type="dxa"/>
          </w:tcPr>
          <w:p w:rsidR="00EC55D6" w:rsidRPr="004D7A22" w:rsidRDefault="00EC55D6" w:rsidP="00FA0E5A">
            <w:pPr>
              <w:widowControl/>
              <w:numPr>
                <w:ilvl w:val="0"/>
                <w:numId w:val="18"/>
              </w:numPr>
              <w:suppressAutoHyphens w:val="0"/>
              <w:autoSpaceDE/>
              <w:spacing w:line="276" w:lineRule="auto"/>
              <w:ind w:left="0" w:firstLine="0"/>
              <w:rPr>
                <w:rFonts w:ascii="Times New Roman" w:hAnsi="Times New Roman" w:cs="Times New Roman"/>
                <w:bCs/>
                <w:sz w:val="20"/>
                <w:szCs w:val="20"/>
              </w:rPr>
            </w:pPr>
          </w:p>
        </w:tc>
        <w:tc>
          <w:tcPr>
            <w:tcW w:w="3055"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ИП магазин</w:t>
            </w:r>
          </w:p>
        </w:tc>
        <w:tc>
          <w:tcPr>
            <w:tcW w:w="1646"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д. Большое </w:t>
            </w:r>
            <w:r w:rsidRPr="004D7A22">
              <w:rPr>
                <w:rFonts w:ascii="Times New Roman" w:hAnsi="Times New Roman" w:cs="Times New Roman"/>
                <w:bCs/>
                <w:sz w:val="20"/>
                <w:szCs w:val="20"/>
              </w:rPr>
              <w:br/>
              <w:t>Уклейно</w:t>
            </w:r>
          </w:p>
        </w:tc>
        <w:tc>
          <w:tcPr>
            <w:tcW w:w="863" w:type="dxa"/>
            <w:vAlign w:val="center"/>
          </w:tcPr>
          <w:p w:rsidR="00EC55D6" w:rsidRPr="004D7A22" w:rsidRDefault="00EC55D6" w:rsidP="000F7ECB">
            <w:pPr>
              <w:spacing w:line="276" w:lineRule="auto"/>
              <w:ind w:left="-179" w:right="-46" w:firstLine="0"/>
              <w:jc w:val="center"/>
              <w:rPr>
                <w:rFonts w:ascii="Times New Roman" w:hAnsi="Times New Roman" w:cs="Times New Roman"/>
                <w:bCs/>
                <w:sz w:val="20"/>
                <w:szCs w:val="20"/>
              </w:rPr>
            </w:pPr>
            <w:r w:rsidRPr="004D7A22">
              <w:rPr>
                <w:rFonts w:ascii="Times New Roman" w:hAnsi="Times New Roman" w:cs="Times New Roman"/>
                <w:bCs/>
                <w:sz w:val="20"/>
                <w:szCs w:val="20"/>
              </w:rPr>
              <w:t>1967</w:t>
            </w:r>
          </w:p>
        </w:tc>
        <w:tc>
          <w:tcPr>
            <w:tcW w:w="1490" w:type="dxa"/>
            <w:shd w:val="clear" w:color="auto" w:fill="auto"/>
            <w:vAlign w:val="center"/>
          </w:tcPr>
          <w:p w:rsidR="00EC55D6" w:rsidRPr="004D7A22" w:rsidRDefault="00EC55D6" w:rsidP="000F7ECB">
            <w:pPr>
              <w:spacing w:line="276" w:lineRule="auto"/>
              <w:ind w:left="-179" w:right="-46" w:firstLine="0"/>
              <w:jc w:val="center"/>
              <w:rPr>
                <w:rFonts w:ascii="Times New Roman" w:hAnsi="Times New Roman" w:cs="Times New Roman"/>
                <w:bCs/>
                <w:sz w:val="20"/>
                <w:szCs w:val="20"/>
              </w:rPr>
            </w:pPr>
            <w:r w:rsidRPr="004D7A22">
              <w:rPr>
                <w:rFonts w:ascii="Times New Roman" w:hAnsi="Times New Roman" w:cs="Times New Roman"/>
                <w:bCs/>
                <w:sz w:val="20"/>
                <w:szCs w:val="20"/>
              </w:rPr>
              <w:t>частная</w:t>
            </w:r>
          </w:p>
        </w:tc>
        <w:tc>
          <w:tcPr>
            <w:tcW w:w="18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смешанный</w:t>
            </w:r>
          </w:p>
        </w:tc>
        <w:tc>
          <w:tcPr>
            <w:tcW w:w="863"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71</w:t>
            </w:r>
          </w:p>
        </w:tc>
      </w:tr>
    </w:tbl>
    <w:p w:rsidR="00EC55D6" w:rsidRPr="000F7ECB" w:rsidRDefault="00EC55D6" w:rsidP="000F7ECB">
      <w:pPr>
        <w:pStyle w:val="ConsPlusNormal"/>
        <w:tabs>
          <w:tab w:val="left" w:pos="426"/>
        </w:tabs>
        <w:spacing w:line="276" w:lineRule="auto"/>
        <w:ind w:firstLine="567"/>
        <w:rPr>
          <w:rFonts w:ascii="Times New Roman" w:hAnsi="Times New Roman" w:cs="Times New Roman"/>
          <w:sz w:val="24"/>
          <w:szCs w:val="24"/>
        </w:rPr>
      </w:pPr>
      <w:r w:rsidRPr="000F7ECB">
        <w:rPr>
          <w:rFonts w:ascii="Times New Roman" w:hAnsi="Times New Roman" w:cs="Times New Roman"/>
          <w:sz w:val="24"/>
          <w:szCs w:val="24"/>
        </w:rPr>
        <w:t>На территории поселения функционируют</w:t>
      </w:r>
      <w:r w:rsidRPr="000F7ECB">
        <w:rPr>
          <w:rFonts w:ascii="Times New Roman" w:hAnsi="Times New Roman" w:cs="Times New Roman"/>
          <w:b/>
          <w:sz w:val="24"/>
          <w:szCs w:val="24"/>
        </w:rPr>
        <w:t xml:space="preserve"> </w:t>
      </w:r>
      <w:r w:rsidRPr="000F7ECB">
        <w:rPr>
          <w:rFonts w:ascii="Times New Roman" w:hAnsi="Times New Roman" w:cs="Times New Roman"/>
          <w:sz w:val="24"/>
          <w:szCs w:val="24"/>
        </w:rPr>
        <w:t>3 магазина розничной торговли продовольственными и частично промышленными товарами в д. Ивантеево – 3 по остальным населенным пунктам поселения оказываются услуги населению выездной торговлей (автолавки – 2 ИП)</w:t>
      </w:r>
    </w:p>
    <w:p w:rsidR="00EC55D6" w:rsidRPr="000F7ECB" w:rsidRDefault="00EC55D6" w:rsidP="000F7ECB">
      <w:pPr>
        <w:pStyle w:val="ConsPlusNormal"/>
        <w:tabs>
          <w:tab w:val="left" w:pos="426"/>
        </w:tabs>
        <w:spacing w:line="276" w:lineRule="auto"/>
        <w:ind w:firstLine="567"/>
        <w:rPr>
          <w:rFonts w:ascii="Times New Roman" w:hAnsi="Times New Roman" w:cs="Times New Roman"/>
          <w:sz w:val="24"/>
          <w:szCs w:val="24"/>
        </w:rPr>
      </w:pPr>
      <w:r w:rsidRPr="000F7ECB">
        <w:rPr>
          <w:rFonts w:ascii="Times New Roman" w:hAnsi="Times New Roman" w:cs="Times New Roman"/>
          <w:sz w:val="24"/>
          <w:szCs w:val="24"/>
        </w:rPr>
        <w:t xml:space="preserve">Услуги связи предоставляются фиксированной телефонной связи </w:t>
      </w:r>
      <w:proofErr w:type="spellStart"/>
      <w:r w:rsidRPr="000F7ECB">
        <w:rPr>
          <w:rFonts w:ascii="Times New Roman" w:hAnsi="Times New Roman" w:cs="Times New Roman"/>
          <w:sz w:val="24"/>
          <w:szCs w:val="24"/>
        </w:rPr>
        <w:t>Ростелеком</w:t>
      </w:r>
      <w:proofErr w:type="spellEnd"/>
      <w:r w:rsidRPr="000F7ECB">
        <w:rPr>
          <w:rFonts w:ascii="Times New Roman" w:hAnsi="Times New Roman" w:cs="Times New Roman"/>
          <w:sz w:val="24"/>
          <w:szCs w:val="24"/>
        </w:rPr>
        <w:t xml:space="preserve">, сотовой связи операторами МТС, Мегафон, Теле 2, </w:t>
      </w:r>
      <w:proofErr w:type="spellStart"/>
      <w:r w:rsidRPr="000F7ECB">
        <w:rPr>
          <w:rFonts w:ascii="Times New Roman" w:hAnsi="Times New Roman" w:cs="Times New Roman"/>
          <w:sz w:val="24"/>
          <w:szCs w:val="24"/>
        </w:rPr>
        <w:t>Билайн</w:t>
      </w:r>
      <w:proofErr w:type="spellEnd"/>
      <w:r w:rsidRPr="000F7ECB">
        <w:rPr>
          <w:rFonts w:ascii="Times New Roman" w:hAnsi="Times New Roman" w:cs="Times New Roman"/>
          <w:sz w:val="24"/>
          <w:szCs w:val="24"/>
        </w:rPr>
        <w:t>.</w:t>
      </w:r>
    </w:p>
    <w:p w:rsidR="00EC55D6" w:rsidRPr="000F7ECB" w:rsidRDefault="00EC55D6" w:rsidP="000F7ECB">
      <w:pPr>
        <w:pStyle w:val="ConsPlusNormal"/>
        <w:tabs>
          <w:tab w:val="left" w:pos="426"/>
        </w:tabs>
        <w:spacing w:line="276" w:lineRule="auto"/>
        <w:ind w:firstLine="567"/>
        <w:rPr>
          <w:rFonts w:ascii="Times New Roman" w:hAnsi="Times New Roman" w:cs="Times New Roman"/>
          <w:sz w:val="24"/>
          <w:szCs w:val="24"/>
        </w:rPr>
      </w:pPr>
      <w:r w:rsidRPr="000F7ECB">
        <w:rPr>
          <w:rFonts w:ascii="Times New Roman" w:hAnsi="Times New Roman" w:cs="Times New Roman"/>
          <w:sz w:val="24"/>
          <w:szCs w:val="24"/>
        </w:rPr>
        <w:t xml:space="preserve">Телевидение аналоговое, цифровое 1-й и 2-й </w:t>
      </w:r>
      <w:proofErr w:type="spellStart"/>
      <w:r w:rsidRPr="000F7ECB">
        <w:rPr>
          <w:rFonts w:ascii="Times New Roman" w:hAnsi="Times New Roman" w:cs="Times New Roman"/>
          <w:sz w:val="24"/>
          <w:szCs w:val="24"/>
        </w:rPr>
        <w:t>Мультеплекс</w:t>
      </w:r>
      <w:proofErr w:type="spellEnd"/>
      <w:r w:rsidRPr="000F7ECB">
        <w:rPr>
          <w:rFonts w:ascii="Times New Roman" w:hAnsi="Times New Roman" w:cs="Times New Roman"/>
          <w:sz w:val="24"/>
          <w:szCs w:val="24"/>
        </w:rPr>
        <w:t>, многие жители пользуются спутниковым телевидением, Интернетом охвачены практически все населенные пункты поселения, в многоквартирных домах произведено подключение к сети «Интернет» по линиям ВОЛС.</w:t>
      </w:r>
    </w:p>
    <w:p w:rsidR="00EC55D6" w:rsidRPr="000F7ECB" w:rsidRDefault="00EC55D6" w:rsidP="000F7ECB">
      <w:pPr>
        <w:pStyle w:val="ConsPlusNormal"/>
        <w:tabs>
          <w:tab w:val="left" w:pos="426"/>
        </w:tabs>
        <w:spacing w:line="276" w:lineRule="auto"/>
        <w:ind w:firstLine="567"/>
        <w:rPr>
          <w:rFonts w:ascii="Times New Roman" w:hAnsi="Times New Roman" w:cs="Times New Roman"/>
          <w:sz w:val="24"/>
          <w:szCs w:val="24"/>
        </w:rPr>
      </w:pPr>
      <w:r w:rsidRPr="000F7ECB">
        <w:rPr>
          <w:rFonts w:ascii="Times New Roman" w:hAnsi="Times New Roman" w:cs="Times New Roman"/>
          <w:sz w:val="24"/>
          <w:szCs w:val="24"/>
        </w:rPr>
        <w:t>На территории поселения функционирует почтовое отделение связи в д. Ивантеево, почта также доставляется почтальонами в том числе почтовыми автомобилями по населенным пунктам.</w:t>
      </w:r>
    </w:p>
    <w:p w:rsidR="00EC55D6" w:rsidRPr="000F7ECB" w:rsidRDefault="00EC55D6" w:rsidP="000F7ECB">
      <w:pPr>
        <w:pStyle w:val="0"/>
        <w:spacing w:before="0" w:after="0" w:line="276" w:lineRule="auto"/>
        <w:rPr>
          <w:sz w:val="24"/>
          <w:szCs w:val="24"/>
        </w:rPr>
      </w:pPr>
      <w:r w:rsidRPr="000F7ECB">
        <w:rPr>
          <w:sz w:val="24"/>
          <w:szCs w:val="24"/>
        </w:rPr>
        <w:t>Постановлением Администрации Ивантеевского сельского поселения от 16.11.2017 № 105 утверждена программа комплексного развития социальной инфраструктуры Ивантеевского сельского поселения на 2017-2036 годы.</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Целью указанной программы является:</w:t>
      </w:r>
    </w:p>
    <w:p w:rsidR="00EC55D6" w:rsidRPr="000F7ECB" w:rsidRDefault="00EC55D6" w:rsidP="000F7ECB">
      <w:pPr>
        <w:widowControl/>
        <w:suppressAutoHyphens w:val="0"/>
        <w:autoSpaceDN w:val="0"/>
        <w:adjustRightInd w:val="0"/>
        <w:spacing w:line="276" w:lineRule="auto"/>
        <w:ind w:firstLine="0"/>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безопасность, качество и эффективность использования </w:t>
      </w:r>
      <w:proofErr w:type="spellStart"/>
      <w:proofErr w:type="gramStart"/>
      <w:r w:rsidRPr="000F7ECB">
        <w:rPr>
          <w:rFonts w:ascii="Times New Roman" w:hAnsi="Times New Roman" w:cs="Times New Roman"/>
          <w:sz w:val="24"/>
          <w:szCs w:val="24"/>
          <w:lang w:eastAsia="ru-RU"/>
        </w:rPr>
        <w:t>населе</w:t>
      </w:r>
      <w:proofErr w:type="spellEnd"/>
      <w:r w:rsidRPr="000F7ECB">
        <w:rPr>
          <w:rFonts w:ascii="Times New Roman" w:hAnsi="Times New Roman" w:cs="Times New Roman"/>
          <w:sz w:val="24"/>
          <w:szCs w:val="24"/>
          <w:lang w:eastAsia="ru-RU"/>
        </w:rPr>
        <w:t xml:space="preserve"> </w:t>
      </w:r>
      <w:proofErr w:type="spellStart"/>
      <w:r w:rsidRPr="000F7ECB">
        <w:rPr>
          <w:rFonts w:ascii="Times New Roman" w:hAnsi="Times New Roman" w:cs="Times New Roman"/>
          <w:sz w:val="24"/>
          <w:szCs w:val="24"/>
          <w:lang w:eastAsia="ru-RU"/>
        </w:rPr>
        <w:t>нием</w:t>
      </w:r>
      <w:proofErr w:type="spellEnd"/>
      <w:proofErr w:type="gramEnd"/>
      <w:r w:rsidRPr="000F7ECB">
        <w:rPr>
          <w:rFonts w:ascii="Times New Roman" w:hAnsi="Times New Roman" w:cs="Times New Roman"/>
          <w:sz w:val="24"/>
          <w:szCs w:val="24"/>
          <w:lang w:eastAsia="ru-RU"/>
        </w:rPr>
        <w:t xml:space="preserve"> объектов социальной инфраструктуры поселения.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доступность объектов социальной инфраструктуры муниципального образования для населения в соответствии с нормативами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градостроительного проектирования поселения - сбалансированное, перспективное развитие социальной инфраструктуры Ивантеевского сельского поселения в соответствии с установленными потребностями в объектах социальной инфраструктуры;</w:t>
      </w:r>
    </w:p>
    <w:p w:rsidR="00EC55D6" w:rsidRPr="000F7ECB" w:rsidRDefault="00EC55D6" w:rsidP="000F7ECB">
      <w:pPr>
        <w:widowControl/>
        <w:suppressAutoHyphens w:val="0"/>
        <w:autoSpaceDN w:val="0"/>
        <w:adjustRightInd w:val="0"/>
        <w:spacing w:line="276" w:lineRule="auto"/>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 достижение расчетного уровня обеспеченности населения муниципального образования  услугами в соответствии с нормативами градостроительного проектирования;</w:t>
      </w:r>
    </w:p>
    <w:p w:rsidR="00EC55D6" w:rsidRPr="000F7ECB" w:rsidRDefault="00EC55D6" w:rsidP="000F7ECB">
      <w:pPr>
        <w:widowControl/>
        <w:suppressAutoHyphens w:val="0"/>
        <w:autoSpaceDN w:val="0"/>
        <w:adjustRightInd w:val="0"/>
        <w:spacing w:line="276" w:lineRule="auto"/>
        <w:jc w:val="left"/>
        <w:rPr>
          <w:rFonts w:ascii="Times New Roman" w:hAnsi="Times New Roman" w:cs="Times New Roman"/>
          <w:sz w:val="24"/>
          <w:szCs w:val="24"/>
          <w:lang w:eastAsia="ru-RU"/>
        </w:rPr>
      </w:pPr>
      <w:r w:rsidRPr="000F7ECB">
        <w:rPr>
          <w:rFonts w:ascii="Times New Roman" w:hAnsi="Times New Roman" w:cs="Times New Roman"/>
          <w:sz w:val="24"/>
          <w:szCs w:val="24"/>
          <w:lang w:eastAsia="ru-RU"/>
        </w:rPr>
        <w:t>- эффективность функционирования действующей социальной инфраструктуры.</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Социальная инфраструктура – система необходимых для жизнеобеспечения человека материальных объектов (зданий, сооружений) и коммуникаций населенного пункта (территории), а также предприятий, учреждений и организаций, оказывающих социальные услуги населению, органов управления и кадров, деятельность которых направлена на удовлетворение общественных потребностей граждан соответственно установленным показателям качества жизни.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Обеспеченность такими нормируемыми видами обслуживания, как:</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Дошкольные детские учреждения;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Общеобразовательные школы;</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lastRenderedPageBreak/>
        <w:t>- Медицинские учреждения;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Аптечные пункты;</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Спортивные объекты;</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 Учреждения </w:t>
      </w:r>
      <w:proofErr w:type="spellStart"/>
      <w:r w:rsidRPr="000F7ECB">
        <w:rPr>
          <w:rFonts w:ascii="Times New Roman" w:hAnsi="Times New Roman" w:cs="Times New Roman"/>
          <w:sz w:val="24"/>
          <w:szCs w:val="24"/>
          <w:lang w:eastAsia="ru-RU"/>
        </w:rPr>
        <w:t>культурно-досугового</w:t>
      </w:r>
      <w:proofErr w:type="spellEnd"/>
      <w:r w:rsidRPr="000F7ECB">
        <w:rPr>
          <w:rFonts w:ascii="Times New Roman" w:hAnsi="Times New Roman" w:cs="Times New Roman"/>
          <w:sz w:val="24"/>
          <w:szCs w:val="24"/>
          <w:lang w:eastAsia="ru-RU"/>
        </w:rPr>
        <w:t xml:space="preserve"> типа и прочие</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Наиболее универсальным показателем, характеризующим развитие сети дошкольных (ДДУ) и школьных общеобразовательных учреждений, является охват детей в возрасте 1-6 лет и 7-16 лет этими учреждениями.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На основании </w:t>
      </w:r>
      <w:proofErr w:type="spellStart"/>
      <w:r w:rsidRPr="000F7ECB">
        <w:rPr>
          <w:rFonts w:ascii="Times New Roman" w:hAnsi="Times New Roman" w:cs="Times New Roman"/>
          <w:sz w:val="24"/>
          <w:szCs w:val="24"/>
          <w:lang w:eastAsia="ru-RU"/>
        </w:rPr>
        <w:t>СНиП</w:t>
      </w:r>
      <w:proofErr w:type="spellEnd"/>
      <w:r w:rsidRPr="000F7ECB">
        <w:rPr>
          <w:rFonts w:ascii="Times New Roman" w:hAnsi="Times New Roman" w:cs="Times New Roman"/>
          <w:sz w:val="24"/>
          <w:szCs w:val="24"/>
          <w:lang w:eastAsia="ru-RU"/>
        </w:rPr>
        <w:t xml:space="preserve"> 2.07.01-89: обеспеченность поселений ДДУ общего типа, должна составлять 70 %, (на 100 детей в возрасте 1-6 лет - 70 мест).</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В Ивантеевском сельском поселении имеется один детский сад Муниципальное дошкольное образовательное учреждение детский сад № 3 «Ягодка» с фактической вместимостью - 30 мест (здание специализированное в хорошем состоянии) при необходимом нормативе 27 мест. В связи с этим по Ивантеевскому сельскому поселению охват детей в возрасте 1-6 лет ДДУ составляет 102%, что является выше нормативного уровня.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На основании </w:t>
      </w:r>
      <w:proofErr w:type="spellStart"/>
      <w:r w:rsidRPr="000F7ECB">
        <w:rPr>
          <w:rFonts w:ascii="Times New Roman" w:hAnsi="Times New Roman" w:cs="Times New Roman"/>
          <w:sz w:val="24"/>
          <w:szCs w:val="24"/>
          <w:lang w:eastAsia="ru-RU"/>
        </w:rPr>
        <w:t>СНиП</w:t>
      </w:r>
      <w:proofErr w:type="spellEnd"/>
      <w:r w:rsidRPr="000F7ECB">
        <w:rPr>
          <w:rFonts w:ascii="Times New Roman" w:hAnsi="Times New Roman" w:cs="Times New Roman"/>
          <w:sz w:val="24"/>
          <w:szCs w:val="24"/>
          <w:lang w:eastAsia="ru-RU"/>
        </w:rPr>
        <w:t xml:space="preserve"> 2.07.01-89: обеспеченность поселений общеобразовательными учреждениями должна составлять 100% (детей неполным средним образованием) и 75% (детей средним образованием) при обучении в одну смену.</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Общеобразовательные учреждения в Ивантеевском сельском поселении представлены школой МАОУ средняя общеобразовательная школа № 7 с фактической вместимостью - 300 мест (здание </w:t>
      </w:r>
      <w:proofErr w:type="gramStart"/>
      <w:r w:rsidRPr="000F7ECB">
        <w:rPr>
          <w:rFonts w:ascii="Times New Roman" w:hAnsi="Times New Roman" w:cs="Times New Roman"/>
          <w:sz w:val="24"/>
          <w:szCs w:val="24"/>
          <w:lang w:eastAsia="ru-RU"/>
        </w:rPr>
        <w:t>специализированное</w:t>
      </w:r>
      <w:proofErr w:type="gramEnd"/>
      <w:r w:rsidRPr="000F7ECB">
        <w:rPr>
          <w:rFonts w:ascii="Times New Roman" w:hAnsi="Times New Roman" w:cs="Times New Roman"/>
          <w:sz w:val="24"/>
          <w:szCs w:val="24"/>
          <w:lang w:eastAsia="ru-RU"/>
        </w:rPr>
        <w:t xml:space="preserve"> в хорошем состоянии) при необходимых по нормативу 113 мест. Таким образом, охват детей школьного возраста в поселении осуществлен в полной мере.</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На территории Ивантеевского сельского поселения нет учреждений дополнительного образования детей. </w:t>
      </w:r>
      <w:proofErr w:type="gramStart"/>
      <w:r w:rsidRPr="000F7ECB">
        <w:rPr>
          <w:rFonts w:ascii="Times New Roman" w:hAnsi="Times New Roman" w:cs="Times New Roman"/>
          <w:sz w:val="24"/>
          <w:szCs w:val="24"/>
          <w:lang w:eastAsia="ru-RU"/>
        </w:rPr>
        <w:t>Соответственно, охват детей школьного возраста МУДОД в поселении составляет – 0% (вместо нормативных 10% от общей численности детей поселения школьного возраста (или 11 мест).</w:t>
      </w:r>
      <w:proofErr w:type="gramEnd"/>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Стоит отметить, что на территории поселения имеются учреждения социального обеспечения с фактической вместимостью - 26 мест (здание приспособленное в хорошем состоянии), а также учреждения оздоровительного отдыха (База отдыха «Великое озеро» с фактической вместимостью - 100 мест (здание специализированное в хорошем состоянии) и « Робинзонада» экстремальный туризм с фактической вместимостью - 100 мест).</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Из приведенных выше показателей следует:</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По учреждениям образования - в части ДДУ обеспеченность выше нормативного уровня; в части общеобразовательных учреждений: в пределах нормативного уровня; - в части детских учреждений дополнительного образования: население поселения не обеспечено;</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По учреждениям здравоохранения (амбулаторно-поликлинические учреждения) количественная обеспеченность выше нормативного уровня, качество обслуживания невысокое из-за низкого развития материально-технической базы и недостаточного количества квалифицированных кадров. По количеству коек в дневном и круглосуточном стационаре Ивантеевское сельское поселение не соответствует требуемым по нормативам значениям;</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Учреждениями культуры (библиотеками и пр.) население поселения обеспечено в нормативных пределах.</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 Обеспеченность объектами физической культуры и спорта (открытыми спортивными сооружениями, плавательными бассейнами и пр.) населения Ивантеевского сельского поселения превосходит нормативный уровень лишь по спортивным залам. По остальным пунктам обеспеченность либо находится на слишком низком </w:t>
      </w:r>
      <w:proofErr w:type="gramStart"/>
      <w:r w:rsidRPr="000F7ECB">
        <w:rPr>
          <w:rFonts w:ascii="Times New Roman" w:hAnsi="Times New Roman" w:cs="Times New Roman"/>
          <w:sz w:val="24"/>
          <w:szCs w:val="24"/>
          <w:lang w:eastAsia="ru-RU"/>
        </w:rPr>
        <w:t>уровне</w:t>
      </w:r>
      <w:proofErr w:type="gramEnd"/>
      <w:r w:rsidRPr="000F7ECB">
        <w:rPr>
          <w:rFonts w:ascii="Times New Roman" w:hAnsi="Times New Roman" w:cs="Times New Roman"/>
          <w:sz w:val="24"/>
          <w:szCs w:val="24"/>
          <w:lang w:eastAsia="ru-RU"/>
        </w:rPr>
        <w:t xml:space="preserve"> либо отсутствует вовсе.</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 Остальные виды обслуживания (в частности: торговля, общественное питание, часть бытового обслуживания и пр.) находятся в подавляющем большинстве в частной собственности, поэтому потребность в них не нормируется и их развитие определяется рыночными отношениями; </w:t>
      </w:r>
      <w:r w:rsidRPr="000F7ECB">
        <w:rPr>
          <w:rFonts w:ascii="Times New Roman" w:hAnsi="Times New Roman" w:cs="Times New Roman"/>
          <w:sz w:val="24"/>
          <w:szCs w:val="24"/>
          <w:lang w:eastAsia="ru-RU"/>
        </w:rPr>
        <w:lastRenderedPageBreak/>
        <w:t>принимается, что обеспеченность населения ими соответствует потребности, в пределах экономической целесообразности существования учреждений.</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За период осуществления Программы будет создана база для реализации стратегических направлений развития поселения, что позволит ей достичь высокого уровня социального развития: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1. проведение модернизации уличного освещения населенных пунктов.</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2. улучшение </w:t>
      </w:r>
      <w:proofErr w:type="spellStart"/>
      <w:r w:rsidRPr="000F7ECB">
        <w:rPr>
          <w:rFonts w:ascii="Times New Roman" w:hAnsi="Times New Roman" w:cs="Times New Roman"/>
          <w:sz w:val="24"/>
          <w:szCs w:val="24"/>
          <w:lang w:eastAsia="ru-RU"/>
        </w:rPr>
        <w:t>культурно-досуговой</w:t>
      </w:r>
      <w:proofErr w:type="spellEnd"/>
      <w:r w:rsidRPr="000F7ECB">
        <w:rPr>
          <w:rFonts w:ascii="Times New Roman" w:hAnsi="Times New Roman" w:cs="Times New Roman"/>
          <w:sz w:val="24"/>
          <w:szCs w:val="24"/>
          <w:lang w:eastAsia="ru-RU"/>
        </w:rPr>
        <w:t xml:space="preserve"> деятельности будет способствовать формированию </w:t>
      </w:r>
      <w:proofErr w:type="gramStart"/>
      <w:r w:rsidRPr="000F7ECB">
        <w:rPr>
          <w:rFonts w:ascii="Times New Roman" w:hAnsi="Times New Roman" w:cs="Times New Roman"/>
          <w:sz w:val="24"/>
          <w:szCs w:val="24"/>
          <w:lang w:eastAsia="ru-RU"/>
        </w:rPr>
        <w:t>здорового</w:t>
      </w:r>
      <w:proofErr w:type="gramEnd"/>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образа жизни среди населения, позволит приобщить широкие слои населения </w:t>
      </w:r>
      <w:proofErr w:type="gramStart"/>
      <w:r w:rsidRPr="000F7ECB">
        <w:rPr>
          <w:rFonts w:ascii="Times New Roman" w:hAnsi="Times New Roman" w:cs="Times New Roman"/>
          <w:sz w:val="24"/>
          <w:szCs w:val="24"/>
          <w:lang w:eastAsia="ru-RU"/>
        </w:rPr>
        <w:t>к</w:t>
      </w:r>
      <w:proofErr w:type="gramEnd"/>
      <w:r w:rsidRPr="000F7ECB">
        <w:rPr>
          <w:rFonts w:ascii="Times New Roman" w:hAnsi="Times New Roman" w:cs="Times New Roman"/>
          <w:sz w:val="24"/>
          <w:szCs w:val="24"/>
          <w:lang w:eastAsia="ru-RU"/>
        </w:rPr>
        <w:t xml:space="preserve"> культурно-</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историческому наследию;</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3. привлечения внебюджетных инвестиций в экономику поселения;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4. повышения благоустройства поселения;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5. формирования современного привлекательного имиджа поселения;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6. устойчивое развитие социальной инфраструктуры поселения.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Реализация Программы позволит:</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1) повысить качество жизни жителей населенных пунктов сельского поселения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2) привлечь население поселения к непосредственному участию в реализации решений, </w:t>
      </w:r>
      <w:proofErr w:type="spellStart"/>
      <w:r w:rsidRPr="000F7ECB">
        <w:rPr>
          <w:rFonts w:ascii="Times New Roman" w:hAnsi="Times New Roman" w:cs="Times New Roman"/>
          <w:sz w:val="24"/>
          <w:szCs w:val="24"/>
          <w:lang w:eastAsia="ru-RU"/>
        </w:rPr>
        <w:t>направ</w:t>
      </w:r>
      <w:proofErr w:type="spellEnd"/>
      <w:r w:rsidRPr="000F7ECB">
        <w:rPr>
          <w:rFonts w:ascii="Times New Roman" w:hAnsi="Times New Roman" w:cs="Times New Roman"/>
          <w:sz w:val="24"/>
          <w:szCs w:val="24"/>
          <w:lang w:eastAsia="ru-RU"/>
        </w:rPr>
        <w:t>-</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proofErr w:type="gramStart"/>
      <w:r w:rsidRPr="000F7ECB">
        <w:rPr>
          <w:rFonts w:ascii="Times New Roman" w:hAnsi="Times New Roman" w:cs="Times New Roman"/>
          <w:sz w:val="24"/>
          <w:szCs w:val="24"/>
          <w:lang w:eastAsia="ru-RU"/>
        </w:rPr>
        <w:t>ленных</w:t>
      </w:r>
      <w:proofErr w:type="gramEnd"/>
      <w:r w:rsidRPr="000F7ECB">
        <w:rPr>
          <w:rFonts w:ascii="Times New Roman" w:hAnsi="Times New Roman" w:cs="Times New Roman"/>
          <w:sz w:val="24"/>
          <w:szCs w:val="24"/>
          <w:lang w:eastAsia="ru-RU"/>
        </w:rPr>
        <w:t xml:space="preserve"> на улучшение качества жизни;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3) повысить степень социального согласия, укрепить авторитет органов местного самоуправления.  </w:t>
      </w:r>
    </w:p>
    <w:p w:rsidR="00EC55D6" w:rsidRPr="000F7ECB" w:rsidRDefault="00EC55D6" w:rsidP="000F7ECB">
      <w:pPr>
        <w:pStyle w:val="1"/>
        <w:spacing w:line="276" w:lineRule="auto"/>
        <w:ind w:firstLine="340"/>
        <w:rPr>
          <w:sz w:val="24"/>
          <w:szCs w:val="24"/>
        </w:rPr>
      </w:pPr>
      <w:bookmarkStart w:id="96" w:name="_Toc161907761"/>
      <w:r w:rsidRPr="000F7ECB">
        <w:rPr>
          <w:sz w:val="24"/>
          <w:szCs w:val="24"/>
        </w:rPr>
        <w:t>2.10. Жилой фонд</w:t>
      </w:r>
      <w:bookmarkEnd w:id="96"/>
      <w:r w:rsidRPr="000F7ECB">
        <w:rPr>
          <w:sz w:val="24"/>
          <w:szCs w:val="24"/>
        </w:rPr>
        <w:t xml:space="preserve"> </w:t>
      </w:r>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этой связи обеспечение потребности населения в жилье должно быть приоритетной целью перспективного развития Ивантеевского сельского поселения.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Сведения о распределении строений по принадлежности, материалу стен и этажности представлены в таблице 2.10.1.</w:t>
      </w:r>
    </w:p>
    <w:p w:rsidR="00EC55D6" w:rsidRPr="000F7ECB" w:rsidRDefault="00EC55D6" w:rsidP="000F7ECB">
      <w:pPr>
        <w:widowControl/>
        <w:suppressAutoHyphens w:val="0"/>
        <w:autoSpaceDN w:val="0"/>
        <w:adjustRightInd w:val="0"/>
        <w:spacing w:line="276" w:lineRule="auto"/>
        <w:jc w:val="righ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Таблица 2.10.1.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7"/>
        <w:gridCol w:w="554"/>
        <w:gridCol w:w="554"/>
        <w:gridCol w:w="554"/>
        <w:gridCol w:w="554"/>
        <w:gridCol w:w="554"/>
        <w:gridCol w:w="554"/>
        <w:gridCol w:w="555"/>
        <w:gridCol w:w="554"/>
        <w:gridCol w:w="554"/>
        <w:gridCol w:w="554"/>
        <w:gridCol w:w="554"/>
        <w:gridCol w:w="554"/>
        <w:gridCol w:w="554"/>
        <w:gridCol w:w="555"/>
      </w:tblGrid>
      <w:tr w:rsidR="00EC55D6" w:rsidRPr="004D7A22" w:rsidTr="000F7ECB">
        <w:tc>
          <w:tcPr>
            <w:tcW w:w="2660" w:type="dxa"/>
            <w:vMerge w:val="restart"/>
          </w:tcPr>
          <w:p w:rsidR="00EC55D6" w:rsidRPr="004D7A22" w:rsidRDefault="00EC55D6" w:rsidP="000F7ECB">
            <w:pPr>
              <w:spacing w:line="276" w:lineRule="auto"/>
              <w:ind w:firstLine="0"/>
              <w:rPr>
                <w:rFonts w:ascii="Times New Roman" w:hAnsi="Times New Roman" w:cs="Times New Roman"/>
                <w:bCs/>
                <w:sz w:val="20"/>
                <w:szCs w:val="20"/>
              </w:rPr>
            </w:pPr>
          </w:p>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Жилой фонд</w:t>
            </w:r>
          </w:p>
        </w:tc>
        <w:tc>
          <w:tcPr>
            <w:tcW w:w="1110" w:type="dxa"/>
            <w:gridSpan w:val="2"/>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1-этажные</w:t>
            </w:r>
          </w:p>
        </w:tc>
        <w:tc>
          <w:tcPr>
            <w:tcW w:w="1108" w:type="dxa"/>
            <w:gridSpan w:val="2"/>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2-этажные</w:t>
            </w:r>
          </w:p>
        </w:tc>
        <w:tc>
          <w:tcPr>
            <w:tcW w:w="1108" w:type="dxa"/>
            <w:gridSpan w:val="2"/>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3-этажные</w:t>
            </w:r>
          </w:p>
        </w:tc>
        <w:tc>
          <w:tcPr>
            <w:tcW w:w="1109" w:type="dxa"/>
            <w:gridSpan w:val="2"/>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4-этажные</w:t>
            </w:r>
          </w:p>
        </w:tc>
        <w:tc>
          <w:tcPr>
            <w:tcW w:w="1108" w:type="dxa"/>
            <w:gridSpan w:val="2"/>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5-этажные</w:t>
            </w:r>
          </w:p>
        </w:tc>
        <w:tc>
          <w:tcPr>
            <w:tcW w:w="1108" w:type="dxa"/>
            <w:gridSpan w:val="2"/>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6-эт. и более</w:t>
            </w:r>
          </w:p>
        </w:tc>
        <w:tc>
          <w:tcPr>
            <w:tcW w:w="1109" w:type="dxa"/>
            <w:gridSpan w:val="2"/>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Всего</w:t>
            </w:r>
          </w:p>
        </w:tc>
      </w:tr>
      <w:tr w:rsidR="00EC55D6" w:rsidRPr="004D7A22" w:rsidTr="000F7ECB">
        <w:trPr>
          <w:trHeight w:val="610"/>
        </w:trPr>
        <w:tc>
          <w:tcPr>
            <w:tcW w:w="2660" w:type="dxa"/>
            <w:vMerge/>
          </w:tcPr>
          <w:p w:rsidR="00EC55D6" w:rsidRPr="004D7A22" w:rsidRDefault="00EC55D6" w:rsidP="000F7ECB">
            <w:pPr>
              <w:spacing w:line="276" w:lineRule="auto"/>
              <w:ind w:firstLine="0"/>
              <w:rPr>
                <w:rFonts w:ascii="Times New Roman" w:hAnsi="Times New Roman" w:cs="Times New Roman"/>
                <w:bCs/>
                <w:sz w:val="20"/>
                <w:szCs w:val="20"/>
              </w:rPr>
            </w:pPr>
          </w:p>
        </w:tc>
        <w:tc>
          <w:tcPr>
            <w:tcW w:w="555"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Число строений, ед.</w:t>
            </w:r>
          </w:p>
        </w:tc>
        <w:tc>
          <w:tcPr>
            <w:tcW w:w="555"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Общая площадь м</w:t>
            </w:r>
            <w:proofErr w:type="gramStart"/>
            <w:r w:rsidRPr="004D7A22">
              <w:rPr>
                <w:rFonts w:ascii="Times New Roman" w:hAnsi="Times New Roman" w:cs="Times New Roman"/>
                <w:bCs/>
                <w:sz w:val="20"/>
                <w:szCs w:val="20"/>
                <w:vertAlign w:val="superscript"/>
              </w:rPr>
              <w:t>2</w:t>
            </w:r>
            <w:proofErr w:type="gramEnd"/>
          </w:p>
        </w:tc>
        <w:tc>
          <w:tcPr>
            <w:tcW w:w="554"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Число строений, ед.</w:t>
            </w:r>
          </w:p>
        </w:tc>
        <w:tc>
          <w:tcPr>
            <w:tcW w:w="554"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Общая площадь м</w:t>
            </w:r>
            <w:proofErr w:type="gramStart"/>
            <w:r w:rsidRPr="004D7A22">
              <w:rPr>
                <w:rFonts w:ascii="Times New Roman" w:hAnsi="Times New Roman" w:cs="Times New Roman"/>
                <w:bCs/>
                <w:sz w:val="20"/>
                <w:szCs w:val="20"/>
                <w:vertAlign w:val="superscript"/>
              </w:rPr>
              <w:t>2</w:t>
            </w:r>
            <w:proofErr w:type="gramEnd"/>
          </w:p>
        </w:tc>
        <w:tc>
          <w:tcPr>
            <w:tcW w:w="554"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Число строений, ед.</w:t>
            </w:r>
          </w:p>
        </w:tc>
        <w:tc>
          <w:tcPr>
            <w:tcW w:w="554"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Общая площадь м</w:t>
            </w:r>
            <w:proofErr w:type="gramStart"/>
            <w:r w:rsidRPr="004D7A22">
              <w:rPr>
                <w:rFonts w:ascii="Times New Roman" w:hAnsi="Times New Roman" w:cs="Times New Roman"/>
                <w:bCs/>
                <w:sz w:val="20"/>
                <w:szCs w:val="20"/>
                <w:vertAlign w:val="superscript"/>
              </w:rPr>
              <w:t>2</w:t>
            </w:r>
            <w:proofErr w:type="gramEnd"/>
          </w:p>
        </w:tc>
        <w:tc>
          <w:tcPr>
            <w:tcW w:w="555"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Число строений, ед.</w:t>
            </w:r>
          </w:p>
        </w:tc>
        <w:tc>
          <w:tcPr>
            <w:tcW w:w="554"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Общая площадь м</w:t>
            </w:r>
            <w:proofErr w:type="gramStart"/>
            <w:r w:rsidRPr="004D7A22">
              <w:rPr>
                <w:rFonts w:ascii="Times New Roman" w:hAnsi="Times New Roman" w:cs="Times New Roman"/>
                <w:bCs/>
                <w:sz w:val="20"/>
                <w:szCs w:val="20"/>
                <w:vertAlign w:val="superscript"/>
              </w:rPr>
              <w:t>2</w:t>
            </w:r>
            <w:proofErr w:type="gramEnd"/>
          </w:p>
        </w:tc>
        <w:tc>
          <w:tcPr>
            <w:tcW w:w="554"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Число строений, ед.</w:t>
            </w:r>
          </w:p>
        </w:tc>
        <w:tc>
          <w:tcPr>
            <w:tcW w:w="554"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Общая площадь м</w:t>
            </w:r>
            <w:proofErr w:type="gramStart"/>
            <w:r w:rsidRPr="004D7A22">
              <w:rPr>
                <w:rFonts w:ascii="Times New Roman" w:hAnsi="Times New Roman" w:cs="Times New Roman"/>
                <w:bCs/>
                <w:sz w:val="20"/>
                <w:szCs w:val="20"/>
                <w:vertAlign w:val="superscript"/>
              </w:rPr>
              <w:t>2</w:t>
            </w:r>
            <w:proofErr w:type="gramEnd"/>
          </w:p>
        </w:tc>
        <w:tc>
          <w:tcPr>
            <w:tcW w:w="554"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Число строений, ед.</w:t>
            </w:r>
          </w:p>
        </w:tc>
        <w:tc>
          <w:tcPr>
            <w:tcW w:w="554"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Общая площадь м</w:t>
            </w:r>
            <w:proofErr w:type="gramStart"/>
            <w:r w:rsidRPr="004D7A22">
              <w:rPr>
                <w:rFonts w:ascii="Times New Roman" w:hAnsi="Times New Roman" w:cs="Times New Roman"/>
                <w:bCs/>
                <w:sz w:val="20"/>
                <w:szCs w:val="20"/>
                <w:vertAlign w:val="superscript"/>
              </w:rPr>
              <w:t>2</w:t>
            </w:r>
            <w:proofErr w:type="gramEnd"/>
          </w:p>
        </w:tc>
        <w:tc>
          <w:tcPr>
            <w:tcW w:w="554"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Число строений, ед.</w:t>
            </w:r>
          </w:p>
        </w:tc>
        <w:tc>
          <w:tcPr>
            <w:tcW w:w="555"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Общая площадь м</w:t>
            </w:r>
            <w:proofErr w:type="gramStart"/>
            <w:r w:rsidRPr="004D7A22">
              <w:rPr>
                <w:rFonts w:ascii="Times New Roman" w:hAnsi="Times New Roman" w:cs="Times New Roman"/>
                <w:bCs/>
                <w:sz w:val="20"/>
                <w:szCs w:val="20"/>
                <w:vertAlign w:val="superscript"/>
              </w:rPr>
              <w:t>2</w:t>
            </w:r>
            <w:proofErr w:type="gramEnd"/>
          </w:p>
        </w:tc>
      </w:tr>
      <w:tr w:rsidR="00EC55D6" w:rsidRPr="004D7A22" w:rsidTr="000F7ECB">
        <w:tc>
          <w:tcPr>
            <w:tcW w:w="2660" w:type="dxa"/>
          </w:tcPr>
          <w:p w:rsidR="00EC55D6" w:rsidRPr="004D7A22" w:rsidRDefault="00EC55D6" w:rsidP="00FA0E5A">
            <w:pPr>
              <w:widowControl/>
              <w:numPr>
                <w:ilvl w:val="0"/>
                <w:numId w:val="19"/>
              </w:numPr>
              <w:tabs>
                <w:tab w:val="clear" w:pos="720"/>
                <w:tab w:val="left" w:pos="180"/>
              </w:tabs>
              <w:suppressAutoHyphens w:val="0"/>
              <w:autoSpaceDE/>
              <w:spacing w:line="276" w:lineRule="auto"/>
              <w:ind w:left="0" w:firstLine="0"/>
              <w:rPr>
                <w:rFonts w:ascii="Times New Roman" w:hAnsi="Times New Roman" w:cs="Times New Roman"/>
                <w:bCs/>
                <w:sz w:val="20"/>
                <w:szCs w:val="20"/>
              </w:rPr>
            </w:pPr>
            <w:r w:rsidRPr="004D7A22">
              <w:rPr>
                <w:rFonts w:ascii="Times New Roman" w:hAnsi="Times New Roman" w:cs="Times New Roman"/>
                <w:bCs/>
                <w:sz w:val="20"/>
                <w:szCs w:val="20"/>
              </w:rPr>
              <w:t xml:space="preserve">   Муниципальное</w:t>
            </w:r>
          </w:p>
          <w:p w:rsidR="00EC55D6" w:rsidRPr="004D7A22" w:rsidRDefault="00EC55D6" w:rsidP="00FA0E5A">
            <w:pPr>
              <w:widowControl/>
              <w:numPr>
                <w:ilvl w:val="1"/>
                <w:numId w:val="19"/>
              </w:numPr>
              <w:tabs>
                <w:tab w:val="clear" w:pos="1440"/>
                <w:tab w:val="left" w:pos="0"/>
                <w:tab w:val="left" w:pos="180"/>
              </w:tabs>
              <w:suppressAutoHyphens w:val="0"/>
              <w:autoSpaceDE/>
              <w:spacing w:line="276" w:lineRule="auto"/>
              <w:ind w:left="0" w:firstLine="0"/>
              <w:rPr>
                <w:rFonts w:ascii="Times New Roman" w:hAnsi="Times New Roman" w:cs="Times New Roman"/>
                <w:bCs/>
                <w:sz w:val="20"/>
                <w:szCs w:val="20"/>
              </w:rPr>
            </w:pPr>
            <w:proofErr w:type="gramStart"/>
            <w:r w:rsidRPr="004D7A22">
              <w:rPr>
                <w:rFonts w:ascii="Times New Roman" w:hAnsi="Times New Roman" w:cs="Times New Roman"/>
                <w:bCs/>
                <w:sz w:val="20"/>
                <w:szCs w:val="20"/>
              </w:rPr>
              <w:t>каменные</w:t>
            </w:r>
            <w:proofErr w:type="gramEnd"/>
            <w:r w:rsidRPr="004D7A22">
              <w:rPr>
                <w:rFonts w:ascii="Times New Roman" w:hAnsi="Times New Roman" w:cs="Times New Roman"/>
                <w:bCs/>
                <w:sz w:val="20"/>
                <w:szCs w:val="20"/>
              </w:rPr>
              <w:t xml:space="preserve"> и кирпичные (всех конструкций)</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3505</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3505</w:t>
            </w:r>
          </w:p>
        </w:tc>
      </w:tr>
      <w:tr w:rsidR="00EC55D6" w:rsidRPr="004D7A22" w:rsidTr="000F7ECB">
        <w:tc>
          <w:tcPr>
            <w:tcW w:w="2660"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 в т. ч. крупнопанельные (блочные)</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w:t>
            </w: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334</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5</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15615</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5</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15949</w:t>
            </w:r>
          </w:p>
        </w:tc>
      </w:tr>
      <w:tr w:rsidR="00EC55D6" w:rsidRPr="004D7A22" w:rsidTr="000F7ECB">
        <w:tc>
          <w:tcPr>
            <w:tcW w:w="2660" w:type="dxa"/>
          </w:tcPr>
          <w:p w:rsidR="00EC55D6" w:rsidRPr="004D7A22" w:rsidRDefault="00EC55D6" w:rsidP="00FA0E5A">
            <w:pPr>
              <w:widowControl/>
              <w:numPr>
                <w:ilvl w:val="0"/>
                <w:numId w:val="20"/>
              </w:numPr>
              <w:tabs>
                <w:tab w:val="clear" w:pos="720"/>
                <w:tab w:val="num" w:pos="0"/>
                <w:tab w:val="left" w:pos="180"/>
              </w:tabs>
              <w:suppressAutoHyphens w:val="0"/>
              <w:autoSpaceDE/>
              <w:spacing w:line="276" w:lineRule="auto"/>
              <w:ind w:left="0" w:firstLine="0"/>
              <w:rPr>
                <w:rFonts w:ascii="Times New Roman" w:hAnsi="Times New Roman" w:cs="Times New Roman"/>
                <w:bCs/>
                <w:sz w:val="20"/>
                <w:szCs w:val="20"/>
              </w:rPr>
            </w:pPr>
            <w:r w:rsidRPr="004D7A22">
              <w:rPr>
                <w:rFonts w:ascii="Times New Roman" w:hAnsi="Times New Roman" w:cs="Times New Roman"/>
                <w:bCs/>
                <w:sz w:val="20"/>
                <w:szCs w:val="20"/>
              </w:rPr>
              <w:t>деревянные (рубленные и брусчатые)</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w:t>
            </w: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290</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290</w:t>
            </w:r>
          </w:p>
        </w:tc>
      </w:tr>
      <w:tr w:rsidR="00EC55D6" w:rsidRPr="004D7A22" w:rsidTr="000F7ECB">
        <w:tc>
          <w:tcPr>
            <w:tcW w:w="2660" w:type="dxa"/>
          </w:tcPr>
          <w:p w:rsidR="00EC55D6" w:rsidRPr="004D7A22" w:rsidRDefault="00EC55D6" w:rsidP="00FA0E5A">
            <w:pPr>
              <w:widowControl/>
              <w:numPr>
                <w:ilvl w:val="0"/>
                <w:numId w:val="20"/>
              </w:numPr>
              <w:tabs>
                <w:tab w:val="clear" w:pos="720"/>
                <w:tab w:val="num" w:pos="0"/>
                <w:tab w:val="left" w:pos="180"/>
              </w:tabs>
              <w:suppressAutoHyphens w:val="0"/>
              <w:autoSpaceDE/>
              <w:spacing w:line="276" w:lineRule="auto"/>
              <w:ind w:left="0" w:firstLine="0"/>
              <w:rPr>
                <w:rFonts w:ascii="Times New Roman" w:hAnsi="Times New Roman" w:cs="Times New Roman"/>
                <w:bCs/>
                <w:sz w:val="20"/>
                <w:szCs w:val="20"/>
              </w:rPr>
            </w:pPr>
            <w:r w:rsidRPr="004D7A22">
              <w:rPr>
                <w:rFonts w:ascii="Times New Roman" w:hAnsi="Times New Roman" w:cs="Times New Roman"/>
                <w:bCs/>
                <w:sz w:val="20"/>
                <w:szCs w:val="20"/>
              </w:rPr>
              <w:t>из прочих материалов</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trHeight w:val="695"/>
        </w:trPr>
        <w:tc>
          <w:tcPr>
            <w:tcW w:w="2660" w:type="dxa"/>
          </w:tcPr>
          <w:p w:rsidR="00EC55D6" w:rsidRPr="004D7A22" w:rsidRDefault="00EC55D6" w:rsidP="00FA0E5A">
            <w:pPr>
              <w:widowControl/>
              <w:numPr>
                <w:ilvl w:val="0"/>
                <w:numId w:val="19"/>
              </w:numPr>
              <w:tabs>
                <w:tab w:val="clear" w:pos="720"/>
                <w:tab w:val="num" w:pos="360"/>
              </w:tabs>
              <w:suppressAutoHyphens w:val="0"/>
              <w:autoSpaceDE/>
              <w:spacing w:line="276" w:lineRule="auto"/>
              <w:ind w:left="0" w:firstLine="0"/>
              <w:rPr>
                <w:rFonts w:ascii="Times New Roman" w:hAnsi="Times New Roman" w:cs="Times New Roman"/>
                <w:bCs/>
                <w:sz w:val="20"/>
                <w:szCs w:val="20"/>
              </w:rPr>
            </w:pPr>
            <w:r w:rsidRPr="004D7A22">
              <w:rPr>
                <w:rFonts w:ascii="Times New Roman" w:hAnsi="Times New Roman" w:cs="Times New Roman"/>
                <w:bCs/>
                <w:sz w:val="20"/>
                <w:szCs w:val="20"/>
              </w:rPr>
              <w:t xml:space="preserve">Государственных кооперативных и </w:t>
            </w:r>
            <w:proofErr w:type="spellStart"/>
            <w:proofErr w:type="gramStart"/>
            <w:r w:rsidRPr="004D7A22">
              <w:rPr>
                <w:rFonts w:ascii="Times New Roman" w:hAnsi="Times New Roman" w:cs="Times New Roman"/>
                <w:bCs/>
                <w:sz w:val="20"/>
                <w:szCs w:val="20"/>
              </w:rPr>
              <w:t>обществен-ных</w:t>
            </w:r>
            <w:proofErr w:type="spellEnd"/>
            <w:proofErr w:type="gramEnd"/>
            <w:r w:rsidRPr="004D7A22">
              <w:rPr>
                <w:rFonts w:ascii="Times New Roman" w:hAnsi="Times New Roman" w:cs="Times New Roman"/>
                <w:bCs/>
                <w:sz w:val="20"/>
                <w:szCs w:val="20"/>
              </w:rPr>
              <w:t xml:space="preserve"> предприятий, учреждений, организаций</w:t>
            </w:r>
          </w:p>
          <w:p w:rsidR="00EC55D6" w:rsidRPr="004D7A22" w:rsidRDefault="00EC55D6" w:rsidP="00FA0E5A">
            <w:pPr>
              <w:widowControl/>
              <w:numPr>
                <w:ilvl w:val="1"/>
                <w:numId w:val="19"/>
              </w:numPr>
              <w:tabs>
                <w:tab w:val="clear" w:pos="1440"/>
                <w:tab w:val="left" w:pos="0"/>
                <w:tab w:val="left" w:pos="180"/>
              </w:tabs>
              <w:suppressAutoHyphens w:val="0"/>
              <w:autoSpaceDE/>
              <w:spacing w:line="276" w:lineRule="auto"/>
              <w:ind w:left="0" w:firstLine="0"/>
              <w:rPr>
                <w:rFonts w:ascii="Times New Roman" w:hAnsi="Times New Roman" w:cs="Times New Roman"/>
                <w:bCs/>
                <w:sz w:val="20"/>
                <w:szCs w:val="20"/>
              </w:rPr>
            </w:pPr>
            <w:proofErr w:type="gramStart"/>
            <w:r w:rsidRPr="004D7A22">
              <w:rPr>
                <w:rFonts w:ascii="Times New Roman" w:hAnsi="Times New Roman" w:cs="Times New Roman"/>
                <w:bCs/>
                <w:sz w:val="20"/>
                <w:szCs w:val="20"/>
              </w:rPr>
              <w:t>каменные</w:t>
            </w:r>
            <w:proofErr w:type="gramEnd"/>
            <w:r w:rsidRPr="004D7A22">
              <w:rPr>
                <w:rFonts w:ascii="Times New Roman" w:hAnsi="Times New Roman" w:cs="Times New Roman"/>
                <w:bCs/>
                <w:sz w:val="20"/>
                <w:szCs w:val="20"/>
              </w:rPr>
              <w:t xml:space="preserve"> и кирпичные (всех конструкций)</w:t>
            </w:r>
          </w:p>
        </w:tc>
        <w:tc>
          <w:tcPr>
            <w:tcW w:w="555" w:type="dxa"/>
            <w:vAlign w:val="center"/>
          </w:tcPr>
          <w:p w:rsidR="00EC55D6" w:rsidRPr="004D7A22" w:rsidRDefault="00EC55D6" w:rsidP="000F7ECB">
            <w:pPr>
              <w:spacing w:line="276" w:lineRule="auto"/>
              <w:ind w:firstLine="0"/>
              <w:rPr>
                <w:rFonts w:ascii="Times New Roman" w:hAnsi="Times New Roman" w:cs="Times New Roman"/>
                <w:bCs/>
                <w:sz w:val="20"/>
                <w:szCs w:val="20"/>
              </w:rPr>
            </w:pP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2660"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lastRenderedPageBreak/>
              <w:t>в т. ч. крупнопанельные (блочные)</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42</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42</w:t>
            </w:r>
          </w:p>
        </w:tc>
      </w:tr>
      <w:tr w:rsidR="00EC55D6" w:rsidRPr="004D7A22" w:rsidTr="000F7ECB">
        <w:tc>
          <w:tcPr>
            <w:tcW w:w="2660" w:type="dxa"/>
          </w:tcPr>
          <w:p w:rsidR="00EC55D6" w:rsidRPr="004D7A22" w:rsidRDefault="00EC55D6" w:rsidP="00FA0E5A">
            <w:pPr>
              <w:widowControl/>
              <w:numPr>
                <w:ilvl w:val="0"/>
                <w:numId w:val="20"/>
              </w:numPr>
              <w:tabs>
                <w:tab w:val="clear" w:pos="720"/>
                <w:tab w:val="num" w:pos="0"/>
                <w:tab w:val="left" w:pos="180"/>
              </w:tabs>
              <w:suppressAutoHyphens w:val="0"/>
              <w:autoSpaceDE/>
              <w:spacing w:line="276" w:lineRule="auto"/>
              <w:ind w:left="0" w:firstLine="0"/>
              <w:rPr>
                <w:rFonts w:ascii="Times New Roman" w:hAnsi="Times New Roman" w:cs="Times New Roman"/>
                <w:bCs/>
                <w:sz w:val="20"/>
                <w:szCs w:val="20"/>
              </w:rPr>
            </w:pPr>
            <w:r w:rsidRPr="004D7A22">
              <w:rPr>
                <w:rFonts w:ascii="Times New Roman" w:hAnsi="Times New Roman" w:cs="Times New Roman"/>
                <w:bCs/>
                <w:sz w:val="20"/>
                <w:szCs w:val="20"/>
              </w:rPr>
              <w:t>деревянные (рубленные и брусчатые)</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2660" w:type="dxa"/>
          </w:tcPr>
          <w:p w:rsidR="00EC55D6" w:rsidRPr="004D7A22" w:rsidRDefault="00EC55D6" w:rsidP="00FA0E5A">
            <w:pPr>
              <w:widowControl/>
              <w:numPr>
                <w:ilvl w:val="0"/>
                <w:numId w:val="20"/>
              </w:numPr>
              <w:tabs>
                <w:tab w:val="clear" w:pos="720"/>
                <w:tab w:val="num" w:pos="0"/>
                <w:tab w:val="left" w:pos="180"/>
              </w:tabs>
              <w:suppressAutoHyphens w:val="0"/>
              <w:autoSpaceDE/>
              <w:spacing w:line="276" w:lineRule="auto"/>
              <w:ind w:left="0" w:firstLine="0"/>
              <w:rPr>
                <w:rFonts w:ascii="Times New Roman" w:hAnsi="Times New Roman" w:cs="Times New Roman"/>
                <w:bCs/>
                <w:sz w:val="20"/>
                <w:szCs w:val="20"/>
              </w:rPr>
            </w:pPr>
            <w:r w:rsidRPr="004D7A22">
              <w:rPr>
                <w:rFonts w:ascii="Times New Roman" w:hAnsi="Times New Roman" w:cs="Times New Roman"/>
                <w:bCs/>
                <w:sz w:val="20"/>
                <w:szCs w:val="20"/>
              </w:rPr>
              <w:t>из прочих материалов</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trHeight w:val="520"/>
        </w:trPr>
        <w:tc>
          <w:tcPr>
            <w:tcW w:w="26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7</w:t>
            </w: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624</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6</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19170</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16</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19794</w:t>
            </w:r>
          </w:p>
        </w:tc>
      </w:tr>
      <w:tr w:rsidR="00EC55D6" w:rsidRPr="004D7A22" w:rsidTr="000F7ECB">
        <w:trPr>
          <w:trHeight w:val="520"/>
        </w:trPr>
        <w:tc>
          <w:tcPr>
            <w:tcW w:w="266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Итого обобществленного фонда:</w:t>
            </w:r>
          </w:p>
          <w:p w:rsidR="00EC55D6" w:rsidRPr="004D7A22" w:rsidRDefault="00EC55D6" w:rsidP="00FA0E5A">
            <w:pPr>
              <w:widowControl/>
              <w:numPr>
                <w:ilvl w:val="1"/>
                <w:numId w:val="19"/>
              </w:numPr>
              <w:tabs>
                <w:tab w:val="clear" w:pos="1440"/>
                <w:tab w:val="left" w:pos="0"/>
                <w:tab w:val="left" w:pos="180"/>
              </w:tabs>
              <w:suppressAutoHyphens w:val="0"/>
              <w:autoSpaceDE/>
              <w:spacing w:line="276" w:lineRule="auto"/>
              <w:ind w:left="0" w:firstLine="0"/>
              <w:rPr>
                <w:rFonts w:ascii="Times New Roman" w:hAnsi="Times New Roman" w:cs="Times New Roman"/>
                <w:bCs/>
                <w:sz w:val="20"/>
                <w:szCs w:val="20"/>
              </w:rPr>
            </w:pPr>
            <w:proofErr w:type="gramStart"/>
            <w:r w:rsidRPr="004D7A22">
              <w:rPr>
                <w:rFonts w:ascii="Times New Roman" w:hAnsi="Times New Roman" w:cs="Times New Roman"/>
                <w:bCs/>
                <w:sz w:val="20"/>
                <w:szCs w:val="20"/>
              </w:rPr>
              <w:t>каменные</w:t>
            </w:r>
            <w:proofErr w:type="gramEnd"/>
            <w:r w:rsidRPr="004D7A22">
              <w:rPr>
                <w:rFonts w:ascii="Times New Roman" w:hAnsi="Times New Roman" w:cs="Times New Roman"/>
                <w:bCs/>
                <w:sz w:val="20"/>
                <w:szCs w:val="20"/>
              </w:rPr>
              <w:t xml:space="preserve"> и кирпичные (всех конструкций)</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3505</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3505</w:t>
            </w:r>
          </w:p>
        </w:tc>
      </w:tr>
      <w:tr w:rsidR="00EC55D6" w:rsidRPr="004D7A22" w:rsidTr="000F7ECB">
        <w:tc>
          <w:tcPr>
            <w:tcW w:w="2660"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 в т. ч. крупнопанельные (блочные)</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w:t>
            </w: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334</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5</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15615</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5</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15949</w:t>
            </w:r>
          </w:p>
        </w:tc>
      </w:tr>
      <w:tr w:rsidR="00EC55D6" w:rsidRPr="004D7A22" w:rsidTr="000F7ECB">
        <w:tc>
          <w:tcPr>
            <w:tcW w:w="2660" w:type="dxa"/>
          </w:tcPr>
          <w:p w:rsidR="00EC55D6" w:rsidRPr="004D7A22" w:rsidRDefault="00EC55D6" w:rsidP="00FA0E5A">
            <w:pPr>
              <w:widowControl/>
              <w:numPr>
                <w:ilvl w:val="0"/>
                <w:numId w:val="20"/>
              </w:numPr>
              <w:tabs>
                <w:tab w:val="clear" w:pos="720"/>
                <w:tab w:val="num" w:pos="0"/>
                <w:tab w:val="left" w:pos="180"/>
              </w:tabs>
              <w:suppressAutoHyphens w:val="0"/>
              <w:autoSpaceDE/>
              <w:spacing w:line="276" w:lineRule="auto"/>
              <w:ind w:left="0" w:firstLine="0"/>
              <w:rPr>
                <w:rFonts w:ascii="Times New Roman" w:hAnsi="Times New Roman" w:cs="Times New Roman"/>
                <w:bCs/>
                <w:sz w:val="20"/>
                <w:szCs w:val="20"/>
              </w:rPr>
            </w:pPr>
            <w:r w:rsidRPr="004D7A22">
              <w:rPr>
                <w:rFonts w:ascii="Times New Roman" w:hAnsi="Times New Roman" w:cs="Times New Roman"/>
                <w:bCs/>
                <w:sz w:val="20"/>
                <w:szCs w:val="20"/>
              </w:rPr>
              <w:t>деревянные (рубленные и брусчатые)</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w:t>
            </w: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290</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7</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290</w:t>
            </w:r>
          </w:p>
        </w:tc>
      </w:tr>
      <w:tr w:rsidR="00EC55D6" w:rsidRPr="004D7A22" w:rsidTr="000F7ECB">
        <w:tc>
          <w:tcPr>
            <w:tcW w:w="2660" w:type="dxa"/>
          </w:tcPr>
          <w:p w:rsidR="00EC55D6" w:rsidRPr="004D7A22" w:rsidRDefault="00EC55D6" w:rsidP="00FA0E5A">
            <w:pPr>
              <w:widowControl/>
              <w:numPr>
                <w:ilvl w:val="0"/>
                <w:numId w:val="20"/>
              </w:numPr>
              <w:tabs>
                <w:tab w:val="clear" w:pos="720"/>
                <w:tab w:val="num" w:pos="0"/>
                <w:tab w:val="left" w:pos="180"/>
              </w:tabs>
              <w:suppressAutoHyphens w:val="0"/>
              <w:autoSpaceDE/>
              <w:spacing w:line="276" w:lineRule="auto"/>
              <w:ind w:left="0" w:firstLine="0"/>
              <w:rPr>
                <w:rFonts w:ascii="Times New Roman" w:hAnsi="Times New Roman" w:cs="Times New Roman"/>
                <w:bCs/>
                <w:sz w:val="20"/>
                <w:szCs w:val="20"/>
              </w:rPr>
            </w:pPr>
            <w:r w:rsidRPr="004D7A22">
              <w:rPr>
                <w:rFonts w:ascii="Times New Roman" w:hAnsi="Times New Roman" w:cs="Times New Roman"/>
                <w:bCs/>
                <w:sz w:val="20"/>
                <w:szCs w:val="20"/>
              </w:rPr>
              <w:t>из прочих материалов</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trHeight w:val="490"/>
        </w:trPr>
        <w:tc>
          <w:tcPr>
            <w:tcW w:w="2660"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3.    Личной собственности граждан</w:t>
            </w:r>
          </w:p>
          <w:p w:rsidR="00EC55D6" w:rsidRPr="004D7A22" w:rsidRDefault="00EC55D6" w:rsidP="00FA0E5A">
            <w:pPr>
              <w:widowControl/>
              <w:numPr>
                <w:ilvl w:val="1"/>
                <w:numId w:val="19"/>
              </w:numPr>
              <w:tabs>
                <w:tab w:val="clear" w:pos="1440"/>
                <w:tab w:val="left" w:pos="0"/>
                <w:tab w:val="left" w:pos="180"/>
              </w:tabs>
              <w:suppressAutoHyphens w:val="0"/>
              <w:autoSpaceDE/>
              <w:spacing w:line="276" w:lineRule="auto"/>
              <w:ind w:left="0" w:firstLine="0"/>
              <w:rPr>
                <w:rFonts w:ascii="Times New Roman" w:hAnsi="Times New Roman" w:cs="Times New Roman"/>
                <w:bCs/>
                <w:sz w:val="20"/>
                <w:szCs w:val="20"/>
              </w:rPr>
            </w:pPr>
            <w:proofErr w:type="gramStart"/>
            <w:r w:rsidRPr="004D7A22">
              <w:rPr>
                <w:rFonts w:ascii="Times New Roman" w:hAnsi="Times New Roman" w:cs="Times New Roman"/>
                <w:bCs/>
                <w:sz w:val="20"/>
                <w:szCs w:val="20"/>
              </w:rPr>
              <w:t>каменные</w:t>
            </w:r>
            <w:proofErr w:type="gramEnd"/>
            <w:r w:rsidRPr="004D7A22">
              <w:rPr>
                <w:rFonts w:ascii="Times New Roman" w:hAnsi="Times New Roman" w:cs="Times New Roman"/>
                <w:bCs/>
                <w:sz w:val="20"/>
                <w:szCs w:val="20"/>
              </w:rPr>
              <w:t xml:space="preserve"> и кирпичные (всех конструкций)</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w:t>
            </w: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460</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5</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460</w:t>
            </w:r>
          </w:p>
        </w:tc>
      </w:tr>
      <w:tr w:rsidR="00EC55D6" w:rsidRPr="004D7A22" w:rsidTr="000F7ECB">
        <w:tc>
          <w:tcPr>
            <w:tcW w:w="2660"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 в т. ч. крупнопанельные (блочные)</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2660" w:type="dxa"/>
          </w:tcPr>
          <w:p w:rsidR="00EC55D6" w:rsidRPr="004D7A22" w:rsidRDefault="00EC55D6" w:rsidP="00FA0E5A">
            <w:pPr>
              <w:widowControl/>
              <w:numPr>
                <w:ilvl w:val="0"/>
                <w:numId w:val="20"/>
              </w:numPr>
              <w:tabs>
                <w:tab w:val="clear" w:pos="720"/>
                <w:tab w:val="num" w:pos="0"/>
                <w:tab w:val="left" w:pos="180"/>
              </w:tabs>
              <w:suppressAutoHyphens w:val="0"/>
              <w:autoSpaceDE/>
              <w:spacing w:line="276" w:lineRule="auto"/>
              <w:ind w:left="0" w:firstLine="0"/>
              <w:rPr>
                <w:rFonts w:ascii="Times New Roman" w:hAnsi="Times New Roman" w:cs="Times New Roman"/>
                <w:bCs/>
                <w:sz w:val="20"/>
                <w:szCs w:val="20"/>
              </w:rPr>
            </w:pPr>
            <w:r w:rsidRPr="004D7A22">
              <w:rPr>
                <w:rFonts w:ascii="Times New Roman" w:hAnsi="Times New Roman" w:cs="Times New Roman"/>
                <w:bCs/>
                <w:sz w:val="20"/>
                <w:szCs w:val="20"/>
              </w:rPr>
              <w:t>деревянные (рубленные и брусчатые)</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311</w:t>
            </w: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8980</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311</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8980</w:t>
            </w:r>
          </w:p>
        </w:tc>
      </w:tr>
      <w:tr w:rsidR="00EC55D6" w:rsidRPr="004D7A22" w:rsidTr="000F7ECB">
        <w:tc>
          <w:tcPr>
            <w:tcW w:w="2660" w:type="dxa"/>
          </w:tcPr>
          <w:p w:rsidR="00EC55D6" w:rsidRPr="004D7A22" w:rsidRDefault="00EC55D6" w:rsidP="00FA0E5A">
            <w:pPr>
              <w:widowControl/>
              <w:numPr>
                <w:ilvl w:val="0"/>
                <w:numId w:val="20"/>
              </w:numPr>
              <w:tabs>
                <w:tab w:val="clear" w:pos="720"/>
                <w:tab w:val="num" w:pos="0"/>
                <w:tab w:val="left" w:pos="180"/>
              </w:tabs>
              <w:suppressAutoHyphens w:val="0"/>
              <w:autoSpaceDE/>
              <w:spacing w:line="276" w:lineRule="auto"/>
              <w:ind w:left="0" w:firstLine="0"/>
              <w:rPr>
                <w:rFonts w:ascii="Times New Roman" w:hAnsi="Times New Roman" w:cs="Times New Roman"/>
                <w:bCs/>
                <w:sz w:val="20"/>
                <w:szCs w:val="20"/>
              </w:rPr>
            </w:pPr>
            <w:r w:rsidRPr="004D7A22">
              <w:rPr>
                <w:rFonts w:ascii="Times New Roman" w:hAnsi="Times New Roman" w:cs="Times New Roman"/>
                <w:bCs/>
                <w:sz w:val="20"/>
                <w:szCs w:val="20"/>
              </w:rPr>
              <w:t>из прочих материалов</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2660" w:type="dxa"/>
          </w:tcPr>
          <w:p w:rsidR="00EC55D6" w:rsidRPr="004D7A22" w:rsidRDefault="00EC55D6" w:rsidP="00FA0E5A">
            <w:pPr>
              <w:widowControl/>
              <w:numPr>
                <w:ilvl w:val="0"/>
                <w:numId w:val="21"/>
              </w:numPr>
              <w:tabs>
                <w:tab w:val="clear" w:pos="720"/>
                <w:tab w:val="num" w:pos="0"/>
                <w:tab w:val="left" w:pos="360"/>
              </w:tabs>
              <w:suppressAutoHyphens w:val="0"/>
              <w:autoSpaceDE/>
              <w:spacing w:line="276" w:lineRule="auto"/>
              <w:ind w:left="0" w:firstLine="0"/>
              <w:rPr>
                <w:rFonts w:ascii="Times New Roman" w:hAnsi="Times New Roman" w:cs="Times New Roman"/>
                <w:bCs/>
                <w:sz w:val="20"/>
                <w:szCs w:val="20"/>
              </w:rPr>
            </w:pPr>
            <w:r w:rsidRPr="004D7A22">
              <w:rPr>
                <w:rFonts w:ascii="Times New Roman" w:hAnsi="Times New Roman" w:cs="Times New Roman"/>
                <w:bCs/>
                <w:sz w:val="20"/>
                <w:szCs w:val="20"/>
              </w:rPr>
              <w:t>Нежилые строения общественного фонда</w:t>
            </w:r>
          </w:p>
          <w:p w:rsidR="00EC55D6" w:rsidRPr="004D7A22" w:rsidRDefault="00EC55D6" w:rsidP="00FA0E5A">
            <w:pPr>
              <w:widowControl/>
              <w:numPr>
                <w:ilvl w:val="0"/>
                <w:numId w:val="22"/>
              </w:numPr>
              <w:tabs>
                <w:tab w:val="clear" w:pos="720"/>
                <w:tab w:val="num" w:pos="0"/>
                <w:tab w:val="left" w:pos="180"/>
              </w:tabs>
              <w:suppressAutoHyphens w:val="0"/>
              <w:autoSpaceDE/>
              <w:spacing w:line="276" w:lineRule="auto"/>
              <w:ind w:left="0" w:firstLine="0"/>
              <w:rPr>
                <w:rFonts w:ascii="Times New Roman" w:hAnsi="Times New Roman" w:cs="Times New Roman"/>
                <w:bCs/>
                <w:sz w:val="20"/>
                <w:szCs w:val="20"/>
              </w:rPr>
            </w:pPr>
            <w:proofErr w:type="gramStart"/>
            <w:r w:rsidRPr="004D7A22">
              <w:rPr>
                <w:rFonts w:ascii="Times New Roman" w:hAnsi="Times New Roman" w:cs="Times New Roman"/>
                <w:bCs/>
                <w:sz w:val="20"/>
                <w:szCs w:val="20"/>
              </w:rPr>
              <w:t>каменные</w:t>
            </w:r>
            <w:proofErr w:type="gramEnd"/>
            <w:r w:rsidRPr="004D7A22">
              <w:rPr>
                <w:rFonts w:ascii="Times New Roman" w:hAnsi="Times New Roman" w:cs="Times New Roman"/>
                <w:bCs/>
                <w:sz w:val="20"/>
                <w:szCs w:val="20"/>
              </w:rPr>
              <w:t xml:space="preserve"> и кирпичные (всех конструкций)</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102.4</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5</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4253</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6</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4355,4</w:t>
            </w:r>
          </w:p>
        </w:tc>
      </w:tr>
      <w:tr w:rsidR="00EC55D6" w:rsidRPr="004D7A22" w:rsidTr="000F7ECB">
        <w:tc>
          <w:tcPr>
            <w:tcW w:w="2660" w:type="dxa"/>
          </w:tcPr>
          <w:p w:rsidR="00EC55D6" w:rsidRPr="004D7A22" w:rsidRDefault="00EC55D6" w:rsidP="00FA0E5A">
            <w:pPr>
              <w:widowControl/>
              <w:numPr>
                <w:ilvl w:val="0"/>
                <w:numId w:val="20"/>
              </w:numPr>
              <w:tabs>
                <w:tab w:val="clear" w:pos="720"/>
                <w:tab w:val="num" w:pos="0"/>
                <w:tab w:val="left" w:pos="180"/>
              </w:tabs>
              <w:suppressAutoHyphens w:val="0"/>
              <w:autoSpaceDE/>
              <w:spacing w:line="276" w:lineRule="auto"/>
              <w:ind w:left="0" w:firstLine="0"/>
              <w:rPr>
                <w:rFonts w:ascii="Times New Roman" w:hAnsi="Times New Roman" w:cs="Times New Roman"/>
                <w:bCs/>
                <w:sz w:val="20"/>
                <w:szCs w:val="20"/>
              </w:rPr>
            </w:pPr>
            <w:r w:rsidRPr="004D7A22">
              <w:rPr>
                <w:rFonts w:ascii="Times New Roman" w:hAnsi="Times New Roman" w:cs="Times New Roman"/>
                <w:bCs/>
                <w:sz w:val="20"/>
                <w:szCs w:val="20"/>
              </w:rPr>
              <w:t>деревянные (рубленные и брусчатые)</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224,4</w:t>
            </w: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224,4</w:t>
            </w:r>
          </w:p>
        </w:tc>
      </w:tr>
      <w:tr w:rsidR="00EC55D6" w:rsidRPr="004D7A22" w:rsidTr="000F7ECB">
        <w:tc>
          <w:tcPr>
            <w:tcW w:w="2660"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 в т. ч. крупнопанельные (блочные)</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2660" w:type="dxa"/>
          </w:tcPr>
          <w:p w:rsidR="00EC55D6" w:rsidRPr="004D7A22" w:rsidRDefault="00EC55D6" w:rsidP="00FA0E5A">
            <w:pPr>
              <w:widowControl/>
              <w:numPr>
                <w:ilvl w:val="0"/>
                <w:numId w:val="20"/>
              </w:numPr>
              <w:tabs>
                <w:tab w:val="clear" w:pos="720"/>
                <w:tab w:val="num" w:pos="0"/>
                <w:tab w:val="left" w:pos="180"/>
              </w:tabs>
              <w:suppressAutoHyphens w:val="0"/>
              <w:autoSpaceDE/>
              <w:spacing w:line="276" w:lineRule="auto"/>
              <w:ind w:left="0" w:firstLine="0"/>
              <w:rPr>
                <w:rFonts w:ascii="Times New Roman" w:hAnsi="Times New Roman" w:cs="Times New Roman"/>
                <w:bCs/>
                <w:sz w:val="20"/>
                <w:szCs w:val="20"/>
              </w:rPr>
            </w:pPr>
            <w:r w:rsidRPr="004D7A22">
              <w:rPr>
                <w:rFonts w:ascii="Times New Roman" w:hAnsi="Times New Roman" w:cs="Times New Roman"/>
                <w:bCs/>
                <w:sz w:val="20"/>
                <w:szCs w:val="20"/>
              </w:rPr>
              <w:t>из прочих материалов</w:t>
            </w: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shd w:val="clear" w:color="auto" w:fill="auto"/>
            <w:vAlign w:val="center"/>
          </w:tcPr>
          <w:p w:rsidR="00EC55D6" w:rsidRPr="004D7A22" w:rsidRDefault="00EC55D6" w:rsidP="000F7ECB">
            <w:pPr>
              <w:spacing w:line="276" w:lineRule="auto"/>
              <w:ind w:firstLine="0"/>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55"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r>
    </w:tbl>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Сведения о распределении строений формам собственности представлены в таблице 2.10.2.</w:t>
      </w:r>
    </w:p>
    <w:p w:rsidR="00EC55D6" w:rsidRPr="000F7ECB" w:rsidRDefault="00EC55D6" w:rsidP="000F7ECB">
      <w:pPr>
        <w:widowControl/>
        <w:suppressAutoHyphens w:val="0"/>
        <w:autoSpaceDN w:val="0"/>
        <w:adjustRightInd w:val="0"/>
        <w:spacing w:line="276" w:lineRule="auto"/>
        <w:jc w:val="righ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Таблица 2.10.2.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83"/>
        <w:gridCol w:w="621"/>
        <w:gridCol w:w="934"/>
        <w:gridCol w:w="667"/>
        <w:gridCol w:w="593"/>
        <w:gridCol w:w="1246"/>
        <w:gridCol w:w="962"/>
        <w:gridCol w:w="507"/>
        <w:gridCol w:w="1081"/>
        <w:gridCol w:w="621"/>
      </w:tblGrid>
      <w:tr w:rsidR="00EC55D6" w:rsidRPr="004D7A22" w:rsidTr="000F7ECB">
        <w:trPr>
          <w:jc w:val="center"/>
        </w:trPr>
        <w:tc>
          <w:tcPr>
            <w:tcW w:w="3186" w:type="dxa"/>
            <w:vMerge w:val="restart"/>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Жилой фонд</w:t>
            </w:r>
          </w:p>
        </w:tc>
        <w:tc>
          <w:tcPr>
            <w:tcW w:w="621" w:type="dxa"/>
            <w:vMerge w:val="restart"/>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Число строений, ед.</w:t>
            </w:r>
          </w:p>
        </w:tc>
        <w:tc>
          <w:tcPr>
            <w:tcW w:w="934" w:type="dxa"/>
            <w:vMerge w:val="restart"/>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Общ</w:t>
            </w:r>
            <w:proofErr w:type="gramStart"/>
            <w:r w:rsidRPr="004D7A22">
              <w:rPr>
                <w:rFonts w:ascii="Times New Roman" w:hAnsi="Times New Roman" w:cs="Times New Roman"/>
                <w:sz w:val="20"/>
                <w:szCs w:val="20"/>
              </w:rPr>
              <w:t>.</w:t>
            </w:r>
            <w:proofErr w:type="gramEnd"/>
            <w:r w:rsidRPr="004D7A22">
              <w:rPr>
                <w:rFonts w:ascii="Times New Roman" w:hAnsi="Times New Roman" w:cs="Times New Roman"/>
                <w:sz w:val="20"/>
                <w:szCs w:val="20"/>
              </w:rPr>
              <w:t xml:space="preserve"> </w:t>
            </w:r>
            <w:proofErr w:type="gramStart"/>
            <w:r w:rsidRPr="004D7A22">
              <w:rPr>
                <w:rFonts w:ascii="Times New Roman" w:hAnsi="Times New Roman" w:cs="Times New Roman"/>
                <w:sz w:val="20"/>
                <w:szCs w:val="20"/>
              </w:rPr>
              <w:t>п</w:t>
            </w:r>
            <w:proofErr w:type="gramEnd"/>
            <w:r w:rsidRPr="004D7A22">
              <w:rPr>
                <w:rFonts w:ascii="Times New Roman" w:hAnsi="Times New Roman" w:cs="Times New Roman"/>
                <w:sz w:val="20"/>
                <w:szCs w:val="20"/>
              </w:rPr>
              <w:t xml:space="preserve">лощадь земельных участков </w:t>
            </w:r>
            <w:proofErr w:type="spellStart"/>
            <w:r w:rsidRPr="004D7A22">
              <w:rPr>
                <w:rFonts w:ascii="Times New Roman" w:hAnsi="Times New Roman" w:cs="Times New Roman"/>
                <w:sz w:val="20"/>
                <w:szCs w:val="20"/>
              </w:rPr>
              <w:t>домо-владений</w:t>
            </w:r>
            <w:proofErr w:type="spellEnd"/>
            <w:r w:rsidRPr="004D7A22">
              <w:rPr>
                <w:rFonts w:ascii="Times New Roman" w:hAnsi="Times New Roman" w:cs="Times New Roman"/>
                <w:sz w:val="20"/>
                <w:szCs w:val="20"/>
              </w:rPr>
              <w:t>, га</w:t>
            </w:r>
          </w:p>
        </w:tc>
        <w:tc>
          <w:tcPr>
            <w:tcW w:w="667" w:type="dxa"/>
            <w:vMerge w:val="restart"/>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Общая площадь строений, м</w:t>
            </w:r>
            <w:proofErr w:type="gramStart"/>
            <w:r w:rsidRPr="004D7A22">
              <w:rPr>
                <w:rFonts w:ascii="Times New Roman" w:hAnsi="Times New Roman" w:cs="Times New Roman"/>
                <w:sz w:val="20"/>
                <w:szCs w:val="20"/>
              </w:rPr>
              <w:t>2</w:t>
            </w:r>
            <w:proofErr w:type="gramEnd"/>
          </w:p>
        </w:tc>
        <w:tc>
          <w:tcPr>
            <w:tcW w:w="4391" w:type="dxa"/>
            <w:gridSpan w:val="5"/>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Изменения общей полезной площади за 2022г.,   м</w:t>
            </w:r>
            <w:proofErr w:type="gramStart"/>
            <w:r w:rsidRPr="004D7A22">
              <w:rPr>
                <w:rFonts w:ascii="Times New Roman" w:hAnsi="Times New Roman" w:cs="Times New Roman"/>
                <w:sz w:val="20"/>
                <w:szCs w:val="20"/>
              </w:rPr>
              <w:t>2</w:t>
            </w:r>
            <w:proofErr w:type="gramEnd"/>
          </w:p>
        </w:tc>
        <w:tc>
          <w:tcPr>
            <w:tcW w:w="621" w:type="dxa"/>
            <w:vMerge w:val="restart"/>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Процент износа</w:t>
            </w:r>
          </w:p>
        </w:tc>
      </w:tr>
      <w:tr w:rsidR="00EC55D6" w:rsidRPr="004D7A22" w:rsidTr="000F7ECB">
        <w:trPr>
          <w:jc w:val="center"/>
        </w:trPr>
        <w:tc>
          <w:tcPr>
            <w:tcW w:w="3186"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621"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934"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667"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2802" w:type="dxa"/>
            <w:gridSpan w:val="3"/>
            <w:shd w:val="clear" w:color="auto" w:fill="auto"/>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прибыло за год</w:t>
            </w:r>
          </w:p>
        </w:tc>
        <w:tc>
          <w:tcPr>
            <w:tcW w:w="1589" w:type="dxa"/>
            <w:gridSpan w:val="2"/>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выбыло за год</w:t>
            </w:r>
          </w:p>
        </w:tc>
        <w:tc>
          <w:tcPr>
            <w:tcW w:w="621" w:type="dxa"/>
            <w:vMerge/>
          </w:tcPr>
          <w:p w:rsidR="00EC55D6" w:rsidRPr="004D7A22" w:rsidRDefault="00EC55D6" w:rsidP="000F7ECB">
            <w:pPr>
              <w:spacing w:line="276" w:lineRule="auto"/>
              <w:ind w:firstLine="0"/>
              <w:rPr>
                <w:rFonts w:ascii="Times New Roman" w:hAnsi="Times New Roman" w:cs="Times New Roman"/>
                <w:sz w:val="20"/>
                <w:szCs w:val="20"/>
              </w:rPr>
            </w:pPr>
          </w:p>
        </w:tc>
      </w:tr>
      <w:tr w:rsidR="00EC55D6" w:rsidRPr="004D7A22" w:rsidTr="000F7ECB">
        <w:trPr>
          <w:trHeight w:val="70"/>
          <w:jc w:val="center"/>
        </w:trPr>
        <w:tc>
          <w:tcPr>
            <w:tcW w:w="3186"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621"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934"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667"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593" w:type="dxa"/>
            <w:vMerge w:val="restart"/>
            <w:shd w:val="clear" w:color="auto" w:fill="auto"/>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всего</w:t>
            </w:r>
          </w:p>
        </w:tc>
        <w:tc>
          <w:tcPr>
            <w:tcW w:w="2209" w:type="dxa"/>
            <w:gridSpan w:val="2"/>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в том числе за счет</w:t>
            </w:r>
          </w:p>
        </w:tc>
        <w:tc>
          <w:tcPr>
            <w:tcW w:w="507" w:type="dxa"/>
            <w:vMerge w:val="restart"/>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всего</w:t>
            </w:r>
          </w:p>
        </w:tc>
        <w:tc>
          <w:tcPr>
            <w:tcW w:w="1082" w:type="dxa"/>
            <w:vMerge w:val="restart"/>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в т. ч. вследствие ветхости и стихийных бедствий</w:t>
            </w:r>
          </w:p>
        </w:tc>
        <w:tc>
          <w:tcPr>
            <w:tcW w:w="621" w:type="dxa"/>
            <w:vMerge/>
          </w:tcPr>
          <w:p w:rsidR="00EC55D6" w:rsidRPr="004D7A22" w:rsidRDefault="00EC55D6" w:rsidP="000F7ECB">
            <w:pPr>
              <w:spacing w:line="276" w:lineRule="auto"/>
              <w:ind w:firstLine="0"/>
              <w:rPr>
                <w:rFonts w:ascii="Times New Roman" w:hAnsi="Times New Roman" w:cs="Times New Roman"/>
                <w:sz w:val="20"/>
                <w:szCs w:val="20"/>
              </w:rPr>
            </w:pPr>
          </w:p>
        </w:tc>
      </w:tr>
      <w:tr w:rsidR="00EC55D6" w:rsidRPr="004D7A22" w:rsidTr="000F7ECB">
        <w:trPr>
          <w:trHeight w:val="543"/>
          <w:jc w:val="center"/>
        </w:trPr>
        <w:tc>
          <w:tcPr>
            <w:tcW w:w="3186"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621"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934"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667"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593" w:type="dxa"/>
            <w:vMerge/>
            <w:shd w:val="clear" w:color="auto" w:fill="auto"/>
          </w:tcPr>
          <w:p w:rsidR="00EC55D6" w:rsidRPr="004D7A22" w:rsidRDefault="00EC55D6" w:rsidP="000F7ECB">
            <w:pPr>
              <w:spacing w:line="276" w:lineRule="auto"/>
              <w:ind w:firstLine="0"/>
              <w:rPr>
                <w:rFonts w:ascii="Times New Roman" w:hAnsi="Times New Roman" w:cs="Times New Roman"/>
                <w:sz w:val="20"/>
                <w:szCs w:val="20"/>
              </w:rPr>
            </w:pPr>
          </w:p>
        </w:tc>
        <w:tc>
          <w:tcPr>
            <w:tcW w:w="1247" w:type="dxa"/>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нового капитального строительства, надстроек и пристроек</w:t>
            </w:r>
          </w:p>
        </w:tc>
        <w:tc>
          <w:tcPr>
            <w:tcW w:w="962" w:type="dxa"/>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 xml:space="preserve">присоединения </w:t>
            </w:r>
          </w:p>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территорий</w:t>
            </w:r>
          </w:p>
        </w:tc>
        <w:tc>
          <w:tcPr>
            <w:tcW w:w="507"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1082" w:type="dxa"/>
            <w:vMerge/>
          </w:tcPr>
          <w:p w:rsidR="00EC55D6" w:rsidRPr="004D7A22" w:rsidRDefault="00EC55D6" w:rsidP="000F7ECB">
            <w:pPr>
              <w:spacing w:line="276" w:lineRule="auto"/>
              <w:ind w:firstLine="0"/>
              <w:rPr>
                <w:rFonts w:ascii="Times New Roman" w:hAnsi="Times New Roman" w:cs="Times New Roman"/>
                <w:sz w:val="20"/>
                <w:szCs w:val="20"/>
              </w:rPr>
            </w:pPr>
          </w:p>
        </w:tc>
        <w:tc>
          <w:tcPr>
            <w:tcW w:w="621" w:type="dxa"/>
            <w:vMerge/>
          </w:tcPr>
          <w:p w:rsidR="00EC55D6" w:rsidRPr="004D7A22" w:rsidRDefault="00EC55D6" w:rsidP="000F7ECB">
            <w:pPr>
              <w:spacing w:line="276" w:lineRule="auto"/>
              <w:ind w:firstLine="0"/>
              <w:rPr>
                <w:rFonts w:ascii="Times New Roman" w:hAnsi="Times New Roman" w:cs="Times New Roman"/>
                <w:sz w:val="20"/>
                <w:szCs w:val="20"/>
              </w:rPr>
            </w:pPr>
          </w:p>
        </w:tc>
      </w:tr>
      <w:tr w:rsidR="00EC55D6" w:rsidRPr="004D7A22" w:rsidTr="000F7ECB">
        <w:trPr>
          <w:jc w:val="center"/>
        </w:trPr>
        <w:tc>
          <w:tcPr>
            <w:tcW w:w="3186" w:type="dxa"/>
          </w:tcPr>
          <w:p w:rsidR="00EC55D6" w:rsidRPr="004D7A22" w:rsidRDefault="00EC55D6" w:rsidP="000F7ECB">
            <w:pPr>
              <w:spacing w:line="276" w:lineRule="auto"/>
              <w:ind w:firstLine="0"/>
              <w:rPr>
                <w:rFonts w:ascii="Times New Roman" w:hAnsi="Times New Roman" w:cs="Times New Roman"/>
                <w:sz w:val="20"/>
                <w:szCs w:val="20"/>
              </w:rPr>
            </w:pPr>
          </w:p>
        </w:tc>
        <w:tc>
          <w:tcPr>
            <w:tcW w:w="621" w:type="dxa"/>
          </w:tcPr>
          <w:p w:rsidR="00EC55D6" w:rsidRPr="004D7A22" w:rsidRDefault="00EC55D6" w:rsidP="000F7ECB">
            <w:pPr>
              <w:spacing w:line="276" w:lineRule="auto"/>
              <w:ind w:firstLine="0"/>
              <w:rPr>
                <w:rFonts w:ascii="Times New Roman" w:hAnsi="Times New Roman" w:cs="Times New Roman"/>
                <w:sz w:val="20"/>
                <w:szCs w:val="20"/>
              </w:rPr>
            </w:pPr>
          </w:p>
        </w:tc>
        <w:tc>
          <w:tcPr>
            <w:tcW w:w="934" w:type="dxa"/>
          </w:tcPr>
          <w:p w:rsidR="00EC55D6" w:rsidRPr="004D7A22" w:rsidRDefault="00EC55D6" w:rsidP="000F7ECB">
            <w:pPr>
              <w:spacing w:line="276" w:lineRule="auto"/>
              <w:ind w:firstLine="0"/>
              <w:rPr>
                <w:rFonts w:ascii="Times New Roman" w:hAnsi="Times New Roman" w:cs="Times New Roman"/>
                <w:sz w:val="20"/>
                <w:szCs w:val="20"/>
              </w:rPr>
            </w:pPr>
          </w:p>
        </w:tc>
        <w:tc>
          <w:tcPr>
            <w:tcW w:w="667" w:type="dxa"/>
          </w:tcPr>
          <w:p w:rsidR="00EC55D6" w:rsidRPr="004D7A22" w:rsidRDefault="00EC55D6" w:rsidP="000F7ECB">
            <w:pPr>
              <w:spacing w:line="276" w:lineRule="auto"/>
              <w:ind w:firstLine="0"/>
              <w:rPr>
                <w:rFonts w:ascii="Times New Roman" w:hAnsi="Times New Roman" w:cs="Times New Roman"/>
                <w:sz w:val="20"/>
                <w:szCs w:val="20"/>
              </w:rPr>
            </w:pPr>
          </w:p>
        </w:tc>
        <w:tc>
          <w:tcPr>
            <w:tcW w:w="593" w:type="dxa"/>
          </w:tcPr>
          <w:p w:rsidR="00EC55D6" w:rsidRPr="004D7A22" w:rsidRDefault="00EC55D6" w:rsidP="000F7ECB">
            <w:pPr>
              <w:spacing w:line="276" w:lineRule="auto"/>
              <w:ind w:firstLine="0"/>
              <w:rPr>
                <w:rFonts w:ascii="Times New Roman" w:hAnsi="Times New Roman" w:cs="Times New Roman"/>
                <w:sz w:val="20"/>
                <w:szCs w:val="20"/>
              </w:rPr>
            </w:pPr>
          </w:p>
        </w:tc>
        <w:tc>
          <w:tcPr>
            <w:tcW w:w="1247" w:type="dxa"/>
          </w:tcPr>
          <w:p w:rsidR="00EC55D6" w:rsidRPr="004D7A22" w:rsidRDefault="00EC55D6" w:rsidP="000F7ECB">
            <w:pPr>
              <w:spacing w:line="276" w:lineRule="auto"/>
              <w:ind w:firstLine="0"/>
              <w:rPr>
                <w:rFonts w:ascii="Times New Roman" w:hAnsi="Times New Roman" w:cs="Times New Roman"/>
                <w:sz w:val="20"/>
                <w:szCs w:val="20"/>
              </w:rPr>
            </w:pPr>
          </w:p>
        </w:tc>
        <w:tc>
          <w:tcPr>
            <w:tcW w:w="962" w:type="dxa"/>
          </w:tcPr>
          <w:p w:rsidR="00EC55D6" w:rsidRPr="004D7A22" w:rsidRDefault="00EC55D6" w:rsidP="000F7ECB">
            <w:pPr>
              <w:spacing w:line="276" w:lineRule="auto"/>
              <w:ind w:firstLine="0"/>
              <w:rPr>
                <w:rFonts w:ascii="Times New Roman" w:hAnsi="Times New Roman" w:cs="Times New Roman"/>
                <w:sz w:val="20"/>
                <w:szCs w:val="20"/>
              </w:rPr>
            </w:pPr>
          </w:p>
        </w:tc>
        <w:tc>
          <w:tcPr>
            <w:tcW w:w="507" w:type="dxa"/>
          </w:tcPr>
          <w:p w:rsidR="00EC55D6" w:rsidRPr="004D7A22" w:rsidRDefault="00EC55D6" w:rsidP="000F7ECB">
            <w:pPr>
              <w:spacing w:line="276" w:lineRule="auto"/>
              <w:ind w:firstLine="0"/>
              <w:rPr>
                <w:rFonts w:ascii="Times New Roman" w:hAnsi="Times New Roman" w:cs="Times New Roman"/>
                <w:sz w:val="20"/>
                <w:szCs w:val="20"/>
              </w:rPr>
            </w:pPr>
          </w:p>
        </w:tc>
        <w:tc>
          <w:tcPr>
            <w:tcW w:w="1082" w:type="dxa"/>
          </w:tcPr>
          <w:p w:rsidR="00EC55D6" w:rsidRPr="004D7A22" w:rsidRDefault="00EC55D6" w:rsidP="000F7ECB">
            <w:pPr>
              <w:spacing w:line="276" w:lineRule="auto"/>
              <w:ind w:firstLine="0"/>
              <w:rPr>
                <w:rFonts w:ascii="Times New Roman" w:hAnsi="Times New Roman" w:cs="Times New Roman"/>
                <w:sz w:val="20"/>
                <w:szCs w:val="20"/>
              </w:rPr>
            </w:pPr>
          </w:p>
        </w:tc>
        <w:tc>
          <w:tcPr>
            <w:tcW w:w="621" w:type="dxa"/>
          </w:tcPr>
          <w:p w:rsidR="00EC55D6" w:rsidRPr="004D7A22" w:rsidRDefault="00EC55D6" w:rsidP="000F7ECB">
            <w:pPr>
              <w:spacing w:line="276" w:lineRule="auto"/>
              <w:ind w:firstLine="0"/>
              <w:rPr>
                <w:rFonts w:ascii="Times New Roman" w:hAnsi="Times New Roman" w:cs="Times New Roman"/>
                <w:sz w:val="20"/>
                <w:szCs w:val="20"/>
              </w:rPr>
            </w:pPr>
          </w:p>
        </w:tc>
      </w:tr>
      <w:tr w:rsidR="00EC55D6" w:rsidRPr="004D7A22" w:rsidTr="000F7ECB">
        <w:trPr>
          <w:jc w:val="center"/>
        </w:trPr>
        <w:tc>
          <w:tcPr>
            <w:tcW w:w="3186" w:type="dxa"/>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1. Муниципальное</w:t>
            </w:r>
          </w:p>
        </w:tc>
        <w:tc>
          <w:tcPr>
            <w:tcW w:w="621" w:type="dxa"/>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10</w:t>
            </w:r>
          </w:p>
        </w:tc>
        <w:tc>
          <w:tcPr>
            <w:tcW w:w="934" w:type="dxa"/>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4,2</w:t>
            </w:r>
          </w:p>
        </w:tc>
        <w:tc>
          <w:tcPr>
            <w:tcW w:w="667" w:type="dxa"/>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8570,9</w:t>
            </w:r>
          </w:p>
        </w:tc>
        <w:tc>
          <w:tcPr>
            <w:tcW w:w="593"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1247"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962"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507"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1082"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621" w:type="dxa"/>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34</w:t>
            </w:r>
          </w:p>
        </w:tc>
      </w:tr>
      <w:tr w:rsidR="00EC55D6" w:rsidRPr="004D7A22" w:rsidTr="000F7ECB">
        <w:trPr>
          <w:jc w:val="center"/>
        </w:trPr>
        <w:tc>
          <w:tcPr>
            <w:tcW w:w="3186" w:type="dxa"/>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2.  Государственных кооперативных  и общественных</w:t>
            </w:r>
          </w:p>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 xml:space="preserve"> предприятий, учреждений, организаций</w:t>
            </w:r>
          </w:p>
        </w:tc>
        <w:tc>
          <w:tcPr>
            <w:tcW w:w="621" w:type="dxa"/>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1</w:t>
            </w:r>
          </w:p>
        </w:tc>
        <w:tc>
          <w:tcPr>
            <w:tcW w:w="934"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667" w:type="dxa"/>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42</w:t>
            </w:r>
          </w:p>
        </w:tc>
        <w:tc>
          <w:tcPr>
            <w:tcW w:w="593"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1247"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962"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507"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1082"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621" w:type="dxa"/>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34</w:t>
            </w:r>
          </w:p>
        </w:tc>
      </w:tr>
      <w:tr w:rsidR="00EC55D6" w:rsidRPr="004D7A22" w:rsidTr="000F7ECB">
        <w:trPr>
          <w:jc w:val="center"/>
        </w:trPr>
        <w:tc>
          <w:tcPr>
            <w:tcW w:w="3186" w:type="dxa"/>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3. Личной собственности граждан</w:t>
            </w:r>
          </w:p>
        </w:tc>
        <w:tc>
          <w:tcPr>
            <w:tcW w:w="621" w:type="dxa"/>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321</w:t>
            </w:r>
          </w:p>
        </w:tc>
        <w:tc>
          <w:tcPr>
            <w:tcW w:w="934" w:type="dxa"/>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378,8</w:t>
            </w:r>
          </w:p>
        </w:tc>
        <w:tc>
          <w:tcPr>
            <w:tcW w:w="667" w:type="dxa"/>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1096</w:t>
            </w:r>
            <w:r w:rsidRPr="004D7A22">
              <w:rPr>
                <w:rFonts w:ascii="Times New Roman" w:hAnsi="Times New Roman" w:cs="Times New Roman"/>
                <w:sz w:val="20"/>
                <w:szCs w:val="20"/>
              </w:rPr>
              <w:lastRenderedPageBreak/>
              <w:t>00,4</w:t>
            </w:r>
          </w:p>
        </w:tc>
        <w:tc>
          <w:tcPr>
            <w:tcW w:w="593" w:type="dxa"/>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lastRenderedPageBreak/>
              <w:t>400</w:t>
            </w:r>
          </w:p>
        </w:tc>
        <w:tc>
          <w:tcPr>
            <w:tcW w:w="1247" w:type="dxa"/>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400</w:t>
            </w:r>
          </w:p>
        </w:tc>
        <w:tc>
          <w:tcPr>
            <w:tcW w:w="962"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507"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1082" w:type="dxa"/>
            <w:vAlign w:val="center"/>
          </w:tcPr>
          <w:p w:rsidR="00EC55D6" w:rsidRPr="004D7A22" w:rsidRDefault="00EC55D6" w:rsidP="000F7ECB">
            <w:pPr>
              <w:spacing w:line="276" w:lineRule="auto"/>
              <w:ind w:firstLine="0"/>
              <w:rPr>
                <w:rFonts w:ascii="Times New Roman" w:hAnsi="Times New Roman" w:cs="Times New Roman"/>
                <w:sz w:val="20"/>
                <w:szCs w:val="20"/>
              </w:rPr>
            </w:pPr>
          </w:p>
        </w:tc>
        <w:tc>
          <w:tcPr>
            <w:tcW w:w="621" w:type="dxa"/>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50</w:t>
            </w:r>
          </w:p>
        </w:tc>
      </w:tr>
    </w:tbl>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lastRenderedPageBreak/>
        <w:t>Сведения о степени благоустройства жилого фонда представлены в таблице 2.10.3.</w:t>
      </w:r>
    </w:p>
    <w:p w:rsidR="00EC55D6" w:rsidRPr="000F7ECB" w:rsidRDefault="00EC55D6" w:rsidP="000F7ECB">
      <w:pPr>
        <w:widowControl/>
        <w:suppressAutoHyphens w:val="0"/>
        <w:autoSpaceDN w:val="0"/>
        <w:adjustRightInd w:val="0"/>
        <w:spacing w:line="276" w:lineRule="auto"/>
        <w:jc w:val="righ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Таблица 2.10.3.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25"/>
        <w:gridCol w:w="606"/>
        <w:gridCol w:w="561"/>
        <w:gridCol w:w="772"/>
        <w:gridCol w:w="642"/>
        <w:gridCol w:w="909"/>
        <w:gridCol w:w="808"/>
        <w:gridCol w:w="607"/>
        <w:gridCol w:w="632"/>
        <w:gridCol w:w="740"/>
        <w:gridCol w:w="580"/>
        <w:gridCol w:w="633"/>
      </w:tblGrid>
      <w:tr w:rsidR="00EC55D6" w:rsidRPr="004D7A22" w:rsidTr="000F7ECB">
        <w:trPr>
          <w:jc w:val="center"/>
        </w:trPr>
        <w:tc>
          <w:tcPr>
            <w:tcW w:w="2928" w:type="dxa"/>
            <w:vMerge w:val="restart"/>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Жилой фонд</w:t>
            </w:r>
          </w:p>
        </w:tc>
        <w:tc>
          <w:tcPr>
            <w:tcW w:w="7492" w:type="dxa"/>
            <w:gridSpan w:val="11"/>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Благоустройство общей полезной площади,   м</w:t>
            </w:r>
            <w:proofErr w:type="gramStart"/>
            <w:r w:rsidRPr="004D7A22">
              <w:rPr>
                <w:rFonts w:ascii="Times New Roman" w:hAnsi="Times New Roman" w:cs="Times New Roman"/>
                <w:bCs/>
                <w:sz w:val="20"/>
                <w:szCs w:val="20"/>
                <w:vertAlign w:val="superscript"/>
              </w:rPr>
              <w:t>2</w:t>
            </w:r>
            <w:proofErr w:type="gramEnd"/>
          </w:p>
        </w:tc>
      </w:tr>
      <w:tr w:rsidR="00EC55D6" w:rsidRPr="004D7A22" w:rsidTr="000F7ECB">
        <w:trPr>
          <w:jc w:val="center"/>
        </w:trPr>
        <w:tc>
          <w:tcPr>
            <w:tcW w:w="292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607"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водопро-водом</w:t>
            </w:r>
            <w:proofErr w:type="spellEnd"/>
            <w:proofErr w:type="gramEnd"/>
          </w:p>
        </w:tc>
        <w:tc>
          <w:tcPr>
            <w:tcW w:w="562"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канали-зацией</w:t>
            </w:r>
            <w:proofErr w:type="spellEnd"/>
            <w:proofErr w:type="gramEnd"/>
          </w:p>
        </w:tc>
        <w:tc>
          <w:tcPr>
            <w:tcW w:w="772"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proofErr w:type="spellStart"/>
            <w:r w:rsidRPr="004D7A22">
              <w:rPr>
                <w:rFonts w:ascii="Times New Roman" w:hAnsi="Times New Roman" w:cs="Times New Roman"/>
                <w:bCs/>
                <w:sz w:val="20"/>
                <w:szCs w:val="20"/>
              </w:rPr>
              <w:t>центральым</w:t>
            </w:r>
            <w:proofErr w:type="spellEnd"/>
            <w:r w:rsidRPr="004D7A22">
              <w:rPr>
                <w:rFonts w:ascii="Times New Roman" w:hAnsi="Times New Roman" w:cs="Times New Roman"/>
                <w:bCs/>
                <w:sz w:val="20"/>
                <w:szCs w:val="20"/>
              </w:rPr>
              <w:t xml:space="preserve"> отоплением</w:t>
            </w:r>
          </w:p>
        </w:tc>
        <w:tc>
          <w:tcPr>
            <w:tcW w:w="2359" w:type="dxa"/>
            <w:gridSpan w:val="3"/>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В том числе от источников тепла</w:t>
            </w:r>
          </w:p>
        </w:tc>
        <w:tc>
          <w:tcPr>
            <w:tcW w:w="607"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горячим</w:t>
            </w:r>
          </w:p>
          <w:p w:rsidR="00EC55D6" w:rsidRPr="004D7A22" w:rsidRDefault="00EC55D6" w:rsidP="000F7ECB">
            <w:pPr>
              <w:spacing w:line="276" w:lineRule="auto"/>
              <w:ind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водоснаб-жением</w:t>
            </w:r>
            <w:proofErr w:type="spellEnd"/>
            <w:proofErr w:type="gramEnd"/>
          </w:p>
        </w:tc>
        <w:tc>
          <w:tcPr>
            <w:tcW w:w="632"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газом</w:t>
            </w:r>
          </w:p>
        </w:tc>
        <w:tc>
          <w:tcPr>
            <w:tcW w:w="740"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напольны-ми</w:t>
            </w:r>
            <w:proofErr w:type="spellEnd"/>
            <w:proofErr w:type="gramEnd"/>
            <w:r w:rsidRPr="004D7A22">
              <w:rPr>
                <w:rFonts w:ascii="Times New Roman" w:hAnsi="Times New Roman" w:cs="Times New Roman"/>
                <w:bCs/>
                <w:sz w:val="20"/>
                <w:szCs w:val="20"/>
              </w:rPr>
              <w:t xml:space="preserve"> </w:t>
            </w:r>
            <w:proofErr w:type="spellStart"/>
            <w:r w:rsidRPr="004D7A22">
              <w:rPr>
                <w:rFonts w:ascii="Times New Roman" w:hAnsi="Times New Roman" w:cs="Times New Roman"/>
                <w:bCs/>
                <w:sz w:val="20"/>
                <w:szCs w:val="20"/>
              </w:rPr>
              <w:t>электро-плитами</w:t>
            </w:r>
            <w:proofErr w:type="spellEnd"/>
          </w:p>
        </w:tc>
        <w:tc>
          <w:tcPr>
            <w:tcW w:w="580"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ванными (душем)</w:t>
            </w:r>
          </w:p>
        </w:tc>
        <w:tc>
          <w:tcPr>
            <w:tcW w:w="633"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лифтами</w:t>
            </w:r>
          </w:p>
        </w:tc>
      </w:tr>
      <w:tr w:rsidR="00EC55D6" w:rsidRPr="004D7A22" w:rsidTr="000F7ECB">
        <w:trPr>
          <w:jc w:val="center"/>
        </w:trPr>
        <w:tc>
          <w:tcPr>
            <w:tcW w:w="292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60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62"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72"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642"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системы</w:t>
            </w:r>
          </w:p>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Минэнерго</w:t>
            </w:r>
          </w:p>
        </w:tc>
        <w:tc>
          <w:tcPr>
            <w:tcW w:w="909"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промышленных котельных</w:t>
            </w:r>
          </w:p>
        </w:tc>
        <w:tc>
          <w:tcPr>
            <w:tcW w:w="808"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квартальных (групповых) котельных</w:t>
            </w:r>
          </w:p>
        </w:tc>
        <w:tc>
          <w:tcPr>
            <w:tcW w:w="60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632"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4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8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28" w:type="dxa"/>
          </w:tcPr>
          <w:p w:rsidR="00EC55D6" w:rsidRPr="004D7A22" w:rsidRDefault="00EC55D6" w:rsidP="000F7ECB">
            <w:pPr>
              <w:tabs>
                <w:tab w:val="left" w:pos="180"/>
              </w:tabs>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1. Муниципальное</w:t>
            </w:r>
          </w:p>
        </w:tc>
        <w:tc>
          <w:tcPr>
            <w:tcW w:w="607"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3332,5</w:t>
            </w:r>
          </w:p>
        </w:tc>
        <w:tc>
          <w:tcPr>
            <w:tcW w:w="562"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3332,5</w:t>
            </w:r>
          </w:p>
        </w:tc>
        <w:tc>
          <w:tcPr>
            <w:tcW w:w="772"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3332,5</w:t>
            </w:r>
          </w:p>
        </w:tc>
        <w:tc>
          <w:tcPr>
            <w:tcW w:w="64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909"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08"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3332,5</w:t>
            </w:r>
          </w:p>
        </w:tc>
        <w:tc>
          <w:tcPr>
            <w:tcW w:w="607"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3076</w:t>
            </w:r>
          </w:p>
        </w:tc>
        <w:tc>
          <w:tcPr>
            <w:tcW w:w="63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2325</w:t>
            </w:r>
          </w:p>
        </w:tc>
        <w:tc>
          <w:tcPr>
            <w:tcW w:w="74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w:t>
            </w:r>
          </w:p>
        </w:tc>
        <w:tc>
          <w:tcPr>
            <w:tcW w:w="58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3076</w:t>
            </w:r>
          </w:p>
        </w:tc>
        <w:tc>
          <w:tcPr>
            <w:tcW w:w="633"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w:t>
            </w:r>
          </w:p>
        </w:tc>
      </w:tr>
      <w:tr w:rsidR="00EC55D6" w:rsidRPr="004D7A22" w:rsidTr="000F7ECB">
        <w:trPr>
          <w:jc w:val="center"/>
        </w:trPr>
        <w:tc>
          <w:tcPr>
            <w:tcW w:w="292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2.  Государственных кооперативных  и общественных</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 предприятий, учреждений, организаций</w:t>
            </w:r>
          </w:p>
        </w:tc>
        <w:tc>
          <w:tcPr>
            <w:tcW w:w="607"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6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7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64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909"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08"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607"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63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4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8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633"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2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3. Личной собственности граждан</w:t>
            </w:r>
          </w:p>
        </w:tc>
        <w:tc>
          <w:tcPr>
            <w:tcW w:w="607"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12754</w:t>
            </w:r>
          </w:p>
        </w:tc>
        <w:tc>
          <w:tcPr>
            <w:tcW w:w="562"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12754</w:t>
            </w:r>
          </w:p>
        </w:tc>
        <w:tc>
          <w:tcPr>
            <w:tcW w:w="772"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12754</w:t>
            </w:r>
          </w:p>
        </w:tc>
        <w:tc>
          <w:tcPr>
            <w:tcW w:w="64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909"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08"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12754</w:t>
            </w:r>
          </w:p>
        </w:tc>
        <w:tc>
          <w:tcPr>
            <w:tcW w:w="607"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12754</w:t>
            </w:r>
          </w:p>
        </w:tc>
        <w:tc>
          <w:tcPr>
            <w:tcW w:w="632"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12754</w:t>
            </w:r>
          </w:p>
        </w:tc>
        <w:tc>
          <w:tcPr>
            <w:tcW w:w="74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58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12754</w:t>
            </w:r>
          </w:p>
        </w:tc>
        <w:tc>
          <w:tcPr>
            <w:tcW w:w="633"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r>
    </w:tbl>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rPr>
        <w:t xml:space="preserve">Сведения об индивидуальном жилищном строительстве представлены </w:t>
      </w:r>
      <w:r w:rsidRPr="000F7ECB">
        <w:rPr>
          <w:rFonts w:ascii="Times New Roman" w:hAnsi="Times New Roman" w:cs="Times New Roman"/>
          <w:sz w:val="24"/>
          <w:szCs w:val="24"/>
          <w:lang w:eastAsia="ru-RU"/>
        </w:rPr>
        <w:t>в таблице 2.10.4.</w:t>
      </w:r>
    </w:p>
    <w:p w:rsidR="00EC55D6" w:rsidRPr="000F7ECB" w:rsidRDefault="00EC55D6" w:rsidP="000F7ECB">
      <w:pPr>
        <w:widowControl/>
        <w:suppressAutoHyphens w:val="0"/>
        <w:autoSpaceDN w:val="0"/>
        <w:adjustRightInd w:val="0"/>
        <w:spacing w:line="276" w:lineRule="auto"/>
        <w:jc w:val="righ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Таблица 2.10.4.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6"/>
        <w:gridCol w:w="1772"/>
        <w:gridCol w:w="1629"/>
        <w:gridCol w:w="1616"/>
        <w:gridCol w:w="1802"/>
      </w:tblGrid>
      <w:tr w:rsidR="00EC55D6" w:rsidRPr="004D7A22" w:rsidTr="000F7ECB">
        <w:trPr>
          <w:jc w:val="center"/>
        </w:trPr>
        <w:tc>
          <w:tcPr>
            <w:tcW w:w="3598"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Название населенного пункта</w:t>
            </w:r>
          </w:p>
        </w:tc>
        <w:tc>
          <w:tcPr>
            <w:tcW w:w="3403" w:type="dxa"/>
            <w:gridSpan w:val="2"/>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Отведено участков</w:t>
            </w:r>
          </w:p>
        </w:tc>
        <w:tc>
          <w:tcPr>
            <w:tcW w:w="1616"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Число</w:t>
            </w:r>
          </w:p>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Выстроенных</w:t>
            </w:r>
          </w:p>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домов</w:t>
            </w:r>
          </w:p>
        </w:tc>
        <w:tc>
          <w:tcPr>
            <w:tcW w:w="1803"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Их общая площадь,</w:t>
            </w:r>
          </w:p>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м</w:t>
            </w:r>
            <w:proofErr w:type="gramStart"/>
            <w:r w:rsidRPr="004D7A22">
              <w:rPr>
                <w:rFonts w:ascii="Times New Roman" w:hAnsi="Times New Roman" w:cs="Times New Roman"/>
                <w:bCs/>
                <w:sz w:val="20"/>
                <w:szCs w:val="20"/>
                <w:vertAlign w:val="superscript"/>
              </w:rPr>
              <w:t>2</w:t>
            </w:r>
            <w:proofErr w:type="gramEnd"/>
          </w:p>
        </w:tc>
      </w:tr>
      <w:tr w:rsidR="00EC55D6" w:rsidRPr="004D7A22" w:rsidTr="000F7ECB">
        <w:trPr>
          <w:jc w:val="center"/>
        </w:trPr>
        <w:tc>
          <w:tcPr>
            <w:tcW w:w="359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количество</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га</w:t>
            </w:r>
          </w:p>
        </w:tc>
        <w:tc>
          <w:tcPr>
            <w:tcW w:w="1616"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80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Городно</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21</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25,474</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Уклейно</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6</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2,42</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w:t>
            </w: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Буяково</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9</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1,9</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w:t>
            </w: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Княжёво</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1,23</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Козлово</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24</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8,6</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w:t>
            </w: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Городно</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15</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6,9</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w:t>
            </w: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Уклейно</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0,8</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Мысловичи</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0,9</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Новинка</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5</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1,02</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Русские Новики</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0,15</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Савкино</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7</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2,7</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5</w:t>
            </w: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Симаниха</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13</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5,7</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10</w:t>
            </w: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Сухая Ветошь</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9</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5,7</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w:t>
            </w: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3598"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Итого</w:t>
            </w:r>
          </w:p>
        </w:tc>
        <w:tc>
          <w:tcPr>
            <w:tcW w:w="177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122</w:t>
            </w:r>
          </w:p>
        </w:tc>
        <w:tc>
          <w:tcPr>
            <w:tcW w:w="163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44,5</w:t>
            </w:r>
          </w:p>
        </w:tc>
        <w:tc>
          <w:tcPr>
            <w:tcW w:w="1616"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30</w:t>
            </w:r>
          </w:p>
        </w:tc>
        <w:tc>
          <w:tcPr>
            <w:tcW w:w="180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2200</w:t>
            </w:r>
          </w:p>
        </w:tc>
      </w:tr>
    </w:tbl>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В Ивантеевском сельском поселении преобладающим является частный жилищный фонд (который составляет 74 % всего жилищного фонда поселения). Существенно меньше составляет доля муниципального жилищного фонда – 26 %. Государственная собственность на территории Ивантеевского СП отсутствует.</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Обеспечение качественным жильем всего населения поселения является одной из важнейших социальных задач, стоящих перед муниципалитетом. Муниципальная жилищная политика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совокупность систематически принимаемых решений и мероприятий с целью удовлетворения потребностей населения в жилье.</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1) учет (мониторинг) жилищного фонда;</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2) определение существующей обеспеченности жильем населения поселения;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lastRenderedPageBreak/>
        <w:t>3) установление нормативов жилищной обеспеченности, учитывающие местные условия муниципального образования;</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4) 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5) формирование нормативно-правовой базы в жилищной сфере.</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Новое </w:t>
      </w:r>
      <w:proofErr w:type="gramStart"/>
      <w:r w:rsidRPr="000F7ECB">
        <w:rPr>
          <w:rFonts w:ascii="Times New Roman" w:hAnsi="Times New Roman" w:cs="Times New Roman"/>
          <w:sz w:val="24"/>
          <w:szCs w:val="24"/>
        </w:rPr>
        <w:t>строительство</w:t>
      </w:r>
      <w:proofErr w:type="gramEnd"/>
      <w:r w:rsidRPr="000F7ECB">
        <w:rPr>
          <w:rFonts w:ascii="Times New Roman" w:hAnsi="Times New Roman" w:cs="Times New Roman"/>
          <w:sz w:val="24"/>
          <w:szCs w:val="24"/>
        </w:rPr>
        <w:t xml:space="preserve"> возможно осуществлять с учётом вывода из эксплуатации низкокачественного, неблагоустроенного жилья, ветхого и аварийного жилого фонда.</w:t>
      </w:r>
    </w:p>
    <w:p w:rsidR="00EC55D6" w:rsidRPr="000F7ECB" w:rsidRDefault="00EC55D6" w:rsidP="000F7ECB">
      <w:pPr>
        <w:widowControl/>
        <w:suppressAutoHyphens w:val="0"/>
        <w:autoSpaceDN w:val="0"/>
        <w:adjustRightInd w:val="0"/>
        <w:spacing w:line="276" w:lineRule="auto"/>
        <w:jc w:val="righ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Таблица 2.10.5.</w:t>
      </w:r>
    </w:p>
    <w:tbl>
      <w:tblPr>
        <w:tblW w:w="4888" w:type="pct"/>
        <w:tblInd w:w="108" w:type="dxa"/>
        <w:tblLook w:val="04A0"/>
      </w:tblPr>
      <w:tblGrid>
        <w:gridCol w:w="3240"/>
        <w:gridCol w:w="1544"/>
        <w:gridCol w:w="2091"/>
        <w:gridCol w:w="1786"/>
        <w:gridCol w:w="1521"/>
      </w:tblGrid>
      <w:tr w:rsidR="00EC55D6" w:rsidRPr="004D7A22" w:rsidTr="000F7ECB">
        <w:trPr>
          <w:trHeight w:val="20"/>
          <w:tblHeader/>
        </w:trPr>
        <w:tc>
          <w:tcPr>
            <w:tcW w:w="1591" w:type="pct"/>
            <w:tcBorders>
              <w:top w:val="single" w:sz="4" w:space="0" w:color="auto"/>
              <w:left w:val="single" w:sz="4" w:space="0" w:color="auto"/>
              <w:bottom w:val="nil"/>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
                <w:sz w:val="20"/>
                <w:szCs w:val="20"/>
              </w:rPr>
            </w:pPr>
            <w:r w:rsidRPr="004D7A22">
              <w:rPr>
                <w:rFonts w:ascii="Times New Roman" w:hAnsi="Times New Roman" w:cs="Times New Roman"/>
                <w:b/>
                <w:sz w:val="20"/>
                <w:szCs w:val="20"/>
              </w:rPr>
              <w:t>Показатели</w:t>
            </w:r>
          </w:p>
        </w:tc>
        <w:tc>
          <w:tcPr>
            <w:tcW w:w="758" w:type="pct"/>
            <w:tcBorders>
              <w:top w:val="single" w:sz="4" w:space="0" w:color="auto"/>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
                <w:sz w:val="20"/>
                <w:szCs w:val="20"/>
              </w:rPr>
            </w:pPr>
            <w:r w:rsidRPr="004D7A22">
              <w:rPr>
                <w:rFonts w:ascii="Times New Roman" w:hAnsi="Times New Roman" w:cs="Times New Roman"/>
                <w:b/>
                <w:sz w:val="20"/>
                <w:szCs w:val="20"/>
              </w:rPr>
              <w:t>Единицы Измерения</w:t>
            </w:r>
          </w:p>
        </w:tc>
        <w:tc>
          <w:tcPr>
            <w:tcW w:w="1027" w:type="pct"/>
            <w:tcBorders>
              <w:top w:val="single" w:sz="4" w:space="0" w:color="auto"/>
              <w:left w:val="nil"/>
              <w:bottom w:val="nil"/>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
                <w:sz w:val="20"/>
                <w:szCs w:val="20"/>
              </w:rPr>
            </w:pPr>
            <w:r w:rsidRPr="004D7A22">
              <w:rPr>
                <w:rFonts w:ascii="Times New Roman" w:hAnsi="Times New Roman" w:cs="Times New Roman"/>
                <w:b/>
                <w:sz w:val="20"/>
                <w:szCs w:val="20"/>
              </w:rPr>
              <w:t>Существующее положение</w:t>
            </w:r>
          </w:p>
        </w:tc>
        <w:tc>
          <w:tcPr>
            <w:tcW w:w="877" w:type="pct"/>
            <w:tcBorders>
              <w:top w:val="single" w:sz="4" w:space="0" w:color="auto"/>
              <w:left w:val="nil"/>
              <w:bottom w:val="nil"/>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
                <w:sz w:val="20"/>
                <w:szCs w:val="20"/>
              </w:rPr>
            </w:pPr>
            <w:r w:rsidRPr="004D7A22">
              <w:rPr>
                <w:rFonts w:ascii="Times New Roman" w:hAnsi="Times New Roman" w:cs="Times New Roman"/>
                <w:b/>
                <w:sz w:val="20"/>
                <w:szCs w:val="20"/>
              </w:rPr>
              <w:t>Первая очередь</w:t>
            </w:r>
          </w:p>
        </w:tc>
        <w:tc>
          <w:tcPr>
            <w:tcW w:w="747" w:type="pct"/>
            <w:tcBorders>
              <w:top w:val="single" w:sz="4" w:space="0" w:color="auto"/>
              <w:left w:val="nil"/>
              <w:bottom w:val="nil"/>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
                <w:sz w:val="20"/>
                <w:szCs w:val="20"/>
              </w:rPr>
            </w:pPr>
            <w:r w:rsidRPr="004D7A22">
              <w:rPr>
                <w:rFonts w:ascii="Times New Roman" w:hAnsi="Times New Roman" w:cs="Times New Roman"/>
                <w:b/>
                <w:sz w:val="20"/>
                <w:szCs w:val="20"/>
              </w:rPr>
              <w:t>Расчётный срок</w:t>
            </w:r>
          </w:p>
        </w:tc>
      </w:tr>
      <w:tr w:rsidR="00EC55D6" w:rsidRPr="004D7A22" w:rsidTr="000F7ECB">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Численность населения</w:t>
            </w:r>
          </w:p>
        </w:tc>
        <w:tc>
          <w:tcPr>
            <w:tcW w:w="758" w:type="pct"/>
            <w:tcBorders>
              <w:top w:val="nil"/>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чел.</w:t>
            </w:r>
          </w:p>
        </w:tc>
        <w:tc>
          <w:tcPr>
            <w:tcW w:w="1027" w:type="pct"/>
            <w:tcBorders>
              <w:top w:val="single" w:sz="4" w:space="0" w:color="auto"/>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1 037</w:t>
            </w:r>
          </w:p>
        </w:tc>
        <w:tc>
          <w:tcPr>
            <w:tcW w:w="877" w:type="pct"/>
            <w:tcBorders>
              <w:top w:val="single" w:sz="4" w:space="0" w:color="auto"/>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800</w:t>
            </w:r>
          </w:p>
        </w:tc>
        <w:tc>
          <w:tcPr>
            <w:tcW w:w="747" w:type="pct"/>
            <w:tcBorders>
              <w:top w:val="single" w:sz="4" w:space="0" w:color="auto"/>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406</w:t>
            </w:r>
          </w:p>
        </w:tc>
      </w:tr>
      <w:tr w:rsidR="00EC55D6" w:rsidRPr="004D7A22" w:rsidTr="000F7ECB">
        <w:trPr>
          <w:trHeight w:val="20"/>
        </w:trPr>
        <w:tc>
          <w:tcPr>
            <w:tcW w:w="1591" w:type="pct"/>
            <w:tcBorders>
              <w:top w:val="nil"/>
              <w:left w:val="single" w:sz="4" w:space="0" w:color="auto"/>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Проектная норма жилой обеспеченности</w:t>
            </w:r>
          </w:p>
        </w:tc>
        <w:tc>
          <w:tcPr>
            <w:tcW w:w="758" w:type="pct"/>
            <w:tcBorders>
              <w:top w:val="nil"/>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м</w:t>
            </w:r>
            <w:proofErr w:type="gramStart"/>
            <w:r w:rsidRPr="004D7A22">
              <w:rPr>
                <w:rFonts w:ascii="Times New Roman" w:hAnsi="Times New Roman" w:cs="Times New Roman"/>
                <w:sz w:val="20"/>
                <w:szCs w:val="20"/>
                <w:vertAlign w:val="superscript"/>
              </w:rPr>
              <w:t>2</w:t>
            </w:r>
            <w:proofErr w:type="gramEnd"/>
            <w:r w:rsidRPr="004D7A22">
              <w:rPr>
                <w:rFonts w:ascii="Times New Roman" w:hAnsi="Times New Roman" w:cs="Times New Roman"/>
                <w:sz w:val="20"/>
                <w:szCs w:val="20"/>
              </w:rPr>
              <w:t>/чел</w:t>
            </w:r>
          </w:p>
        </w:tc>
        <w:tc>
          <w:tcPr>
            <w:tcW w:w="1027" w:type="pct"/>
            <w:tcBorders>
              <w:top w:val="nil"/>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w:t>
            </w:r>
          </w:p>
        </w:tc>
        <w:tc>
          <w:tcPr>
            <w:tcW w:w="877" w:type="pct"/>
            <w:tcBorders>
              <w:top w:val="nil"/>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36,0</w:t>
            </w:r>
          </w:p>
        </w:tc>
        <w:tc>
          <w:tcPr>
            <w:tcW w:w="747" w:type="pct"/>
            <w:tcBorders>
              <w:top w:val="nil"/>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48,0</w:t>
            </w:r>
          </w:p>
        </w:tc>
      </w:tr>
      <w:tr w:rsidR="00EC55D6" w:rsidRPr="004D7A22" w:rsidTr="000F7ECB">
        <w:trPr>
          <w:trHeight w:val="20"/>
        </w:trPr>
        <w:tc>
          <w:tcPr>
            <w:tcW w:w="1591" w:type="pct"/>
            <w:tcBorders>
              <w:top w:val="nil"/>
              <w:left w:val="single" w:sz="4" w:space="0" w:color="auto"/>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Объём жилищного фонда к концу периода</w:t>
            </w:r>
          </w:p>
        </w:tc>
        <w:tc>
          <w:tcPr>
            <w:tcW w:w="758" w:type="pct"/>
            <w:tcBorders>
              <w:top w:val="nil"/>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м</w:t>
            </w:r>
            <w:proofErr w:type="gramStart"/>
            <w:r w:rsidRPr="004D7A22">
              <w:rPr>
                <w:rFonts w:ascii="Times New Roman" w:hAnsi="Times New Roman" w:cs="Times New Roman"/>
                <w:sz w:val="20"/>
                <w:szCs w:val="20"/>
                <w:vertAlign w:val="superscript"/>
              </w:rPr>
              <w:t>2</w:t>
            </w:r>
            <w:proofErr w:type="gramEnd"/>
          </w:p>
        </w:tc>
        <w:tc>
          <w:tcPr>
            <w:tcW w:w="1027" w:type="pct"/>
            <w:tcBorders>
              <w:top w:val="nil"/>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32 610,0</w:t>
            </w:r>
          </w:p>
        </w:tc>
        <w:tc>
          <w:tcPr>
            <w:tcW w:w="877" w:type="pct"/>
            <w:tcBorders>
              <w:top w:val="nil"/>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28 810,6</w:t>
            </w:r>
          </w:p>
        </w:tc>
        <w:tc>
          <w:tcPr>
            <w:tcW w:w="747" w:type="pct"/>
            <w:tcBorders>
              <w:top w:val="nil"/>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19 477,6</w:t>
            </w:r>
          </w:p>
        </w:tc>
      </w:tr>
      <w:tr w:rsidR="00EC55D6" w:rsidRPr="004D7A22" w:rsidTr="000F7ECB">
        <w:trPr>
          <w:trHeight w:val="20"/>
        </w:trPr>
        <w:tc>
          <w:tcPr>
            <w:tcW w:w="1591" w:type="pct"/>
            <w:tcBorders>
              <w:top w:val="single" w:sz="4" w:space="0" w:color="auto"/>
              <w:left w:val="single" w:sz="4" w:space="0" w:color="auto"/>
              <w:bottom w:val="nil"/>
              <w:right w:val="single" w:sz="4" w:space="0" w:color="auto"/>
            </w:tcBorders>
            <w:shd w:val="clear" w:color="auto" w:fill="auto"/>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Объём нового жилищного фонда</w:t>
            </w:r>
          </w:p>
        </w:tc>
        <w:tc>
          <w:tcPr>
            <w:tcW w:w="758" w:type="pct"/>
            <w:tcBorders>
              <w:top w:val="single" w:sz="4" w:space="0" w:color="auto"/>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м</w:t>
            </w:r>
            <w:proofErr w:type="gramStart"/>
            <w:r w:rsidRPr="004D7A22">
              <w:rPr>
                <w:rFonts w:ascii="Times New Roman" w:hAnsi="Times New Roman" w:cs="Times New Roman"/>
                <w:sz w:val="20"/>
                <w:szCs w:val="20"/>
                <w:vertAlign w:val="superscript"/>
              </w:rPr>
              <w:t>2</w:t>
            </w:r>
            <w:proofErr w:type="gramEnd"/>
          </w:p>
        </w:tc>
        <w:tc>
          <w:tcPr>
            <w:tcW w:w="1027" w:type="pct"/>
            <w:tcBorders>
              <w:top w:val="single" w:sz="4" w:space="0" w:color="auto"/>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w:t>
            </w:r>
          </w:p>
        </w:tc>
        <w:tc>
          <w:tcPr>
            <w:tcW w:w="877" w:type="pct"/>
            <w:tcBorders>
              <w:top w:val="single" w:sz="4" w:space="0" w:color="auto"/>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w:t>
            </w:r>
          </w:p>
        </w:tc>
        <w:tc>
          <w:tcPr>
            <w:tcW w:w="747" w:type="pct"/>
            <w:tcBorders>
              <w:top w:val="single" w:sz="4" w:space="0" w:color="auto"/>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w:t>
            </w:r>
          </w:p>
        </w:tc>
      </w:tr>
      <w:tr w:rsidR="00EC55D6" w:rsidRPr="004D7A22" w:rsidTr="000F7ECB">
        <w:trPr>
          <w:trHeight w:val="20"/>
        </w:trPr>
        <w:tc>
          <w:tcPr>
            <w:tcW w:w="1591" w:type="pct"/>
            <w:tcBorders>
              <w:top w:val="single" w:sz="4" w:space="0" w:color="auto"/>
              <w:left w:val="single" w:sz="4" w:space="0" w:color="auto"/>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Фактическая обеспеченность</w:t>
            </w:r>
          </w:p>
        </w:tc>
        <w:tc>
          <w:tcPr>
            <w:tcW w:w="758" w:type="pct"/>
            <w:tcBorders>
              <w:top w:val="nil"/>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м</w:t>
            </w:r>
            <w:proofErr w:type="gramStart"/>
            <w:r w:rsidRPr="004D7A22">
              <w:rPr>
                <w:rFonts w:ascii="Times New Roman" w:hAnsi="Times New Roman" w:cs="Times New Roman"/>
                <w:sz w:val="20"/>
                <w:szCs w:val="20"/>
                <w:vertAlign w:val="superscript"/>
              </w:rPr>
              <w:t>2</w:t>
            </w:r>
            <w:proofErr w:type="gramEnd"/>
            <w:r w:rsidRPr="004D7A22">
              <w:rPr>
                <w:rFonts w:ascii="Times New Roman" w:hAnsi="Times New Roman" w:cs="Times New Roman"/>
                <w:sz w:val="20"/>
                <w:szCs w:val="20"/>
              </w:rPr>
              <w:t>/чел</w:t>
            </w:r>
          </w:p>
        </w:tc>
        <w:tc>
          <w:tcPr>
            <w:tcW w:w="1027" w:type="pct"/>
            <w:tcBorders>
              <w:top w:val="nil"/>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31,4</w:t>
            </w:r>
          </w:p>
        </w:tc>
        <w:tc>
          <w:tcPr>
            <w:tcW w:w="877" w:type="pct"/>
            <w:tcBorders>
              <w:top w:val="nil"/>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w:t>
            </w:r>
          </w:p>
        </w:tc>
        <w:tc>
          <w:tcPr>
            <w:tcW w:w="747" w:type="pct"/>
            <w:tcBorders>
              <w:top w:val="nil"/>
              <w:left w:val="nil"/>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w:t>
            </w:r>
          </w:p>
        </w:tc>
      </w:tr>
    </w:tbl>
    <w:p w:rsidR="00EC55D6" w:rsidRPr="000F7ECB" w:rsidRDefault="00EC55D6" w:rsidP="000F7ECB">
      <w:pPr>
        <w:spacing w:line="276" w:lineRule="auto"/>
        <w:ind w:firstLine="720"/>
        <w:rPr>
          <w:rFonts w:ascii="Times New Roman" w:hAnsi="Times New Roman" w:cs="Times New Roman"/>
          <w:sz w:val="24"/>
          <w:szCs w:val="24"/>
        </w:rPr>
      </w:pPr>
    </w:p>
    <w:p w:rsidR="00EC55D6" w:rsidRPr="000F7ECB" w:rsidRDefault="00EC55D6" w:rsidP="000F7ECB">
      <w:pPr>
        <w:pStyle w:val="1"/>
        <w:spacing w:line="276" w:lineRule="auto"/>
        <w:ind w:firstLine="340"/>
        <w:rPr>
          <w:sz w:val="24"/>
          <w:szCs w:val="24"/>
        </w:rPr>
      </w:pPr>
      <w:bookmarkStart w:id="97" w:name="_Toc383778279"/>
      <w:bookmarkStart w:id="98" w:name="_Toc392238892"/>
      <w:bookmarkStart w:id="99" w:name="_Toc161907762"/>
      <w:r w:rsidRPr="000F7ECB">
        <w:rPr>
          <w:sz w:val="24"/>
          <w:szCs w:val="24"/>
        </w:rPr>
        <w:t>2.11. Инженерная инфраструктура</w:t>
      </w:r>
      <w:bookmarkEnd w:id="97"/>
      <w:bookmarkEnd w:id="98"/>
      <w:bookmarkEnd w:id="99"/>
      <w:r w:rsidRPr="000F7ECB">
        <w:rPr>
          <w:sz w:val="24"/>
          <w:szCs w:val="24"/>
        </w:rPr>
        <w:t xml:space="preserve"> </w:t>
      </w:r>
    </w:p>
    <w:p w:rsidR="00EC55D6" w:rsidRPr="000F7ECB" w:rsidRDefault="00EC55D6" w:rsidP="000F7ECB">
      <w:pPr>
        <w:pStyle w:val="0"/>
        <w:spacing w:before="0" w:after="0" w:line="276" w:lineRule="auto"/>
        <w:rPr>
          <w:sz w:val="24"/>
          <w:szCs w:val="24"/>
        </w:rPr>
      </w:pPr>
      <w:r w:rsidRPr="000F7ECB">
        <w:rPr>
          <w:sz w:val="24"/>
          <w:szCs w:val="24"/>
        </w:rPr>
        <w:t xml:space="preserve">Основным достоянием современных поселений является наличие инженерной инфраструктуры и возможности ее использования. В основе анализа инженерного обустройства территории Ивантеевского сельского  поселения положен фактор наличия систем теплоснабжения, водоснабжения, электроснабжения и оснащения участков территории соответствующими инженерными сетями. При этом </w:t>
      </w:r>
      <w:proofErr w:type="gramStart"/>
      <w:r w:rsidRPr="000F7ECB">
        <w:rPr>
          <w:sz w:val="24"/>
          <w:szCs w:val="24"/>
        </w:rPr>
        <w:t>рассматривались</w:t>
      </w:r>
      <w:proofErr w:type="gramEnd"/>
      <w:r w:rsidRPr="000F7ECB">
        <w:rPr>
          <w:sz w:val="24"/>
          <w:szCs w:val="24"/>
        </w:rPr>
        <w:t xml:space="preserve"> прежде всего территории жилой и общественно-деловой застройки, а также прилегающие участки, промышленные зоны, промышленные площадки (предприятия).</w:t>
      </w:r>
    </w:p>
    <w:p w:rsidR="00EC55D6" w:rsidRPr="000F7ECB" w:rsidRDefault="00EC55D6" w:rsidP="000F7ECB">
      <w:pPr>
        <w:pStyle w:val="0"/>
        <w:spacing w:before="0" w:after="0" w:line="276" w:lineRule="auto"/>
        <w:rPr>
          <w:sz w:val="24"/>
          <w:szCs w:val="24"/>
        </w:rPr>
      </w:pPr>
      <w:r w:rsidRPr="000F7ECB">
        <w:rPr>
          <w:sz w:val="24"/>
          <w:szCs w:val="24"/>
        </w:rPr>
        <w:t>Постановлением Администрации Ивантеевского сельского поселения от 16.01.2017 № 1 утверждена программа комплексного развития систем коммунальной инфраструктуры Ивантеевского сельского поселения на период 2016-2030 годы». Целью Программы является качественное и надежное обеспечение коммунальными услугами потребителей Ивантеевского сельского поселения, улучшение экологической ситуации.</w:t>
      </w:r>
    </w:p>
    <w:p w:rsidR="00EC55D6" w:rsidRPr="000F7ECB" w:rsidRDefault="00EC55D6" w:rsidP="000F7ECB">
      <w:pPr>
        <w:shd w:val="clear" w:color="auto" w:fill="FFFFFF"/>
        <w:spacing w:line="276" w:lineRule="auto"/>
        <w:ind w:right="5" w:firstLine="864"/>
        <w:rPr>
          <w:rFonts w:ascii="Times New Roman" w:hAnsi="Times New Roman" w:cs="Times New Roman"/>
          <w:sz w:val="24"/>
          <w:szCs w:val="24"/>
        </w:rPr>
      </w:pPr>
      <w:r w:rsidRPr="000F7ECB">
        <w:rPr>
          <w:rFonts w:ascii="Times New Roman" w:hAnsi="Times New Roman" w:cs="Times New Roman"/>
          <w:sz w:val="24"/>
          <w:szCs w:val="24"/>
        </w:rPr>
        <w:t>Основными задачами совершенствования и развития коммунального комплекса Ивантеевского сельского поселения являются:</w:t>
      </w:r>
    </w:p>
    <w:p w:rsidR="00EC55D6" w:rsidRPr="000F7ECB" w:rsidRDefault="00EC55D6" w:rsidP="00FA0E5A">
      <w:pPr>
        <w:numPr>
          <w:ilvl w:val="0"/>
          <w:numId w:val="24"/>
        </w:numPr>
        <w:shd w:val="clear" w:color="auto" w:fill="FFFFFF"/>
        <w:tabs>
          <w:tab w:val="left" w:pos="720"/>
        </w:tabs>
        <w:suppressAutoHyphens w:val="0"/>
        <w:autoSpaceDN w:val="0"/>
        <w:adjustRightInd w:val="0"/>
        <w:spacing w:line="276" w:lineRule="auto"/>
        <w:jc w:val="left"/>
        <w:rPr>
          <w:rFonts w:ascii="Times New Roman" w:hAnsi="Times New Roman" w:cs="Times New Roman"/>
          <w:sz w:val="24"/>
          <w:szCs w:val="24"/>
        </w:rPr>
      </w:pPr>
      <w:r w:rsidRPr="000F7ECB">
        <w:rPr>
          <w:rFonts w:ascii="Times New Roman" w:hAnsi="Times New Roman" w:cs="Times New Roman"/>
          <w:sz w:val="24"/>
          <w:szCs w:val="24"/>
        </w:rPr>
        <w:t>Инженерно-техническая оптимизация систем коммунальной инфраструктуры;</w:t>
      </w:r>
    </w:p>
    <w:p w:rsidR="00EC55D6" w:rsidRPr="000F7ECB" w:rsidRDefault="00EC55D6" w:rsidP="00FA0E5A">
      <w:pPr>
        <w:numPr>
          <w:ilvl w:val="0"/>
          <w:numId w:val="24"/>
        </w:numPr>
        <w:shd w:val="clear" w:color="auto" w:fill="FFFFFF"/>
        <w:tabs>
          <w:tab w:val="left" w:pos="720"/>
        </w:tabs>
        <w:suppressAutoHyphens w:val="0"/>
        <w:autoSpaceDN w:val="0"/>
        <w:adjustRightInd w:val="0"/>
        <w:spacing w:line="276" w:lineRule="auto"/>
        <w:jc w:val="left"/>
        <w:rPr>
          <w:rFonts w:ascii="Times New Roman" w:hAnsi="Times New Roman" w:cs="Times New Roman"/>
          <w:sz w:val="24"/>
          <w:szCs w:val="24"/>
        </w:rPr>
      </w:pPr>
      <w:r w:rsidRPr="000F7ECB">
        <w:rPr>
          <w:rFonts w:ascii="Times New Roman" w:hAnsi="Times New Roman" w:cs="Times New Roman"/>
          <w:sz w:val="24"/>
          <w:szCs w:val="24"/>
        </w:rPr>
        <w:t>Перспективное планирование развития систем коммунальной инфраструктуры;</w:t>
      </w:r>
    </w:p>
    <w:p w:rsidR="00EC55D6" w:rsidRPr="000F7ECB" w:rsidRDefault="00EC55D6" w:rsidP="00FA0E5A">
      <w:pPr>
        <w:numPr>
          <w:ilvl w:val="0"/>
          <w:numId w:val="24"/>
        </w:numPr>
        <w:shd w:val="clear" w:color="auto" w:fill="FFFFFF"/>
        <w:tabs>
          <w:tab w:val="left" w:pos="720"/>
        </w:tabs>
        <w:suppressAutoHyphens w:val="0"/>
        <w:autoSpaceDN w:val="0"/>
        <w:adjustRightInd w:val="0"/>
        <w:spacing w:line="276" w:lineRule="auto"/>
        <w:jc w:val="left"/>
        <w:rPr>
          <w:rFonts w:ascii="Times New Roman" w:hAnsi="Times New Roman" w:cs="Times New Roman"/>
          <w:sz w:val="24"/>
          <w:szCs w:val="24"/>
        </w:rPr>
      </w:pPr>
      <w:r w:rsidRPr="000F7ECB">
        <w:rPr>
          <w:rFonts w:ascii="Times New Roman" w:hAnsi="Times New Roman" w:cs="Times New Roman"/>
          <w:sz w:val="24"/>
          <w:szCs w:val="24"/>
        </w:rPr>
        <w:t>Разработка   мероприятий   по   комплексной   реконструкции   и   модернизации   систем коммунальной инфраструктуры;</w:t>
      </w:r>
    </w:p>
    <w:p w:rsidR="00EC55D6" w:rsidRPr="000F7ECB" w:rsidRDefault="00EC55D6" w:rsidP="00FA0E5A">
      <w:pPr>
        <w:numPr>
          <w:ilvl w:val="0"/>
          <w:numId w:val="24"/>
        </w:numPr>
        <w:shd w:val="clear" w:color="auto" w:fill="FFFFFF"/>
        <w:tabs>
          <w:tab w:val="left" w:pos="720"/>
        </w:tabs>
        <w:suppressAutoHyphens w:val="0"/>
        <w:autoSpaceDN w:val="0"/>
        <w:adjustRightInd w:val="0"/>
        <w:spacing w:line="276" w:lineRule="auto"/>
        <w:jc w:val="left"/>
        <w:rPr>
          <w:rFonts w:ascii="Times New Roman" w:hAnsi="Times New Roman" w:cs="Times New Roman"/>
          <w:sz w:val="24"/>
          <w:szCs w:val="24"/>
        </w:rPr>
      </w:pPr>
      <w:r w:rsidRPr="000F7ECB">
        <w:rPr>
          <w:rFonts w:ascii="Times New Roman" w:hAnsi="Times New Roman" w:cs="Times New Roman"/>
          <w:sz w:val="24"/>
          <w:szCs w:val="24"/>
        </w:rPr>
        <w:t>Повышение надежности систем и качества предоставления коммунальных услуг;</w:t>
      </w:r>
    </w:p>
    <w:p w:rsidR="00EC55D6" w:rsidRPr="000F7ECB" w:rsidRDefault="00EC55D6" w:rsidP="00FA0E5A">
      <w:pPr>
        <w:numPr>
          <w:ilvl w:val="0"/>
          <w:numId w:val="24"/>
        </w:numPr>
        <w:shd w:val="clear" w:color="auto" w:fill="FFFFFF"/>
        <w:tabs>
          <w:tab w:val="left" w:pos="720"/>
        </w:tabs>
        <w:suppressAutoHyphens w:val="0"/>
        <w:autoSpaceDN w:val="0"/>
        <w:adjustRightInd w:val="0"/>
        <w:spacing w:line="276" w:lineRule="auto"/>
        <w:jc w:val="left"/>
        <w:rPr>
          <w:rFonts w:ascii="Times New Roman" w:hAnsi="Times New Roman" w:cs="Times New Roman"/>
          <w:sz w:val="24"/>
          <w:szCs w:val="24"/>
        </w:rPr>
      </w:pPr>
      <w:r w:rsidRPr="000F7ECB">
        <w:rPr>
          <w:rFonts w:ascii="Times New Roman" w:hAnsi="Times New Roman" w:cs="Times New Roman"/>
          <w:sz w:val="24"/>
          <w:szCs w:val="24"/>
        </w:rPr>
        <w:t xml:space="preserve">Совершенствование механизмов развития энергосбережения и повышения </w:t>
      </w:r>
      <w:proofErr w:type="spellStart"/>
      <w:r w:rsidRPr="000F7ECB">
        <w:rPr>
          <w:rFonts w:ascii="Times New Roman" w:hAnsi="Times New Roman" w:cs="Times New Roman"/>
          <w:sz w:val="24"/>
          <w:szCs w:val="24"/>
        </w:rPr>
        <w:t>энергоэффективности</w:t>
      </w:r>
      <w:proofErr w:type="spellEnd"/>
      <w:r w:rsidRPr="000F7ECB">
        <w:rPr>
          <w:rFonts w:ascii="Times New Roman" w:hAnsi="Times New Roman" w:cs="Times New Roman"/>
          <w:sz w:val="24"/>
          <w:szCs w:val="24"/>
        </w:rPr>
        <w:t xml:space="preserve"> коммунальной инфраструктуры;</w:t>
      </w:r>
    </w:p>
    <w:p w:rsidR="00EC55D6" w:rsidRPr="000F7ECB" w:rsidRDefault="00EC55D6" w:rsidP="00FA0E5A">
      <w:pPr>
        <w:numPr>
          <w:ilvl w:val="0"/>
          <w:numId w:val="24"/>
        </w:numPr>
        <w:shd w:val="clear" w:color="auto" w:fill="FFFFFF"/>
        <w:tabs>
          <w:tab w:val="left" w:pos="720"/>
        </w:tabs>
        <w:suppressAutoHyphens w:val="0"/>
        <w:autoSpaceDN w:val="0"/>
        <w:adjustRightInd w:val="0"/>
        <w:spacing w:line="276" w:lineRule="auto"/>
        <w:jc w:val="left"/>
        <w:rPr>
          <w:rFonts w:ascii="Times New Roman" w:hAnsi="Times New Roman" w:cs="Times New Roman"/>
          <w:sz w:val="24"/>
          <w:szCs w:val="24"/>
        </w:rPr>
      </w:pPr>
      <w:r w:rsidRPr="000F7ECB">
        <w:rPr>
          <w:rFonts w:ascii="Times New Roman" w:hAnsi="Times New Roman" w:cs="Times New Roman"/>
          <w:sz w:val="24"/>
          <w:szCs w:val="24"/>
        </w:rPr>
        <w:t>Повышение    инвестиционной    привлекательности    коммунальной    инфраструктуры муниципального образования;</w:t>
      </w:r>
    </w:p>
    <w:p w:rsidR="00EC55D6" w:rsidRPr="000F7ECB" w:rsidRDefault="00EC55D6" w:rsidP="000F7ECB">
      <w:pPr>
        <w:pStyle w:val="0"/>
        <w:spacing w:before="0" w:after="0" w:line="276" w:lineRule="auto"/>
        <w:rPr>
          <w:sz w:val="24"/>
          <w:szCs w:val="24"/>
        </w:rPr>
      </w:pPr>
      <w:r w:rsidRPr="000F7ECB">
        <w:rPr>
          <w:sz w:val="24"/>
          <w:szCs w:val="24"/>
        </w:rPr>
        <w:t>Обеспечение сбалансированности интересов субъектов коммунальной инфраструктуры и потребителей.</w:t>
      </w:r>
    </w:p>
    <w:p w:rsidR="00EC55D6" w:rsidRPr="000F7ECB" w:rsidRDefault="00EC55D6" w:rsidP="000F7ECB">
      <w:pPr>
        <w:pStyle w:val="0"/>
        <w:spacing w:before="0" w:after="0" w:line="276" w:lineRule="auto"/>
        <w:rPr>
          <w:b/>
          <w:bCs/>
          <w:i/>
          <w:iCs/>
          <w:sz w:val="24"/>
          <w:szCs w:val="24"/>
        </w:rPr>
      </w:pPr>
      <w:r w:rsidRPr="000F7ECB">
        <w:rPr>
          <w:b/>
          <w:bCs/>
          <w:i/>
          <w:iCs/>
          <w:sz w:val="24"/>
          <w:szCs w:val="24"/>
        </w:rPr>
        <w:t>Водоснабжение и водоотведение</w:t>
      </w:r>
    </w:p>
    <w:p w:rsidR="00EC55D6" w:rsidRPr="000F7ECB" w:rsidRDefault="00EC55D6" w:rsidP="000F7ECB">
      <w:pPr>
        <w:pStyle w:val="0"/>
        <w:spacing w:before="0" w:after="0" w:line="276" w:lineRule="auto"/>
        <w:rPr>
          <w:sz w:val="24"/>
          <w:szCs w:val="24"/>
        </w:rPr>
      </w:pPr>
      <w:r w:rsidRPr="000F7ECB">
        <w:rPr>
          <w:sz w:val="24"/>
          <w:szCs w:val="24"/>
        </w:rPr>
        <w:t>Характеристика объектов водоснабжения представлена в таблице 2.11.1.</w:t>
      </w:r>
    </w:p>
    <w:p w:rsidR="00EC55D6" w:rsidRPr="000F7ECB" w:rsidRDefault="00EC55D6" w:rsidP="000F7ECB">
      <w:pPr>
        <w:pStyle w:val="0"/>
        <w:spacing w:before="0" w:after="0" w:line="276" w:lineRule="auto"/>
        <w:jc w:val="right"/>
        <w:rPr>
          <w:sz w:val="24"/>
          <w:szCs w:val="24"/>
        </w:rPr>
      </w:pPr>
      <w:r w:rsidRPr="000F7ECB">
        <w:rPr>
          <w:sz w:val="24"/>
          <w:szCs w:val="24"/>
        </w:rPr>
        <w:t>Таблица 2.11.1.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6"/>
        <w:gridCol w:w="1603"/>
        <w:gridCol w:w="1002"/>
        <w:gridCol w:w="1215"/>
        <w:gridCol w:w="1371"/>
        <w:gridCol w:w="764"/>
        <w:gridCol w:w="1199"/>
        <w:gridCol w:w="855"/>
        <w:gridCol w:w="804"/>
        <w:gridCol w:w="1196"/>
      </w:tblGrid>
      <w:tr w:rsidR="00EC55D6" w:rsidRPr="004D7A22" w:rsidTr="000F7ECB">
        <w:tc>
          <w:tcPr>
            <w:tcW w:w="406" w:type="dxa"/>
          </w:tcPr>
          <w:p w:rsidR="00EC55D6" w:rsidRPr="004D7A22" w:rsidRDefault="00EC55D6" w:rsidP="000F7ECB">
            <w:pPr>
              <w:spacing w:line="276" w:lineRule="auto"/>
              <w:ind w:left="-180" w:right="-185"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п</w:t>
            </w:r>
            <w:proofErr w:type="spellEnd"/>
            <w:proofErr w:type="gramEnd"/>
            <w:r w:rsidRPr="004D7A22">
              <w:rPr>
                <w:rFonts w:ascii="Times New Roman" w:hAnsi="Times New Roman" w:cs="Times New Roman"/>
                <w:bCs/>
                <w:sz w:val="20"/>
                <w:szCs w:val="20"/>
              </w:rPr>
              <w:t>/</w:t>
            </w:r>
            <w:proofErr w:type="spellStart"/>
            <w:r w:rsidRPr="004D7A22">
              <w:rPr>
                <w:rFonts w:ascii="Times New Roman" w:hAnsi="Times New Roman" w:cs="Times New Roman"/>
                <w:bCs/>
                <w:sz w:val="20"/>
                <w:szCs w:val="20"/>
              </w:rPr>
              <w:t>п</w:t>
            </w:r>
            <w:proofErr w:type="spellEnd"/>
          </w:p>
        </w:tc>
        <w:tc>
          <w:tcPr>
            <w:tcW w:w="1604"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Наименование населенных </w:t>
            </w:r>
            <w:r w:rsidRPr="004D7A22">
              <w:rPr>
                <w:rFonts w:ascii="Times New Roman" w:hAnsi="Times New Roman" w:cs="Times New Roman"/>
                <w:bCs/>
                <w:sz w:val="20"/>
                <w:szCs w:val="20"/>
              </w:rPr>
              <w:lastRenderedPageBreak/>
              <w:t>пунктов поселения</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lastRenderedPageBreak/>
              <w:t>Количество обществен</w:t>
            </w:r>
            <w:r w:rsidRPr="004D7A22">
              <w:rPr>
                <w:rFonts w:ascii="Times New Roman" w:hAnsi="Times New Roman" w:cs="Times New Roman"/>
                <w:bCs/>
                <w:sz w:val="20"/>
                <w:szCs w:val="20"/>
              </w:rPr>
              <w:lastRenderedPageBreak/>
              <w:t>ных колодцев (в том числе по улицам),</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шт.</w:t>
            </w:r>
          </w:p>
        </w:tc>
        <w:tc>
          <w:tcPr>
            <w:tcW w:w="1216" w:type="dxa"/>
          </w:tcPr>
          <w:p w:rsidR="00EC55D6" w:rsidRPr="004D7A22" w:rsidRDefault="00EC55D6" w:rsidP="000F7ECB">
            <w:pPr>
              <w:spacing w:line="276" w:lineRule="auto"/>
              <w:ind w:left="-108" w:right="-205" w:firstLine="0"/>
              <w:jc w:val="center"/>
              <w:rPr>
                <w:rFonts w:ascii="Times New Roman" w:hAnsi="Times New Roman" w:cs="Times New Roman"/>
                <w:bCs/>
                <w:sz w:val="20"/>
                <w:szCs w:val="20"/>
              </w:rPr>
            </w:pPr>
            <w:r w:rsidRPr="004D7A22">
              <w:rPr>
                <w:rFonts w:ascii="Times New Roman" w:hAnsi="Times New Roman" w:cs="Times New Roman"/>
                <w:bCs/>
                <w:sz w:val="20"/>
                <w:szCs w:val="20"/>
              </w:rPr>
              <w:lastRenderedPageBreak/>
              <w:t xml:space="preserve">Количество приусадебных </w:t>
            </w:r>
            <w:r w:rsidRPr="004D7A22">
              <w:rPr>
                <w:rFonts w:ascii="Times New Roman" w:hAnsi="Times New Roman" w:cs="Times New Roman"/>
                <w:bCs/>
                <w:sz w:val="20"/>
                <w:szCs w:val="20"/>
              </w:rPr>
              <w:lastRenderedPageBreak/>
              <w:t>колодцев и скважин,</w:t>
            </w:r>
          </w:p>
          <w:p w:rsidR="00EC55D6" w:rsidRPr="004D7A22" w:rsidRDefault="00EC55D6" w:rsidP="000F7ECB">
            <w:pPr>
              <w:spacing w:line="276" w:lineRule="auto"/>
              <w:ind w:left="-108" w:right="-76" w:firstLine="0"/>
              <w:jc w:val="center"/>
              <w:rPr>
                <w:rFonts w:ascii="Times New Roman" w:hAnsi="Times New Roman" w:cs="Times New Roman"/>
                <w:bCs/>
                <w:sz w:val="20"/>
                <w:szCs w:val="20"/>
              </w:rPr>
            </w:pPr>
            <w:r w:rsidRPr="004D7A22">
              <w:rPr>
                <w:rFonts w:ascii="Times New Roman" w:hAnsi="Times New Roman" w:cs="Times New Roman"/>
                <w:bCs/>
                <w:sz w:val="20"/>
                <w:szCs w:val="20"/>
              </w:rPr>
              <w:t>____/____</w:t>
            </w:r>
          </w:p>
          <w:p w:rsidR="00EC55D6" w:rsidRPr="004D7A22" w:rsidRDefault="00EC55D6" w:rsidP="000F7ECB">
            <w:pPr>
              <w:spacing w:line="276" w:lineRule="auto"/>
              <w:ind w:left="-108" w:right="-76" w:firstLine="0"/>
              <w:jc w:val="center"/>
              <w:rPr>
                <w:rFonts w:ascii="Times New Roman" w:hAnsi="Times New Roman" w:cs="Times New Roman"/>
                <w:bCs/>
                <w:sz w:val="20"/>
                <w:szCs w:val="20"/>
              </w:rPr>
            </w:pPr>
            <w:r w:rsidRPr="004D7A22">
              <w:rPr>
                <w:rFonts w:ascii="Times New Roman" w:hAnsi="Times New Roman" w:cs="Times New Roman"/>
                <w:bCs/>
                <w:sz w:val="20"/>
                <w:szCs w:val="20"/>
              </w:rPr>
              <w:t>шт.</w:t>
            </w:r>
          </w:p>
        </w:tc>
        <w:tc>
          <w:tcPr>
            <w:tcW w:w="1372" w:type="dxa"/>
          </w:tcPr>
          <w:p w:rsidR="00EC55D6" w:rsidRPr="004D7A22" w:rsidRDefault="00EC55D6" w:rsidP="000F7ECB">
            <w:pPr>
              <w:spacing w:line="276" w:lineRule="auto"/>
              <w:ind w:left="-140"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lastRenderedPageBreak/>
              <w:t>Количество</w:t>
            </w:r>
          </w:p>
          <w:p w:rsidR="00EC55D6" w:rsidRPr="004D7A22" w:rsidRDefault="00EC55D6" w:rsidP="000F7ECB">
            <w:pPr>
              <w:spacing w:line="276" w:lineRule="auto"/>
              <w:ind w:left="-140" w:right="-108" w:firstLine="0"/>
              <w:jc w:val="center"/>
              <w:rPr>
                <w:rFonts w:ascii="Times New Roman" w:hAnsi="Times New Roman" w:cs="Times New Roman"/>
                <w:bCs/>
                <w:sz w:val="20"/>
                <w:szCs w:val="20"/>
              </w:rPr>
            </w:pPr>
            <w:proofErr w:type="spellStart"/>
            <w:r w:rsidRPr="004D7A22">
              <w:rPr>
                <w:rFonts w:ascii="Times New Roman" w:hAnsi="Times New Roman" w:cs="Times New Roman"/>
                <w:bCs/>
                <w:sz w:val="20"/>
                <w:szCs w:val="20"/>
              </w:rPr>
              <w:t>артскважин</w:t>
            </w:r>
            <w:proofErr w:type="spellEnd"/>
            <w:r w:rsidRPr="004D7A22">
              <w:rPr>
                <w:rFonts w:ascii="Times New Roman" w:hAnsi="Times New Roman" w:cs="Times New Roman"/>
                <w:bCs/>
                <w:sz w:val="20"/>
                <w:szCs w:val="20"/>
              </w:rPr>
              <w:t xml:space="preserve"> или </w:t>
            </w:r>
            <w:r w:rsidRPr="004D7A22">
              <w:rPr>
                <w:rFonts w:ascii="Times New Roman" w:hAnsi="Times New Roman" w:cs="Times New Roman"/>
                <w:bCs/>
                <w:sz w:val="20"/>
                <w:szCs w:val="20"/>
              </w:rPr>
              <w:lastRenderedPageBreak/>
              <w:t>открытых водозаборов,</w:t>
            </w:r>
          </w:p>
          <w:p w:rsidR="00EC55D6" w:rsidRPr="004D7A22" w:rsidRDefault="00EC55D6" w:rsidP="000F7ECB">
            <w:pPr>
              <w:spacing w:line="276" w:lineRule="auto"/>
              <w:ind w:left="-140"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____/____</w:t>
            </w:r>
          </w:p>
          <w:p w:rsidR="00EC55D6" w:rsidRPr="004D7A22" w:rsidRDefault="00EC55D6" w:rsidP="000F7ECB">
            <w:pPr>
              <w:spacing w:line="276" w:lineRule="auto"/>
              <w:ind w:left="-140"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шт.</w:t>
            </w:r>
          </w:p>
        </w:tc>
        <w:tc>
          <w:tcPr>
            <w:tcW w:w="764" w:type="dxa"/>
          </w:tcPr>
          <w:p w:rsidR="00EC55D6" w:rsidRPr="004D7A22" w:rsidRDefault="00EC55D6" w:rsidP="000F7ECB">
            <w:pPr>
              <w:spacing w:line="276" w:lineRule="auto"/>
              <w:ind w:left="-172"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lastRenderedPageBreak/>
              <w:t>Глубина</w:t>
            </w:r>
          </w:p>
          <w:p w:rsidR="00EC55D6" w:rsidRPr="004D7A22" w:rsidRDefault="00EC55D6" w:rsidP="000F7ECB">
            <w:pPr>
              <w:spacing w:line="276" w:lineRule="auto"/>
              <w:ind w:left="-172"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и дебит </w:t>
            </w:r>
            <w:r w:rsidRPr="004D7A22">
              <w:rPr>
                <w:rFonts w:ascii="Times New Roman" w:hAnsi="Times New Roman" w:cs="Times New Roman"/>
                <w:bCs/>
                <w:sz w:val="20"/>
                <w:szCs w:val="20"/>
              </w:rPr>
              <w:lastRenderedPageBreak/>
              <w:t>скважины,</w:t>
            </w:r>
          </w:p>
          <w:p w:rsidR="00EC55D6" w:rsidRPr="004D7A22" w:rsidRDefault="00EC55D6" w:rsidP="000F7ECB">
            <w:pPr>
              <w:spacing w:line="276" w:lineRule="auto"/>
              <w:ind w:left="-172"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____/____</w:t>
            </w:r>
          </w:p>
          <w:p w:rsidR="00EC55D6" w:rsidRPr="004D7A22" w:rsidRDefault="00EC55D6" w:rsidP="000F7ECB">
            <w:pPr>
              <w:spacing w:line="276" w:lineRule="auto"/>
              <w:ind w:left="-172"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w:t>
            </w:r>
            <w:proofErr w:type="gramStart"/>
            <w:r w:rsidRPr="004D7A22">
              <w:rPr>
                <w:rFonts w:ascii="Times New Roman" w:hAnsi="Times New Roman" w:cs="Times New Roman"/>
                <w:bCs/>
                <w:sz w:val="20"/>
                <w:szCs w:val="20"/>
              </w:rPr>
              <w:t>м</w:t>
            </w:r>
            <w:proofErr w:type="gramEnd"/>
            <w:r w:rsidRPr="004D7A22">
              <w:rPr>
                <w:rFonts w:ascii="Times New Roman" w:hAnsi="Times New Roman" w:cs="Times New Roman"/>
                <w:bCs/>
                <w:sz w:val="20"/>
                <w:szCs w:val="20"/>
              </w:rPr>
              <w:t xml:space="preserve">   / л/сек</w:t>
            </w:r>
          </w:p>
        </w:tc>
        <w:tc>
          <w:tcPr>
            <w:tcW w:w="1200" w:type="dxa"/>
          </w:tcPr>
          <w:p w:rsidR="00EC55D6" w:rsidRPr="004D7A22" w:rsidRDefault="00EC55D6" w:rsidP="000F7ECB">
            <w:pPr>
              <w:spacing w:line="276" w:lineRule="auto"/>
              <w:ind w:left="-172"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lastRenderedPageBreak/>
              <w:t xml:space="preserve"> Кол-во </w:t>
            </w:r>
            <w:proofErr w:type="spellStart"/>
            <w:proofErr w:type="gramStart"/>
            <w:r w:rsidRPr="004D7A22">
              <w:rPr>
                <w:rFonts w:ascii="Times New Roman" w:hAnsi="Times New Roman" w:cs="Times New Roman"/>
                <w:bCs/>
                <w:sz w:val="20"/>
                <w:szCs w:val="20"/>
              </w:rPr>
              <w:t>водонапор-</w:t>
            </w:r>
            <w:r w:rsidRPr="004D7A22">
              <w:rPr>
                <w:rFonts w:ascii="Times New Roman" w:hAnsi="Times New Roman" w:cs="Times New Roman"/>
                <w:bCs/>
                <w:sz w:val="20"/>
                <w:szCs w:val="20"/>
              </w:rPr>
              <w:lastRenderedPageBreak/>
              <w:t>ных</w:t>
            </w:r>
            <w:proofErr w:type="spellEnd"/>
            <w:proofErr w:type="gramEnd"/>
            <w:r w:rsidRPr="004D7A22">
              <w:rPr>
                <w:rFonts w:ascii="Times New Roman" w:hAnsi="Times New Roman" w:cs="Times New Roman"/>
                <w:bCs/>
                <w:sz w:val="20"/>
                <w:szCs w:val="20"/>
              </w:rPr>
              <w:t xml:space="preserve"> башен,  шт.;</w:t>
            </w:r>
          </w:p>
          <w:p w:rsidR="00EC55D6" w:rsidRPr="004D7A22" w:rsidRDefault="00EC55D6" w:rsidP="000F7ECB">
            <w:pPr>
              <w:spacing w:line="276" w:lineRule="auto"/>
              <w:ind w:left="-172" w:right="-108" w:firstLine="0"/>
              <w:rPr>
                <w:rFonts w:ascii="Times New Roman" w:hAnsi="Times New Roman" w:cs="Times New Roman"/>
                <w:bCs/>
                <w:sz w:val="20"/>
                <w:szCs w:val="20"/>
              </w:rPr>
            </w:pPr>
            <w:r w:rsidRPr="004D7A22">
              <w:rPr>
                <w:rFonts w:ascii="Times New Roman" w:hAnsi="Times New Roman" w:cs="Times New Roman"/>
                <w:bCs/>
                <w:sz w:val="20"/>
                <w:szCs w:val="20"/>
              </w:rPr>
              <w:t xml:space="preserve">  Объем бака,  м</w:t>
            </w:r>
            <w:proofErr w:type="gramStart"/>
            <w:r w:rsidRPr="004D7A22">
              <w:rPr>
                <w:rFonts w:ascii="Times New Roman" w:hAnsi="Times New Roman" w:cs="Times New Roman"/>
                <w:bCs/>
                <w:sz w:val="20"/>
                <w:szCs w:val="20"/>
                <w:vertAlign w:val="superscript"/>
              </w:rPr>
              <w:t>2</w:t>
            </w:r>
            <w:proofErr w:type="gramEnd"/>
            <w:r w:rsidRPr="004D7A22">
              <w:rPr>
                <w:rFonts w:ascii="Times New Roman" w:hAnsi="Times New Roman" w:cs="Times New Roman"/>
                <w:bCs/>
                <w:sz w:val="20"/>
                <w:szCs w:val="20"/>
              </w:rPr>
              <w:t>;</w:t>
            </w:r>
          </w:p>
          <w:p w:rsidR="00EC55D6" w:rsidRPr="004D7A22" w:rsidRDefault="00EC55D6" w:rsidP="000F7ECB">
            <w:pPr>
              <w:spacing w:line="276" w:lineRule="auto"/>
              <w:ind w:left="-172" w:right="-108" w:firstLine="0"/>
              <w:rPr>
                <w:rFonts w:ascii="Times New Roman" w:hAnsi="Times New Roman" w:cs="Times New Roman"/>
                <w:bCs/>
                <w:sz w:val="20"/>
                <w:szCs w:val="20"/>
              </w:rPr>
            </w:pPr>
            <w:r w:rsidRPr="004D7A22">
              <w:rPr>
                <w:rFonts w:ascii="Times New Roman" w:hAnsi="Times New Roman" w:cs="Times New Roman"/>
                <w:bCs/>
                <w:sz w:val="20"/>
                <w:szCs w:val="20"/>
              </w:rPr>
              <w:t xml:space="preserve">  Высота столба,  </w:t>
            </w:r>
            <w:proofErr w:type="gramStart"/>
            <w:r w:rsidRPr="004D7A22">
              <w:rPr>
                <w:rFonts w:ascii="Times New Roman" w:hAnsi="Times New Roman" w:cs="Times New Roman"/>
                <w:bCs/>
                <w:sz w:val="20"/>
                <w:szCs w:val="20"/>
              </w:rPr>
              <w:t>м</w:t>
            </w:r>
            <w:proofErr w:type="gramEnd"/>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r w:rsidRPr="004D7A22">
              <w:rPr>
                <w:rFonts w:ascii="Times New Roman" w:hAnsi="Times New Roman" w:cs="Times New Roman"/>
                <w:bCs/>
                <w:sz w:val="20"/>
                <w:szCs w:val="20"/>
              </w:rPr>
              <w:lastRenderedPageBreak/>
              <w:t xml:space="preserve">Протяженность </w:t>
            </w:r>
            <w:r w:rsidRPr="004D7A22">
              <w:rPr>
                <w:rFonts w:ascii="Times New Roman" w:hAnsi="Times New Roman" w:cs="Times New Roman"/>
                <w:bCs/>
                <w:sz w:val="20"/>
                <w:szCs w:val="20"/>
              </w:rPr>
              <w:lastRenderedPageBreak/>
              <w:t>водопроводных сетей,</w:t>
            </w:r>
          </w:p>
          <w:p w:rsidR="00EC55D6" w:rsidRPr="004D7A22" w:rsidRDefault="00EC55D6" w:rsidP="000F7ECB">
            <w:pPr>
              <w:spacing w:line="276" w:lineRule="auto"/>
              <w:ind w:left="-163" w:right="-232" w:firstLine="0"/>
              <w:jc w:val="center"/>
              <w:rPr>
                <w:rFonts w:ascii="Times New Roman" w:hAnsi="Times New Roman" w:cs="Times New Roman"/>
                <w:bCs/>
                <w:sz w:val="20"/>
                <w:szCs w:val="20"/>
              </w:rPr>
            </w:pPr>
            <w:r w:rsidRPr="004D7A22">
              <w:rPr>
                <w:rFonts w:ascii="Times New Roman" w:hAnsi="Times New Roman" w:cs="Times New Roman"/>
                <w:bCs/>
                <w:sz w:val="20"/>
                <w:szCs w:val="20"/>
              </w:rPr>
              <w:t>км</w:t>
            </w: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r w:rsidRPr="004D7A22">
              <w:rPr>
                <w:rFonts w:ascii="Times New Roman" w:hAnsi="Times New Roman" w:cs="Times New Roman"/>
                <w:bCs/>
                <w:sz w:val="20"/>
                <w:szCs w:val="20"/>
              </w:rPr>
              <w:lastRenderedPageBreak/>
              <w:t xml:space="preserve">Количество </w:t>
            </w:r>
            <w:r w:rsidRPr="004D7A22">
              <w:rPr>
                <w:rFonts w:ascii="Times New Roman" w:hAnsi="Times New Roman" w:cs="Times New Roman"/>
                <w:bCs/>
                <w:sz w:val="20"/>
                <w:szCs w:val="20"/>
              </w:rPr>
              <w:lastRenderedPageBreak/>
              <w:t>водоразборных колонок на сетях,</w:t>
            </w:r>
          </w:p>
          <w:p w:rsidR="00EC55D6" w:rsidRPr="004D7A22" w:rsidRDefault="00EC55D6" w:rsidP="000F7ECB">
            <w:pPr>
              <w:spacing w:line="276" w:lineRule="auto"/>
              <w:ind w:left="-44" w:right="-140" w:firstLine="0"/>
              <w:jc w:val="center"/>
              <w:rPr>
                <w:rFonts w:ascii="Times New Roman" w:hAnsi="Times New Roman" w:cs="Times New Roman"/>
                <w:bCs/>
                <w:sz w:val="20"/>
                <w:szCs w:val="20"/>
              </w:rPr>
            </w:pPr>
            <w:r w:rsidRPr="004D7A22">
              <w:rPr>
                <w:rFonts w:ascii="Times New Roman" w:hAnsi="Times New Roman" w:cs="Times New Roman"/>
                <w:bCs/>
                <w:sz w:val="20"/>
                <w:szCs w:val="20"/>
              </w:rPr>
              <w:t>шт.</w:t>
            </w:r>
          </w:p>
        </w:tc>
        <w:tc>
          <w:tcPr>
            <w:tcW w:w="1197" w:type="dxa"/>
          </w:tcPr>
          <w:p w:rsidR="00EC55D6" w:rsidRPr="004D7A22" w:rsidRDefault="00EC55D6" w:rsidP="000F7ECB">
            <w:pPr>
              <w:spacing w:line="276" w:lineRule="auto"/>
              <w:ind w:left="-36"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lastRenderedPageBreak/>
              <w:t xml:space="preserve">Перечень зданий с </w:t>
            </w:r>
            <w:r w:rsidRPr="004D7A22">
              <w:rPr>
                <w:rFonts w:ascii="Times New Roman" w:hAnsi="Times New Roman" w:cs="Times New Roman"/>
                <w:bCs/>
                <w:sz w:val="20"/>
                <w:szCs w:val="20"/>
              </w:rPr>
              <w:lastRenderedPageBreak/>
              <w:t>центральным водоснабжением</w:t>
            </w:r>
          </w:p>
        </w:tc>
      </w:tr>
      <w:tr w:rsidR="00EC55D6" w:rsidRPr="004D7A22" w:rsidTr="000F7ECB">
        <w:tc>
          <w:tcPr>
            <w:tcW w:w="406" w:type="dxa"/>
          </w:tcPr>
          <w:p w:rsidR="00EC55D6" w:rsidRPr="004D7A22" w:rsidRDefault="00EC55D6" w:rsidP="00FA0E5A">
            <w:pPr>
              <w:widowControl/>
              <w:numPr>
                <w:ilvl w:val="0"/>
                <w:numId w:val="23"/>
              </w:numPr>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Городно</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r w:rsidRPr="004D7A22">
              <w:rPr>
                <w:rFonts w:ascii="Times New Roman" w:hAnsi="Times New Roman" w:cs="Times New Roman"/>
                <w:bCs/>
                <w:sz w:val="20"/>
                <w:szCs w:val="20"/>
              </w:rPr>
              <w:t>5</w:t>
            </w: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Уклейно</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r w:rsidRPr="004D7A22">
              <w:rPr>
                <w:rFonts w:ascii="Times New Roman" w:hAnsi="Times New Roman" w:cs="Times New Roman"/>
                <w:bCs/>
                <w:sz w:val="20"/>
                <w:szCs w:val="20"/>
              </w:rPr>
              <w:t>3</w:t>
            </w: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Буяково</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r w:rsidRPr="004D7A22">
              <w:rPr>
                <w:rFonts w:ascii="Times New Roman" w:hAnsi="Times New Roman" w:cs="Times New Roman"/>
                <w:bCs/>
                <w:sz w:val="20"/>
                <w:szCs w:val="20"/>
              </w:rPr>
              <w:t>--</w:t>
            </w: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r w:rsidRPr="004D7A22">
              <w:rPr>
                <w:rFonts w:ascii="Times New Roman" w:hAnsi="Times New Roman" w:cs="Times New Roman"/>
                <w:bCs/>
                <w:sz w:val="20"/>
                <w:szCs w:val="20"/>
              </w:rPr>
              <w:br/>
              <w:t>1</w:t>
            </w:r>
            <w:r w:rsidRPr="004D7A22">
              <w:rPr>
                <w:rFonts w:ascii="Times New Roman" w:hAnsi="Times New Roman" w:cs="Times New Roman"/>
                <w:bCs/>
                <w:sz w:val="20"/>
                <w:szCs w:val="20"/>
              </w:rPr>
              <w:br/>
              <w:t>1</w:t>
            </w: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60/350</w:t>
            </w:r>
            <w:r w:rsidRPr="004D7A22">
              <w:rPr>
                <w:rFonts w:ascii="Times New Roman" w:hAnsi="Times New Roman" w:cs="Times New Roman"/>
                <w:bCs/>
                <w:sz w:val="20"/>
                <w:szCs w:val="20"/>
              </w:rPr>
              <w:br/>
              <w:t>90/350</w:t>
            </w:r>
            <w:r w:rsidRPr="004D7A22">
              <w:rPr>
                <w:rFonts w:ascii="Times New Roman" w:hAnsi="Times New Roman" w:cs="Times New Roman"/>
                <w:bCs/>
                <w:sz w:val="20"/>
                <w:szCs w:val="20"/>
              </w:rPr>
              <w:br/>
              <w:t>120/350</w:t>
            </w: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1шт. /80 м</w:t>
            </w:r>
            <w:r w:rsidRPr="004D7A22">
              <w:rPr>
                <w:rFonts w:ascii="Times New Roman" w:hAnsi="Times New Roman" w:cs="Times New Roman"/>
                <w:bCs/>
                <w:sz w:val="20"/>
                <w:szCs w:val="20"/>
                <w:vertAlign w:val="superscript"/>
              </w:rPr>
              <w:t>3</w:t>
            </w:r>
            <w:r w:rsidRPr="004D7A22">
              <w:rPr>
                <w:rFonts w:ascii="Times New Roman" w:hAnsi="Times New Roman" w:cs="Times New Roman"/>
                <w:bCs/>
                <w:sz w:val="20"/>
                <w:szCs w:val="20"/>
              </w:rPr>
              <w:t xml:space="preserve"> /32 м</w:t>
            </w: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r w:rsidRPr="004D7A22">
              <w:rPr>
                <w:rFonts w:ascii="Times New Roman" w:hAnsi="Times New Roman" w:cs="Times New Roman"/>
                <w:bCs/>
                <w:sz w:val="20"/>
                <w:szCs w:val="20"/>
              </w:rPr>
              <w:t>2,1</w:t>
            </w: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МКД № 1.2.3.4.5.6</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Здания:</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Дет</w:t>
            </w:r>
            <w:proofErr w:type="gramStart"/>
            <w:r w:rsidRPr="004D7A22">
              <w:rPr>
                <w:rFonts w:ascii="Times New Roman" w:hAnsi="Times New Roman" w:cs="Times New Roman"/>
                <w:bCs/>
                <w:sz w:val="20"/>
                <w:szCs w:val="20"/>
              </w:rPr>
              <w:t>.</w:t>
            </w:r>
            <w:proofErr w:type="gramEnd"/>
            <w:r w:rsidRPr="004D7A22">
              <w:rPr>
                <w:rFonts w:ascii="Times New Roman" w:hAnsi="Times New Roman" w:cs="Times New Roman"/>
                <w:bCs/>
                <w:sz w:val="20"/>
                <w:szCs w:val="20"/>
              </w:rPr>
              <w:t xml:space="preserve"> </w:t>
            </w:r>
            <w:proofErr w:type="gramStart"/>
            <w:r w:rsidRPr="004D7A22">
              <w:rPr>
                <w:rFonts w:ascii="Times New Roman" w:hAnsi="Times New Roman" w:cs="Times New Roman"/>
                <w:bCs/>
                <w:sz w:val="20"/>
                <w:szCs w:val="20"/>
              </w:rPr>
              <w:t>с</w:t>
            </w:r>
            <w:proofErr w:type="gramEnd"/>
            <w:r w:rsidRPr="004D7A22">
              <w:rPr>
                <w:rFonts w:ascii="Times New Roman" w:hAnsi="Times New Roman" w:cs="Times New Roman"/>
                <w:bCs/>
                <w:sz w:val="20"/>
                <w:szCs w:val="20"/>
              </w:rPr>
              <w:t>ада, школы, почты, клуба, дом ветеранов, магазин (МО), пожарное депо</w:t>
            </w: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Вишневка</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2</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r w:rsidRPr="004D7A22">
              <w:rPr>
                <w:rFonts w:ascii="Times New Roman" w:hAnsi="Times New Roman" w:cs="Times New Roman"/>
                <w:bCs/>
                <w:sz w:val="20"/>
                <w:szCs w:val="20"/>
              </w:rPr>
              <w:t>5</w:t>
            </w: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Княжёво</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Козлово</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Городно</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w:t>
            </w: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Уклейно</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Миробудицы</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r w:rsidRPr="004D7A22">
              <w:rPr>
                <w:rFonts w:ascii="Times New Roman" w:hAnsi="Times New Roman" w:cs="Times New Roman"/>
                <w:bCs/>
                <w:sz w:val="20"/>
                <w:szCs w:val="20"/>
              </w:rPr>
              <w:t>2</w:t>
            </w: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Мысловичи</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Нива</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Новая Ивановка</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Новинка</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Русские Новики</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Савкино</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д. </w:t>
            </w:r>
            <w:proofErr w:type="spellStart"/>
            <w:r w:rsidRPr="004D7A22">
              <w:rPr>
                <w:rFonts w:ascii="Times New Roman" w:hAnsi="Times New Roman" w:cs="Times New Roman"/>
                <w:bCs/>
                <w:sz w:val="20"/>
                <w:szCs w:val="20"/>
              </w:rPr>
              <w:t>Симониха</w:t>
            </w:r>
            <w:proofErr w:type="spellEnd"/>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r w:rsidRPr="004D7A22">
              <w:rPr>
                <w:rFonts w:ascii="Times New Roman" w:hAnsi="Times New Roman" w:cs="Times New Roman"/>
                <w:bCs/>
                <w:sz w:val="20"/>
                <w:szCs w:val="20"/>
              </w:rPr>
              <w:t>3</w:t>
            </w: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4</w:t>
            </w: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Сухая Ветошь</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r w:rsidRPr="004D7A22">
              <w:rPr>
                <w:rFonts w:ascii="Times New Roman" w:hAnsi="Times New Roman" w:cs="Times New Roman"/>
                <w:bCs/>
                <w:sz w:val="20"/>
                <w:szCs w:val="20"/>
              </w:rPr>
              <w:t>2</w:t>
            </w: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c>
          <w:tcPr>
            <w:tcW w:w="406" w:type="dxa"/>
          </w:tcPr>
          <w:p w:rsidR="00EC55D6" w:rsidRPr="004D7A22" w:rsidRDefault="00EC55D6" w:rsidP="00FA0E5A">
            <w:pPr>
              <w:widowControl/>
              <w:numPr>
                <w:ilvl w:val="0"/>
                <w:numId w:val="23"/>
              </w:numPr>
              <w:tabs>
                <w:tab w:val="num" w:pos="720"/>
              </w:tabs>
              <w:suppressAutoHyphens w:val="0"/>
              <w:autoSpaceDE/>
              <w:spacing w:line="276" w:lineRule="auto"/>
              <w:ind w:right="-185" w:firstLine="0"/>
              <w:jc w:val="center"/>
              <w:rPr>
                <w:rFonts w:ascii="Times New Roman" w:hAnsi="Times New Roman" w:cs="Times New Roman"/>
                <w:bCs/>
                <w:sz w:val="20"/>
                <w:szCs w:val="20"/>
              </w:rPr>
            </w:pPr>
          </w:p>
        </w:tc>
        <w:tc>
          <w:tcPr>
            <w:tcW w:w="1604"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Яконово</w:t>
            </w:r>
          </w:p>
        </w:tc>
        <w:tc>
          <w:tcPr>
            <w:tcW w:w="1002"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w:t>
            </w:r>
          </w:p>
        </w:tc>
        <w:tc>
          <w:tcPr>
            <w:tcW w:w="1216" w:type="dxa"/>
          </w:tcPr>
          <w:p w:rsidR="00EC55D6" w:rsidRPr="004D7A22" w:rsidRDefault="00EC55D6" w:rsidP="000F7ECB">
            <w:pPr>
              <w:spacing w:line="276" w:lineRule="auto"/>
              <w:ind w:left="-108" w:right="-76" w:firstLine="0"/>
              <w:jc w:val="center"/>
              <w:rPr>
                <w:rFonts w:ascii="Times New Roman" w:hAnsi="Times New Roman" w:cs="Times New Roman"/>
                <w:bCs/>
                <w:sz w:val="20"/>
                <w:szCs w:val="20"/>
              </w:rPr>
            </w:pPr>
          </w:p>
        </w:tc>
        <w:tc>
          <w:tcPr>
            <w:tcW w:w="1372"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764"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200"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855" w:type="dxa"/>
          </w:tcPr>
          <w:p w:rsidR="00EC55D6" w:rsidRPr="004D7A22" w:rsidRDefault="00EC55D6" w:rsidP="000F7ECB">
            <w:pPr>
              <w:spacing w:line="276" w:lineRule="auto"/>
              <w:ind w:left="-163" w:right="-232" w:firstLine="0"/>
              <w:jc w:val="center"/>
              <w:rPr>
                <w:rFonts w:ascii="Times New Roman" w:hAnsi="Times New Roman" w:cs="Times New Roman"/>
                <w:bCs/>
                <w:sz w:val="20"/>
                <w:szCs w:val="20"/>
              </w:rPr>
            </w:pPr>
          </w:p>
        </w:tc>
        <w:tc>
          <w:tcPr>
            <w:tcW w:w="804" w:type="dxa"/>
          </w:tcPr>
          <w:p w:rsidR="00EC55D6" w:rsidRPr="004D7A22" w:rsidRDefault="00EC55D6" w:rsidP="000F7ECB">
            <w:pPr>
              <w:spacing w:line="276" w:lineRule="auto"/>
              <w:ind w:left="-44" w:right="-140" w:firstLine="0"/>
              <w:jc w:val="center"/>
              <w:rPr>
                <w:rFonts w:ascii="Times New Roman" w:hAnsi="Times New Roman" w:cs="Times New Roman"/>
                <w:bCs/>
                <w:sz w:val="20"/>
                <w:szCs w:val="20"/>
              </w:rPr>
            </w:pPr>
          </w:p>
        </w:tc>
        <w:tc>
          <w:tcPr>
            <w:tcW w:w="1197" w:type="dxa"/>
          </w:tcPr>
          <w:p w:rsidR="00EC55D6" w:rsidRPr="004D7A22" w:rsidRDefault="00EC55D6" w:rsidP="000F7ECB">
            <w:pPr>
              <w:spacing w:line="276" w:lineRule="auto"/>
              <w:ind w:firstLine="0"/>
              <w:jc w:val="center"/>
              <w:rPr>
                <w:rFonts w:ascii="Times New Roman" w:hAnsi="Times New Roman" w:cs="Times New Roman"/>
                <w:bCs/>
                <w:sz w:val="20"/>
                <w:szCs w:val="20"/>
              </w:rPr>
            </w:pPr>
          </w:p>
        </w:tc>
      </w:tr>
    </w:tbl>
    <w:p w:rsidR="00EC55D6" w:rsidRPr="000F7ECB" w:rsidRDefault="00EC55D6" w:rsidP="000F7ECB">
      <w:pPr>
        <w:spacing w:line="276" w:lineRule="auto"/>
        <w:ind w:right="-23"/>
        <w:rPr>
          <w:rFonts w:ascii="Times New Roman" w:hAnsi="Times New Roman" w:cs="Times New Roman"/>
          <w:sz w:val="24"/>
          <w:szCs w:val="24"/>
        </w:rPr>
      </w:pPr>
      <w:r w:rsidRPr="000F7ECB">
        <w:rPr>
          <w:rFonts w:ascii="Times New Roman" w:hAnsi="Times New Roman" w:cs="Times New Roman"/>
          <w:sz w:val="24"/>
          <w:szCs w:val="24"/>
        </w:rPr>
        <w:t>Гидрологические условия на территории сельского поселения характеризуются наличием подземных вод как в четвертичной толще, так и в коренных породах.  Воды четвертичных отложений приурочены по всем генетическим разностям и гидравлически связаны между собой. Водовмещающими являются пески различной крупности и генезиса, а также торф.</w:t>
      </w:r>
    </w:p>
    <w:p w:rsidR="00EC55D6" w:rsidRPr="000F7ECB" w:rsidRDefault="00EC55D6" w:rsidP="000F7ECB">
      <w:pPr>
        <w:spacing w:line="276" w:lineRule="auto"/>
        <w:ind w:right="-23"/>
        <w:rPr>
          <w:rFonts w:ascii="Times New Roman" w:hAnsi="Times New Roman" w:cs="Times New Roman"/>
          <w:sz w:val="24"/>
          <w:szCs w:val="24"/>
        </w:rPr>
      </w:pPr>
      <w:r w:rsidRPr="000F7ECB">
        <w:rPr>
          <w:rFonts w:ascii="Times New Roman" w:hAnsi="Times New Roman" w:cs="Times New Roman"/>
          <w:sz w:val="24"/>
          <w:szCs w:val="24"/>
        </w:rPr>
        <w:t>Глубина залегания безнапорного горизонта со свободной поверхностью колеблется от 0 до 5 м, на повышенных участках (</w:t>
      </w:r>
      <w:proofErr w:type="spellStart"/>
      <w:r w:rsidRPr="000F7ECB">
        <w:rPr>
          <w:rFonts w:ascii="Times New Roman" w:hAnsi="Times New Roman" w:cs="Times New Roman"/>
          <w:sz w:val="24"/>
          <w:szCs w:val="24"/>
        </w:rPr>
        <w:t>озах</w:t>
      </w:r>
      <w:proofErr w:type="spellEnd"/>
      <w:r w:rsidRPr="000F7ECB">
        <w:rPr>
          <w:rFonts w:ascii="Times New Roman" w:hAnsi="Times New Roman" w:cs="Times New Roman"/>
          <w:sz w:val="24"/>
          <w:szCs w:val="24"/>
        </w:rPr>
        <w:t xml:space="preserve">, </w:t>
      </w:r>
      <w:proofErr w:type="spellStart"/>
      <w:r w:rsidRPr="000F7ECB">
        <w:rPr>
          <w:rFonts w:ascii="Times New Roman" w:hAnsi="Times New Roman" w:cs="Times New Roman"/>
          <w:sz w:val="24"/>
          <w:szCs w:val="24"/>
        </w:rPr>
        <w:t>камах</w:t>
      </w:r>
      <w:proofErr w:type="spellEnd"/>
      <w:r w:rsidRPr="000F7ECB">
        <w:rPr>
          <w:rFonts w:ascii="Times New Roman" w:hAnsi="Times New Roman" w:cs="Times New Roman"/>
          <w:sz w:val="24"/>
          <w:szCs w:val="24"/>
        </w:rPr>
        <w:t xml:space="preserve">) до 10-15 м. воды четвертичных отложений характеризуются малой </w:t>
      </w:r>
      <w:proofErr w:type="spellStart"/>
      <w:r w:rsidRPr="000F7ECB">
        <w:rPr>
          <w:rFonts w:ascii="Times New Roman" w:hAnsi="Times New Roman" w:cs="Times New Roman"/>
          <w:sz w:val="24"/>
          <w:szCs w:val="24"/>
        </w:rPr>
        <w:t>водообильностью</w:t>
      </w:r>
      <w:proofErr w:type="spellEnd"/>
      <w:r w:rsidRPr="000F7ECB">
        <w:rPr>
          <w:rFonts w:ascii="Times New Roman" w:hAnsi="Times New Roman" w:cs="Times New Roman"/>
          <w:sz w:val="24"/>
          <w:szCs w:val="24"/>
        </w:rPr>
        <w:t>. Эксплуатационный дебит скважин колеблется от 0,1-0,2  до 1,0 л/сек.</w:t>
      </w:r>
    </w:p>
    <w:p w:rsidR="00EC55D6" w:rsidRPr="000F7ECB" w:rsidRDefault="00EC55D6" w:rsidP="000F7ECB">
      <w:pPr>
        <w:spacing w:line="276" w:lineRule="auto"/>
        <w:ind w:right="-23"/>
        <w:rPr>
          <w:rFonts w:ascii="Times New Roman" w:hAnsi="Times New Roman" w:cs="Times New Roman"/>
          <w:sz w:val="24"/>
          <w:szCs w:val="24"/>
        </w:rPr>
      </w:pPr>
      <w:proofErr w:type="gramStart"/>
      <w:r w:rsidRPr="000F7ECB">
        <w:rPr>
          <w:rFonts w:ascii="Times New Roman" w:hAnsi="Times New Roman" w:cs="Times New Roman"/>
          <w:sz w:val="24"/>
          <w:szCs w:val="24"/>
        </w:rPr>
        <w:t xml:space="preserve">Вследствие загрязненности и малой </w:t>
      </w:r>
      <w:proofErr w:type="spellStart"/>
      <w:r w:rsidRPr="000F7ECB">
        <w:rPr>
          <w:rFonts w:ascii="Times New Roman" w:hAnsi="Times New Roman" w:cs="Times New Roman"/>
          <w:sz w:val="24"/>
          <w:szCs w:val="24"/>
        </w:rPr>
        <w:t>водообильности</w:t>
      </w:r>
      <w:proofErr w:type="spellEnd"/>
      <w:r w:rsidRPr="000F7ECB">
        <w:rPr>
          <w:rFonts w:ascii="Times New Roman" w:hAnsi="Times New Roman" w:cs="Times New Roman"/>
          <w:sz w:val="24"/>
          <w:szCs w:val="24"/>
        </w:rPr>
        <w:t xml:space="preserve"> воды четвертичных отложений ограниченно пригодны для хозяйственно-бытовых нужд и могут быть использованы только мелкими </w:t>
      </w:r>
      <w:proofErr w:type="spellStart"/>
      <w:r w:rsidRPr="000F7ECB">
        <w:rPr>
          <w:rFonts w:ascii="Times New Roman" w:hAnsi="Times New Roman" w:cs="Times New Roman"/>
          <w:sz w:val="24"/>
          <w:szCs w:val="24"/>
        </w:rPr>
        <w:lastRenderedPageBreak/>
        <w:t>водопотребителями</w:t>
      </w:r>
      <w:proofErr w:type="spellEnd"/>
      <w:r w:rsidRPr="000F7ECB">
        <w:rPr>
          <w:rFonts w:ascii="Times New Roman" w:hAnsi="Times New Roman" w:cs="Times New Roman"/>
          <w:sz w:val="24"/>
          <w:szCs w:val="24"/>
        </w:rPr>
        <w:t>.</w:t>
      </w:r>
      <w:proofErr w:type="gramEnd"/>
    </w:p>
    <w:p w:rsidR="00EC55D6" w:rsidRPr="000F7ECB" w:rsidRDefault="00EC55D6" w:rsidP="000F7ECB">
      <w:pPr>
        <w:spacing w:line="276" w:lineRule="auto"/>
        <w:ind w:right="-23"/>
        <w:rPr>
          <w:rFonts w:ascii="Times New Roman" w:hAnsi="Times New Roman" w:cs="Times New Roman"/>
          <w:sz w:val="24"/>
          <w:szCs w:val="24"/>
        </w:rPr>
      </w:pPr>
      <w:r w:rsidRPr="000F7ECB">
        <w:rPr>
          <w:rFonts w:ascii="Times New Roman" w:hAnsi="Times New Roman" w:cs="Times New Roman"/>
          <w:sz w:val="24"/>
          <w:szCs w:val="24"/>
        </w:rPr>
        <w:t>Основными источниками водоснабжения в пределах рассматриваемой территории являются воды коренных пород: для западной части территории – подземные воды верхнедевонских пород (</w:t>
      </w:r>
      <w:proofErr w:type="spellStart"/>
      <w:r w:rsidRPr="000F7ECB">
        <w:rPr>
          <w:rFonts w:ascii="Times New Roman" w:hAnsi="Times New Roman" w:cs="Times New Roman"/>
          <w:sz w:val="24"/>
          <w:szCs w:val="24"/>
        </w:rPr>
        <w:t>надбиловский</w:t>
      </w:r>
      <w:proofErr w:type="spellEnd"/>
      <w:r w:rsidRPr="000F7ECB">
        <w:rPr>
          <w:rFonts w:ascii="Times New Roman" w:hAnsi="Times New Roman" w:cs="Times New Roman"/>
          <w:sz w:val="24"/>
          <w:szCs w:val="24"/>
        </w:rPr>
        <w:t xml:space="preserve"> горизонт), для восточной – воды нижнего карбона (</w:t>
      </w:r>
      <w:proofErr w:type="spellStart"/>
      <w:r w:rsidRPr="000F7ECB">
        <w:rPr>
          <w:rFonts w:ascii="Times New Roman" w:hAnsi="Times New Roman" w:cs="Times New Roman"/>
          <w:sz w:val="24"/>
          <w:szCs w:val="24"/>
        </w:rPr>
        <w:t>веневско-протвинский</w:t>
      </w:r>
      <w:proofErr w:type="spellEnd"/>
      <w:r w:rsidRPr="000F7ECB">
        <w:rPr>
          <w:rFonts w:ascii="Times New Roman" w:hAnsi="Times New Roman" w:cs="Times New Roman"/>
          <w:sz w:val="24"/>
          <w:szCs w:val="24"/>
        </w:rPr>
        <w:t xml:space="preserve">, </w:t>
      </w:r>
      <w:proofErr w:type="spellStart"/>
      <w:r w:rsidRPr="000F7ECB">
        <w:rPr>
          <w:rFonts w:ascii="Times New Roman" w:hAnsi="Times New Roman" w:cs="Times New Roman"/>
          <w:sz w:val="24"/>
          <w:szCs w:val="24"/>
        </w:rPr>
        <w:t>тульско-михайловский</w:t>
      </w:r>
      <w:proofErr w:type="spellEnd"/>
      <w:r w:rsidRPr="000F7ECB">
        <w:rPr>
          <w:rFonts w:ascii="Times New Roman" w:hAnsi="Times New Roman" w:cs="Times New Roman"/>
          <w:sz w:val="24"/>
          <w:szCs w:val="24"/>
        </w:rPr>
        <w:t>).</w:t>
      </w:r>
    </w:p>
    <w:p w:rsidR="00EC55D6" w:rsidRPr="000F7ECB" w:rsidRDefault="00EC55D6" w:rsidP="000F7ECB">
      <w:pPr>
        <w:spacing w:line="276" w:lineRule="auto"/>
        <w:ind w:right="-23"/>
        <w:rPr>
          <w:rFonts w:ascii="Times New Roman" w:hAnsi="Times New Roman" w:cs="Times New Roman"/>
          <w:sz w:val="24"/>
          <w:szCs w:val="24"/>
        </w:rPr>
      </w:pPr>
      <w:r w:rsidRPr="000F7ECB">
        <w:rPr>
          <w:rFonts w:ascii="Times New Roman" w:hAnsi="Times New Roman" w:cs="Times New Roman"/>
          <w:sz w:val="24"/>
          <w:szCs w:val="24"/>
        </w:rPr>
        <w:t xml:space="preserve">Минеральные воды распространены повсеместно в породах девона на глубине до 150 м. С глубиной минерализация их возрастает, усиливаются их лечебные свойства.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Вопросами по организации обеспечения населения хозяйственной и питьевой водой занимается Администрация Валдайского муниципального района. </w:t>
      </w:r>
    </w:p>
    <w:p w:rsidR="00EC55D6" w:rsidRPr="000F7ECB" w:rsidRDefault="00EC55D6" w:rsidP="000F7ECB">
      <w:pPr>
        <w:spacing w:line="276" w:lineRule="auto"/>
        <w:ind w:right="20" w:firstLine="709"/>
        <w:rPr>
          <w:rFonts w:ascii="Times New Roman" w:hAnsi="Times New Roman" w:cs="Times New Roman"/>
          <w:sz w:val="24"/>
          <w:szCs w:val="24"/>
        </w:rPr>
      </w:pPr>
      <w:r w:rsidRPr="000F7ECB">
        <w:rPr>
          <w:rFonts w:ascii="Times New Roman" w:hAnsi="Times New Roman" w:cs="Times New Roman"/>
          <w:sz w:val="24"/>
          <w:szCs w:val="24"/>
        </w:rPr>
        <w:t xml:space="preserve">Водоснабжение населенных пунктов сельского поселения организовано </w:t>
      </w:r>
      <w:proofErr w:type="gramStart"/>
      <w:r w:rsidRPr="000F7ECB">
        <w:rPr>
          <w:rFonts w:ascii="Times New Roman" w:hAnsi="Times New Roman" w:cs="Times New Roman"/>
          <w:sz w:val="24"/>
          <w:szCs w:val="24"/>
        </w:rPr>
        <w:t>от</w:t>
      </w:r>
      <w:proofErr w:type="gramEnd"/>
      <w:r w:rsidRPr="000F7ECB">
        <w:rPr>
          <w:rFonts w:ascii="Times New Roman" w:hAnsi="Times New Roman" w:cs="Times New Roman"/>
          <w:sz w:val="24"/>
          <w:szCs w:val="24"/>
        </w:rPr>
        <w:t xml:space="preserve">: </w:t>
      </w:r>
    </w:p>
    <w:p w:rsidR="00EC55D6" w:rsidRPr="000F7ECB" w:rsidRDefault="00EC55D6" w:rsidP="00FA0E5A">
      <w:pPr>
        <w:widowControl/>
        <w:numPr>
          <w:ilvl w:val="0"/>
          <w:numId w:val="25"/>
        </w:numPr>
        <w:suppressAutoHyphens w:val="0"/>
        <w:autoSpaceDE/>
        <w:spacing w:line="276" w:lineRule="auto"/>
        <w:ind w:right="20" w:firstLine="709"/>
        <w:rPr>
          <w:rFonts w:ascii="Times New Roman" w:hAnsi="Times New Roman" w:cs="Times New Roman"/>
          <w:sz w:val="24"/>
          <w:szCs w:val="24"/>
        </w:rPr>
      </w:pPr>
      <w:r w:rsidRPr="000F7ECB">
        <w:rPr>
          <w:rFonts w:ascii="Times New Roman" w:hAnsi="Times New Roman" w:cs="Times New Roman"/>
          <w:sz w:val="24"/>
          <w:szCs w:val="24"/>
        </w:rPr>
        <w:t>централизованных систем</w:t>
      </w:r>
    </w:p>
    <w:p w:rsidR="00EC55D6" w:rsidRPr="000F7ECB" w:rsidRDefault="00EC55D6" w:rsidP="00FA0E5A">
      <w:pPr>
        <w:widowControl/>
        <w:numPr>
          <w:ilvl w:val="0"/>
          <w:numId w:val="25"/>
        </w:numPr>
        <w:suppressAutoHyphens w:val="0"/>
        <w:autoSpaceDE/>
        <w:spacing w:line="276" w:lineRule="auto"/>
        <w:ind w:right="20" w:firstLine="709"/>
        <w:rPr>
          <w:rFonts w:ascii="Times New Roman" w:hAnsi="Times New Roman" w:cs="Times New Roman"/>
          <w:sz w:val="24"/>
          <w:szCs w:val="24"/>
        </w:rPr>
      </w:pPr>
      <w:r w:rsidRPr="000F7ECB">
        <w:rPr>
          <w:rFonts w:ascii="Times New Roman" w:hAnsi="Times New Roman" w:cs="Times New Roman"/>
          <w:sz w:val="24"/>
          <w:szCs w:val="24"/>
        </w:rPr>
        <w:t>децентрализованных источников</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1). </w:t>
      </w:r>
      <w:r w:rsidRPr="000F7ECB">
        <w:rPr>
          <w:rFonts w:ascii="Times New Roman" w:hAnsi="Times New Roman" w:cs="Times New Roman"/>
          <w:sz w:val="24"/>
          <w:szCs w:val="24"/>
          <w:u w:val="single"/>
        </w:rPr>
        <w:t>Централизованная система водоснабжения</w:t>
      </w:r>
      <w:r w:rsidRPr="000F7ECB">
        <w:rPr>
          <w:rFonts w:ascii="Times New Roman" w:hAnsi="Times New Roman" w:cs="Times New Roman"/>
          <w:sz w:val="24"/>
          <w:szCs w:val="24"/>
        </w:rPr>
        <w:t xml:space="preserve"> (д. Ивантеево-Валдай-5), включающих водозаборные узлы и водопроводные сети, с артезианскими скважинами (3 шт.) глубинами от 60 м до 120 м и дебетами от 1,2м</w:t>
      </w:r>
      <w:r w:rsidRPr="000F7ECB">
        <w:rPr>
          <w:rFonts w:ascii="Times New Roman" w:hAnsi="Times New Roman" w:cs="Times New Roman"/>
          <w:sz w:val="24"/>
          <w:szCs w:val="24"/>
          <w:vertAlign w:val="superscript"/>
        </w:rPr>
        <w:t>3</w:t>
      </w:r>
      <w:r w:rsidRPr="000F7ECB">
        <w:rPr>
          <w:rFonts w:ascii="Times New Roman" w:hAnsi="Times New Roman" w:cs="Times New Roman"/>
          <w:sz w:val="24"/>
          <w:szCs w:val="24"/>
        </w:rPr>
        <w:t>/час до 21м</w:t>
      </w:r>
      <w:r w:rsidRPr="000F7ECB">
        <w:rPr>
          <w:rFonts w:ascii="Times New Roman" w:hAnsi="Times New Roman" w:cs="Times New Roman"/>
          <w:sz w:val="24"/>
          <w:szCs w:val="24"/>
          <w:vertAlign w:val="superscript"/>
        </w:rPr>
        <w:t>3</w:t>
      </w:r>
      <w:r w:rsidRPr="000F7ECB">
        <w:rPr>
          <w:rFonts w:ascii="Times New Roman" w:hAnsi="Times New Roman" w:cs="Times New Roman"/>
          <w:sz w:val="24"/>
          <w:szCs w:val="24"/>
        </w:rPr>
        <w:t>/час (от 28,8 м</w:t>
      </w:r>
      <w:r w:rsidRPr="000F7ECB">
        <w:rPr>
          <w:rFonts w:ascii="Times New Roman" w:hAnsi="Times New Roman" w:cs="Times New Roman"/>
          <w:sz w:val="24"/>
          <w:szCs w:val="24"/>
          <w:vertAlign w:val="superscript"/>
        </w:rPr>
        <w:t>3</w:t>
      </w:r>
      <w:r w:rsidRPr="000F7ECB">
        <w:rPr>
          <w:rFonts w:ascii="Times New Roman" w:hAnsi="Times New Roman" w:cs="Times New Roman"/>
          <w:sz w:val="24"/>
          <w:szCs w:val="24"/>
        </w:rPr>
        <w:t xml:space="preserve">сут </w:t>
      </w:r>
      <w:proofErr w:type="gramStart"/>
      <w:r w:rsidRPr="000F7ECB">
        <w:rPr>
          <w:rFonts w:ascii="Times New Roman" w:hAnsi="Times New Roman" w:cs="Times New Roman"/>
          <w:sz w:val="24"/>
          <w:szCs w:val="24"/>
        </w:rPr>
        <w:t>до</w:t>
      </w:r>
      <w:proofErr w:type="gramEnd"/>
      <w:r w:rsidRPr="000F7ECB">
        <w:rPr>
          <w:rFonts w:ascii="Times New Roman" w:hAnsi="Times New Roman" w:cs="Times New Roman"/>
          <w:sz w:val="24"/>
          <w:szCs w:val="24"/>
        </w:rPr>
        <w:t xml:space="preserve"> 500 м</w:t>
      </w:r>
      <w:r w:rsidRPr="000F7ECB">
        <w:rPr>
          <w:rFonts w:ascii="Times New Roman" w:hAnsi="Times New Roman" w:cs="Times New Roman"/>
          <w:sz w:val="24"/>
          <w:szCs w:val="24"/>
          <w:vertAlign w:val="superscript"/>
        </w:rPr>
        <w:t>3</w:t>
      </w:r>
      <w:r w:rsidRPr="000F7ECB">
        <w:rPr>
          <w:rFonts w:ascii="Times New Roman" w:hAnsi="Times New Roman" w:cs="Times New Roman"/>
          <w:sz w:val="24"/>
          <w:szCs w:val="24"/>
        </w:rPr>
        <w:t>/</w:t>
      </w:r>
      <w:proofErr w:type="spellStart"/>
      <w:r w:rsidRPr="000F7ECB">
        <w:rPr>
          <w:rFonts w:ascii="Times New Roman" w:hAnsi="Times New Roman" w:cs="Times New Roman"/>
          <w:sz w:val="24"/>
          <w:szCs w:val="24"/>
        </w:rPr>
        <w:t>сут</w:t>
      </w:r>
      <w:proofErr w:type="spellEnd"/>
      <w:r w:rsidRPr="000F7ECB">
        <w:rPr>
          <w:rFonts w:ascii="Times New Roman" w:hAnsi="Times New Roman" w:cs="Times New Roman"/>
          <w:sz w:val="24"/>
          <w:szCs w:val="24"/>
        </w:rPr>
        <w:t xml:space="preserve">), и </w:t>
      </w:r>
      <w:proofErr w:type="gramStart"/>
      <w:r w:rsidRPr="000F7ECB">
        <w:rPr>
          <w:rFonts w:ascii="Times New Roman" w:hAnsi="Times New Roman" w:cs="Times New Roman"/>
          <w:sz w:val="24"/>
          <w:szCs w:val="24"/>
        </w:rPr>
        <w:t>водонапорной</w:t>
      </w:r>
      <w:proofErr w:type="gramEnd"/>
      <w:r w:rsidRPr="000F7ECB">
        <w:rPr>
          <w:rFonts w:ascii="Times New Roman" w:hAnsi="Times New Roman" w:cs="Times New Roman"/>
          <w:sz w:val="24"/>
          <w:szCs w:val="24"/>
        </w:rPr>
        <w:t xml:space="preserve"> башней высотой 32 м с баком объемом 80 м</w:t>
      </w:r>
      <w:r w:rsidRPr="000F7ECB">
        <w:rPr>
          <w:rFonts w:ascii="Times New Roman" w:hAnsi="Times New Roman" w:cs="Times New Roman"/>
          <w:sz w:val="24"/>
          <w:szCs w:val="24"/>
          <w:vertAlign w:val="superscript"/>
        </w:rPr>
        <w:t>3</w:t>
      </w:r>
      <w:r w:rsidRPr="000F7ECB">
        <w:rPr>
          <w:rFonts w:ascii="Times New Roman" w:hAnsi="Times New Roman" w:cs="Times New Roman"/>
          <w:sz w:val="24"/>
          <w:szCs w:val="24"/>
        </w:rPr>
        <w:t xml:space="preserve">. Общая протяженность водопроводной сети 2100 м.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Для добычи воды используются 3 глубоководные </w:t>
      </w:r>
      <w:proofErr w:type="gramStart"/>
      <w:r w:rsidRPr="000F7ECB">
        <w:rPr>
          <w:rFonts w:ascii="Times New Roman" w:hAnsi="Times New Roman" w:cs="Times New Roman"/>
          <w:sz w:val="24"/>
          <w:szCs w:val="24"/>
        </w:rPr>
        <w:t>скважины</w:t>
      </w:r>
      <w:proofErr w:type="gramEnd"/>
      <w:r w:rsidRPr="000F7ECB">
        <w:rPr>
          <w:rFonts w:ascii="Times New Roman" w:hAnsi="Times New Roman" w:cs="Times New Roman"/>
          <w:sz w:val="24"/>
          <w:szCs w:val="24"/>
        </w:rPr>
        <w:t xml:space="preserve"> не имеющие очистных сооружений, обеззараживающих установок, организованных и благоустроенных зон санитарной охраны. В подземной питьевой воде определяются следующие загрязнения: общая минерализация, общая жесткость и окисляемость, присутствие в воде повышенного хлора и фтора, которое являются природным фактором, независящим от техногенного воздействия на территорию. Из скважины вода насосами подается в водонапорную башню и далее в сеть хозяйственно-питьевого водопровода населенного пункта.</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Водопроводная сеть жилого фонда (Валдай-5) представляет собой замкнутую кольцевую систему  водопроводных  труб диаметром 20-110 мм. </w:t>
      </w:r>
      <w:proofErr w:type="gramStart"/>
      <w:r w:rsidRPr="000F7ECB">
        <w:rPr>
          <w:rFonts w:ascii="Times New Roman" w:hAnsi="Times New Roman" w:cs="Times New Roman"/>
          <w:sz w:val="24"/>
          <w:szCs w:val="24"/>
        </w:rPr>
        <w:t>Материал</w:t>
      </w:r>
      <w:proofErr w:type="gramEnd"/>
      <w:r w:rsidRPr="000F7ECB">
        <w:rPr>
          <w:rFonts w:ascii="Times New Roman" w:hAnsi="Times New Roman" w:cs="Times New Roman"/>
          <w:sz w:val="24"/>
          <w:szCs w:val="24"/>
        </w:rPr>
        <w:t xml:space="preserve"> из которого выполнен водопровод: асбестоцемент, металл.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Поднято воды насосными станциями  всего 18719 м</w:t>
      </w:r>
      <w:r w:rsidRPr="000F7ECB">
        <w:rPr>
          <w:rFonts w:ascii="Times New Roman" w:hAnsi="Times New Roman" w:cs="Times New Roman"/>
          <w:sz w:val="24"/>
          <w:szCs w:val="24"/>
          <w:vertAlign w:val="superscript"/>
        </w:rPr>
        <w:t>3</w:t>
      </w:r>
      <w:r w:rsidRPr="000F7ECB">
        <w:rPr>
          <w:rFonts w:ascii="Times New Roman" w:hAnsi="Times New Roman" w:cs="Times New Roman"/>
          <w:sz w:val="24"/>
          <w:szCs w:val="24"/>
        </w:rPr>
        <w:t>.</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Объем потребления воды  населением 14456 м</w:t>
      </w:r>
      <w:r w:rsidRPr="000F7ECB">
        <w:rPr>
          <w:rFonts w:ascii="Times New Roman" w:hAnsi="Times New Roman" w:cs="Times New Roman"/>
          <w:sz w:val="24"/>
          <w:szCs w:val="24"/>
          <w:vertAlign w:val="superscript"/>
        </w:rPr>
        <w:t>3</w:t>
      </w:r>
      <w:r w:rsidRPr="000F7ECB">
        <w:rPr>
          <w:rFonts w:ascii="Times New Roman" w:hAnsi="Times New Roman" w:cs="Times New Roman"/>
          <w:sz w:val="24"/>
          <w:szCs w:val="24"/>
        </w:rPr>
        <w:t xml:space="preserve"> за год, при норме 0,9мз на человека. Объем потребления воды  бюджетными организациями 1163 м</w:t>
      </w:r>
      <w:r w:rsidRPr="000F7ECB">
        <w:rPr>
          <w:rFonts w:ascii="Times New Roman" w:hAnsi="Times New Roman" w:cs="Times New Roman"/>
          <w:sz w:val="24"/>
          <w:szCs w:val="24"/>
          <w:vertAlign w:val="superscript"/>
        </w:rPr>
        <w:t>3</w:t>
      </w:r>
      <w:r w:rsidRPr="000F7ECB">
        <w:rPr>
          <w:rFonts w:ascii="Times New Roman" w:hAnsi="Times New Roman" w:cs="Times New Roman"/>
          <w:sz w:val="24"/>
          <w:szCs w:val="24"/>
        </w:rPr>
        <w:t>, утечка и неучтенный расход воды 3100 м</w:t>
      </w:r>
      <w:r w:rsidRPr="000F7ECB">
        <w:rPr>
          <w:rFonts w:ascii="Times New Roman" w:hAnsi="Times New Roman" w:cs="Times New Roman"/>
          <w:sz w:val="24"/>
          <w:szCs w:val="24"/>
          <w:vertAlign w:val="superscript"/>
        </w:rPr>
        <w:t>3</w:t>
      </w:r>
      <w:r w:rsidRPr="000F7ECB">
        <w:rPr>
          <w:rFonts w:ascii="Times New Roman" w:hAnsi="Times New Roman" w:cs="Times New Roman"/>
          <w:sz w:val="24"/>
          <w:szCs w:val="24"/>
        </w:rPr>
        <w:t xml:space="preserve">, учет расхода воды в бюджетных организациях и многоквартирных домах ведется по приборам учета.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Тариф для потребителей  на услуги водоснабжения и водоотведения устанавливается Комитетом по ценовой и тарифной политике Новгородской области.   </w:t>
      </w:r>
    </w:p>
    <w:p w:rsidR="00EC55D6" w:rsidRPr="000F7ECB" w:rsidRDefault="00EC55D6" w:rsidP="000F7ECB">
      <w:pPr>
        <w:spacing w:line="276" w:lineRule="auto"/>
        <w:rPr>
          <w:rFonts w:ascii="Times New Roman" w:hAnsi="Times New Roman" w:cs="Times New Roman"/>
          <w:b/>
          <w:sz w:val="24"/>
          <w:szCs w:val="24"/>
        </w:rPr>
      </w:pPr>
      <w:r w:rsidRPr="000F7ECB">
        <w:rPr>
          <w:rFonts w:ascii="Times New Roman" w:hAnsi="Times New Roman" w:cs="Times New Roman"/>
          <w:sz w:val="24"/>
          <w:szCs w:val="24"/>
        </w:rPr>
        <w:t xml:space="preserve">Доля  расходов  на  коммунальные услуги  в совокупном  доходе по Ивантеевскому  сельскому поселению составляют  15,5%, доля населения с доходами  ниже прожиточного минимума 17,5%, уровень собираемости  по Ивантеевскому сельскому поселению 55 %, доля получателей субсидий 15%.  </w:t>
      </w:r>
    </w:p>
    <w:p w:rsidR="00EC55D6" w:rsidRPr="000F7ECB" w:rsidRDefault="00EC55D6" w:rsidP="000F7ECB">
      <w:pPr>
        <w:spacing w:line="276" w:lineRule="auto"/>
        <w:ind w:right="20" w:firstLine="709"/>
        <w:rPr>
          <w:rFonts w:ascii="Times New Roman" w:hAnsi="Times New Roman" w:cs="Times New Roman"/>
          <w:sz w:val="24"/>
          <w:szCs w:val="24"/>
        </w:rPr>
      </w:pPr>
      <w:r w:rsidRPr="000F7ECB">
        <w:rPr>
          <w:rFonts w:ascii="Times New Roman" w:hAnsi="Times New Roman" w:cs="Times New Roman"/>
          <w:sz w:val="24"/>
          <w:szCs w:val="24"/>
        </w:rPr>
        <w:t xml:space="preserve">2). </w:t>
      </w:r>
      <w:r w:rsidRPr="000F7ECB">
        <w:rPr>
          <w:rFonts w:ascii="Times New Roman" w:hAnsi="Times New Roman" w:cs="Times New Roman"/>
          <w:sz w:val="24"/>
          <w:szCs w:val="24"/>
          <w:u w:val="single"/>
        </w:rPr>
        <w:t>Децентрализованные источники</w:t>
      </w:r>
      <w:r w:rsidRPr="000F7ECB">
        <w:rPr>
          <w:rFonts w:ascii="Times New Roman" w:hAnsi="Times New Roman" w:cs="Times New Roman"/>
          <w:sz w:val="24"/>
          <w:szCs w:val="24"/>
        </w:rPr>
        <w:t xml:space="preserve"> - одиночных скважин мелкого заложения, водоразборных колонок, шахтных и буровых колодцев: остального населения и хозяйств поселения Ивантеевского сельского поселения.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Системы централизованного водоснабжения развиты не в достаточной степени, процент охвата территории населенных пунктов поселения централизованным водоснабжением </w:t>
      </w:r>
      <w:proofErr w:type="gramStart"/>
      <w:r w:rsidRPr="000F7ECB">
        <w:rPr>
          <w:rFonts w:ascii="Times New Roman" w:hAnsi="Times New Roman" w:cs="Times New Roman"/>
          <w:sz w:val="24"/>
          <w:szCs w:val="24"/>
        </w:rPr>
        <w:t xml:space="preserve">составляет </w:t>
      </w:r>
      <w:r w:rsidRPr="000F7ECB">
        <w:rPr>
          <w:rFonts w:ascii="Times New Roman" w:hAnsi="Times New Roman" w:cs="Times New Roman"/>
          <w:spacing w:val="-1"/>
          <w:sz w:val="24"/>
          <w:szCs w:val="24"/>
        </w:rPr>
        <w:t xml:space="preserve">3,5 % </w:t>
      </w:r>
      <w:r w:rsidRPr="000F7ECB">
        <w:rPr>
          <w:rFonts w:ascii="Times New Roman" w:hAnsi="Times New Roman" w:cs="Times New Roman"/>
          <w:sz w:val="24"/>
          <w:szCs w:val="24"/>
        </w:rPr>
        <w:t>и действуют</w:t>
      </w:r>
      <w:proofErr w:type="gramEnd"/>
      <w:r w:rsidRPr="000F7ECB">
        <w:rPr>
          <w:rFonts w:ascii="Times New Roman" w:hAnsi="Times New Roman" w:cs="Times New Roman"/>
          <w:sz w:val="24"/>
          <w:szCs w:val="24"/>
        </w:rPr>
        <w:t xml:space="preserve"> в следующих населенных пунктах: д. Ивантеево. Установлены станция (фильтры) для обезжелезивания воды в многоквартирных домах водонапорной башне. Кроме этого, водоснабжение </w:t>
      </w:r>
      <w:proofErr w:type="spellStart"/>
      <w:r w:rsidRPr="000F7ECB">
        <w:rPr>
          <w:rFonts w:ascii="Times New Roman" w:hAnsi="Times New Roman" w:cs="Times New Roman"/>
          <w:sz w:val="24"/>
          <w:szCs w:val="24"/>
        </w:rPr>
        <w:t>коттеджных</w:t>
      </w:r>
      <w:proofErr w:type="spellEnd"/>
      <w:r w:rsidRPr="000F7ECB">
        <w:rPr>
          <w:rFonts w:ascii="Times New Roman" w:hAnsi="Times New Roman" w:cs="Times New Roman"/>
          <w:sz w:val="24"/>
          <w:szCs w:val="24"/>
        </w:rPr>
        <w:t xml:space="preserve"> поселков осуществляется от собственных водозаборных узлов.</w:t>
      </w:r>
    </w:p>
    <w:p w:rsidR="00EC55D6" w:rsidRPr="000F7ECB" w:rsidRDefault="00EC55D6" w:rsidP="000F7ECB">
      <w:pPr>
        <w:pStyle w:val="214"/>
        <w:spacing w:after="0" w:line="276" w:lineRule="auto"/>
        <w:rPr>
          <w:sz w:val="24"/>
          <w:szCs w:val="24"/>
        </w:rPr>
      </w:pPr>
      <w:r w:rsidRPr="000F7ECB">
        <w:rPr>
          <w:sz w:val="24"/>
          <w:szCs w:val="24"/>
        </w:rPr>
        <w:t xml:space="preserve">Расчетное количество пожаров в населенном пункте при числе жителей до 1 тыс. составляет – 1 пожар. При этом расход воды на наружное пожаротушение </w:t>
      </w:r>
      <w:proofErr w:type="gramStart"/>
      <w:r w:rsidRPr="000F7ECB">
        <w:rPr>
          <w:sz w:val="24"/>
          <w:szCs w:val="24"/>
        </w:rPr>
        <w:t>составляет 5 л/сек</w:t>
      </w:r>
      <w:proofErr w:type="gramEnd"/>
      <w:r w:rsidRPr="000F7ECB">
        <w:rPr>
          <w:sz w:val="24"/>
          <w:szCs w:val="24"/>
        </w:rPr>
        <w:t xml:space="preserve">, Пожаротушение </w:t>
      </w:r>
      <w:r w:rsidRPr="000F7ECB">
        <w:rPr>
          <w:sz w:val="24"/>
          <w:szCs w:val="24"/>
        </w:rPr>
        <w:lastRenderedPageBreak/>
        <w:t>в населённых пунктах Ивантеевского сельского поселения осуществляется от существующих естественных и искусственных водоёмов и колодцев, расположенных на территории деревень.</w:t>
      </w:r>
    </w:p>
    <w:p w:rsidR="00EC55D6" w:rsidRPr="000F7ECB" w:rsidRDefault="00EC55D6" w:rsidP="000F7ECB">
      <w:pPr>
        <w:shd w:val="clear" w:color="auto" w:fill="FFFFFF"/>
        <w:spacing w:line="276" w:lineRule="auto"/>
        <w:ind w:right="120"/>
        <w:rPr>
          <w:rFonts w:ascii="Times New Roman" w:hAnsi="Times New Roman" w:cs="Times New Roman"/>
          <w:bCs/>
          <w:sz w:val="24"/>
          <w:szCs w:val="24"/>
        </w:rPr>
      </w:pPr>
      <w:r w:rsidRPr="000F7ECB">
        <w:rPr>
          <w:rFonts w:ascii="Times New Roman" w:hAnsi="Times New Roman" w:cs="Times New Roman"/>
          <w:bCs/>
          <w:sz w:val="24"/>
          <w:szCs w:val="24"/>
        </w:rPr>
        <w:t>Основные проблемы децентрализованных и централизованных систем водоснабжения по поселению:</w:t>
      </w:r>
    </w:p>
    <w:p w:rsidR="00EC55D6" w:rsidRPr="000F7ECB" w:rsidRDefault="00EC55D6"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 xml:space="preserve">1. Несоответствия объектов водоснабжения санитарным нормам и правилам (неудовлетворительное санитарно – техническое состояние систем водоснабжения, не позволяющее обеспечить стабильное качество воды в соответствии с гигиеническими нормативами). </w:t>
      </w:r>
    </w:p>
    <w:p w:rsidR="00EC55D6" w:rsidRPr="000F7ECB" w:rsidRDefault="00EC55D6"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 xml:space="preserve">2. Отсутствие зон санитарной охраны, либо несоблюдение должного режима в пределах их поясов, в результате чего снижается санитарная надежность источников водоснабжения вследствие возможного попадания в них загрязняющих веществ и микроорганизмов. </w:t>
      </w:r>
    </w:p>
    <w:p w:rsidR="00EC55D6" w:rsidRPr="000F7ECB" w:rsidRDefault="00EC55D6"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 xml:space="preserve">3. Отсутствие необходимого комплекса очистных сооружений (установок по обеззараживанию и </w:t>
      </w:r>
      <w:proofErr w:type="spellStart"/>
      <w:r w:rsidRPr="000F7ECB">
        <w:rPr>
          <w:rFonts w:ascii="Times New Roman" w:hAnsi="Times New Roman" w:cs="Times New Roman"/>
          <w:bCs/>
          <w:sz w:val="24"/>
          <w:szCs w:val="24"/>
        </w:rPr>
        <w:t>обезжилеживанию</w:t>
      </w:r>
      <w:proofErr w:type="spellEnd"/>
      <w:r w:rsidRPr="000F7ECB">
        <w:rPr>
          <w:rFonts w:ascii="Times New Roman" w:hAnsi="Times New Roman" w:cs="Times New Roman"/>
          <w:bCs/>
          <w:sz w:val="24"/>
          <w:szCs w:val="24"/>
        </w:rPr>
        <w:t xml:space="preserve">) на водопроводах, подающих потребителям воду. </w:t>
      </w:r>
    </w:p>
    <w:p w:rsidR="00EC55D6" w:rsidRPr="000F7ECB" w:rsidRDefault="00EC55D6"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 xml:space="preserve">5. Высокая изношенность головных сооружений и разводящих сетей. </w:t>
      </w:r>
    </w:p>
    <w:p w:rsidR="00EC55D6" w:rsidRPr="000F7ECB" w:rsidRDefault="00EC55D6" w:rsidP="000F7ECB">
      <w:pPr>
        <w:shd w:val="clear" w:color="auto" w:fill="FFFFFF"/>
        <w:spacing w:line="276" w:lineRule="auto"/>
        <w:ind w:left="110" w:right="115" w:firstLine="566"/>
        <w:rPr>
          <w:rFonts w:ascii="Times New Roman" w:hAnsi="Times New Roman" w:cs="Times New Roman"/>
          <w:bCs/>
          <w:sz w:val="24"/>
          <w:szCs w:val="24"/>
        </w:rPr>
      </w:pPr>
      <w:r w:rsidRPr="000F7ECB">
        <w:rPr>
          <w:rFonts w:ascii="Times New Roman" w:hAnsi="Times New Roman" w:cs="Times New Roman"/>
          <w:bCs/>
          <w:sz w:val="24"/>
          <w:szCs w:val="24"/>
        </w:rPr>
        <w:t>Учитывая состояние существующего оборудования, потребности населения в воде, качество исходной воды и глубины залегания водоносных горизонтов предлагается модернизация водопроводных сетей.</w:t>
      </w:r>
    </w:p>
    <w:p w:rsidR="00EC55D6" w:rsidRPr="000F7ECB" w:rsidRDefault="00EC55D6" w:rsidP="000F7ECB">
      <w:pPr>
        <w:spacing w:line="276" w:lineRule="auto"/>
        <w:ind w:firstLine="567"/>
        <w:rPr>
          <w:rFonts w:ascii="Times New Roman" w:hAnsi="Times New Roman" w:cs="Times New Roman"/>
          <w:bCs/>
          <w:sz w:val="24"/>
          <w:szCs w:val="24"/>
        </w:rPr>
      </w:pPr>
      <w:r w:rsidRPr="000F7ECB">
        <w:rPr>
          <w:rFonts w:ascii="Times New Roman" w:hAnsi="Times New Roman" w:cs="Times New Roman"/>
          <w:bCs/>
          <w:sz w:val="24"/>
          <w:szCs w:val="24"/>
        </w:rPr>
        <w:t>Для гарантированного водоснабжения населенных пунктов Ивантеевского сельского поселения, при полном благоустройстве (устройство водопроводных сетей внутри каждого дома, общественных зданий и зданий коммунального назначения) проектом в перспективе необходимо предусмотреть:</w:t>
      </w:r>
    </w:p>
    <w:p w:rsidR="00EC55D6" w:rsidRPr="000F7ECB" w:rsidRDefault="00EC55D6" w:rsidP="00FA0E5A">
      <w:pPr>
        <w:numPr>
          <w:ilvl w:val="0"/>
          <w:numId w:val="26"/>
        </w:numPr>
        <w:spacing w:line="276" w:lineRule="auto"/>
        <w:ind w:left="0" w:firstLine="709"/>
        <w:rPr>
          <w:rFonts w:ascii="Times New Roman" w:hAnsi="Times New Roman" w:cs="Times New Roman"/>
          <w:bCs/>
          <w:sz w:val="24"/>
          <w:szCs w:val="24"/>
        </w:rPr>
      </w:pPr>
      <w:r w:rsidRPr="000F7ECB">
        <w:rPr>
          <w:rFonts w:ascii="Times New Roman" w:hAnsi="Times New Roman" w:cs="Times New Roman"/>
          <w:bCs/>
          <w:sz w:val="24"/>
          <w:szCs w:val="24"/>
        </w:rPr>
        <w:t>капитальный ремонт существующих глубоководных скважин с заменой технологического оборудования и ремонтом оголовка, выполнить ряд мероприятий: демонтаж насоса и обсадных труб, прокачка эрлифтом в течение двух суток;</w:t>
      </w:r>
    </w:p>
    <w:p w:rsidR="00EC55D6" w:rsidRPr="000F7ECB" w:rsidRDefault="00EC55D6" w:rsidP="00FA0E5A">
      <w:pPr>
        <w:numPr>
          <w:ilvl w:val="0"/>
          <w:numId w:val="26"/>
        </w:numPr>
        <w:spacing w:line="276" w:lineRule="auto"/>
        <w:ind w:left="0" w:firstLine="709"/>
        <w:rPr>
          <w:rFonts w:ascii="Times New Roman" w:hAnsi="Times New Roman" w:cs="Times New Roman"/>
          <w:bCs/>
          <w:sz w:val="24"/>
          <w:szCs w:val="24"/>
        </w:rPr>
      </w:pPr>
      <w:r w:rsidRPr="000F7ECB">
        <w:rPr>
          <w:rFonts w:ascii="Times New Roman" w:hAnsi="Times New Roman" w:cs="Times New Roman"/>
          <w:bCs/>
          <w:sz w:val="24"/>
          <w:szCs w:val="24"/>
        </w:rPr>
        <w:t>поэтапная реконструкция существующих сетей и замена изношенных участков сети.</w:t>
      </w:r>
    </w:p>
    <w:p w:rsidR="00EC55D6" w:rsidRPr="000F7ECB" w:rsidRDefault="00EC55D6" w:rsidP="000F7ECB">
      <w:pPr>
        <w:tabs>
          <w:tab w:val="left" w:pos="720"/>
          <w:tab w:val="left" w:pos="2485"/>
          <w:tab w:val="left" w:pos="3554"/>
          <w:tab w:val="left" w:pos="4623"/>
          <w:tab w:val="left" w:pos="5692"/>
          <w:tab w:val="left" w:pos="6761"/>
        </w:tabs>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Водопроводную сеть необходимо планировать на перспективу  Ø 110÷63 мм из полиэтиленовых труб ПЭ100 SDR17 ГОСТ 18599-2001.</w:t>
      </w:r>
    </w:p>
    <w:p w:rsidR="00EC55D6" w:rsidRPr="000F7ECB" w:rsidRDefault="00EC55D6" w:rsidP="000F7ECB">
      <w:pPr>
        <w:spacing w:line="276" w:lineRule="auto"/>
        <w:ind w:firstLine="567"/>
        <w:rPr>
          <w:rFonts w:ascii="Times New Roman" w:hAnsi="Times New Roman" w:cs="Times New Roman"/>
          <w:bCs/>
          <w:sz w:val="24"/>
          <w:szCs w:val="24"/>
        </w:rPr>
      </w:pPr>
      <w:r w:rsidRPr="000F7ECB">
        <w:rPr>
          <w:rFonts w:ascii="Times New Roman" w:hAnsi="Times New Roman" w:cs="Times New Roman"/>
          <w:bCs/>
          <w:sz w:val="24"/>
          <w:szCs w:val="24"/>
        </w:rPr>
        <w:t>На вводах в здания спроектировать  устройство водомерных узлов.</w:t>
      </w:r>
    </w:p>
    <w:p w:rsidR="00EC55D6" w:rsidRPr="000F7ECB" w:rsidRDefault="00EC55D6" w:rsidP="000F7ECB">
      <w:pPr>
        <w:tabs>
          <w:tab w:val="left" w:pos="720"/>
          <w:tab w:val="left" w:pos="2485"/>
          <w:tab w:val="left" w:pos="3554"/>
          <w:tab w:val="left" w:pos="4623"/>
          <w:tab w:val="left" w:pos="5692"/>
          <w:tab w:val="left" w:pos="6761"/>
        </w:tabs>
        <w:spacing w:line="276" w:lineRule="auto"/>
        <w:ind w:firstLine="567"/>
        <w:rPr>
          <w:rFonts w:ascii="Times New Roman" w:hAnsi="Times New Roman" w:cs="Times New Roman"/>
          <w:bCs/>
          <w:sz w:val="24"/>
          <w:szCs w:val="24"/>
        </w:rPr>
      </w:pPr>
      <w:r w:rsidRPr="000F7ECB">
        <w:rPr>
          <w:rFonts w:ascii="Times New Roman" w:hAnsi="Times New Roman" w:cs="Times New Roman"/>
          <w:bCs/>
          <w:sz w:val="24"/>
          <w:szCs w:val="24"/>
        </w:rPr>
        <w:t xml:space="preserve">Для учёта расхода воды проектом предлагается устройство водомерных узлов в каждом здании, оборудованном внутренним водопроводом. </w:t>
      </w:r>
    </w:p>
    <w:p w:rsidR="00EC55D6" w:rsidRPr="000F7ECB" w:rsidRDefault="00EC55D6" w:rsidP="000F7ECB">
      <w:pPr>
        <w:tabs>
          <w:tab w:val="left" w:pos="720"/>
          <w:tab w:val="left" w:pos="2485"/>
          <w:tab w:val="left" w:pos="3554"/>
          <w:tab w:val="left" w:pos="4623"/>
          <w:tab w:val="left" w:pos="5692"/>
          <w:tab w:val="left" w:pos="6761"/>
        </w:tabs>
        <w:spacing w:line="276" w:lineRule="auto"/>
        <w:ind w:firstLine="567"/>
        <w:rPr>
          <w:rFonts w:ascii="Times New Roman" w:hAnsi="Times New Roman" w:cs="Times New Roman"/>
          <w:bCs/>
          <w:sz w:val="24"/>
          <w:szCs w:val="24"/>
        </w:rPr>
      </w:pPr>
      <w:r w:rsidRPr="000F7ECB">
        <w:rPr>
          <w:rFonts w:ascii="Times New Roman" w:hAnsi="Times New Roman" w:cs="Times New Roman"/>
          <w:bCs/>
          <w:sz w:val="24"/>
          <w:szCs w:val="24"/>
        </w:rPr>
        <w:t xml:space="preserve">Водомерным узлом планируется также оснастить каждую действующую скважину. </w:t>
      </w:r>
    </w:p>
    <w:p w:rsidR="00EC55D6" w:rsidRPr="000F7ECB" w:rsidRDefault="00EC55D6" w:rsidP="000F7ECB">
      <w:pPr>
        <w:tabs>
          <w:tab w:val="left" w:pos="495"/>
          <w:tab w:val="left" w:pos="510"/>
        </w:tabs>
        <w:spacing w:line="276" w:lineRule="auto"/>
        <w:ind w:firstLine="567"/>
        <w:rPr>
          <w:rFonts w:ascii="Times New Roman" w:hAnsi="Times New Roman" w:cs="Times New Roman"/>
          <w:bCs/>
          <w:sz w:val="24"/>
          <w:szCs w:val="24"/>
        </w:rPr>
      </w:pPr>
      <w:r w:rsidRPr="000F7ECB">
        <w:rPr>
          <w:rFonts w:ascii="Times New Roman" w:hAnsi="Times New Roman" w:cs="Times New Roman"/>
          <w:bCs/>
          <w:sz w:val="24"/>
          <w:szCs w:val="24"/>
        </w:rPr>
        <w:t>Водопроводные сооружения должны иметь зону санитарной охраны в соответствии со Свод правил СП 31.13330.2021 «</w:t>
      </w:r>
      <w:proofErr w:type="spellStart"/>
      <w:r w:rsidRPr="000F7ECB">
        <w:rPr>
          <w:rFonts w:ascii="Times New Roman" w:hAnsi="Times New Roman" w:cs="Times New Roman"/>
          <w:bCs/>
          <w:sz w:val="24"/>
          <w:szCs w:val="24"/>
        </w:rPr>
        <w:t>СНиП</w:t>
      </w:r>
      <w:proofErr w:type="spellEnd"/>
      <w:r w:rsidRPr="000F7ECB">
        <w:rPr>
          <w:rFonts w:ascii="Times New Roman" w:hAnsi="Times New Roman" w:cs="Times New Roman"/>
          <w:bCs/>
          <w:sz w:val="24"/>
          <w:szCs w:val="24"/>
        </w:rPr>
        <w:t xml:space="preserve"> 2.04.02-84* Водоснабжение. Наружные сети и сооружения» и </w:t>
      </w:r>
      <w:proofErr w:type="spellStart"/>
      <w:r w:rsidRPr="000F7ECB">
        <w:rPr>
          <w:rFonts w:ascii="Times New Roman" w:hAnsi="Times New Roman" w:cs="Times New Roman"/>
          <w:bCs/>
          <w:sz w:val="24"/>
          <w:szCs w:val="24"/>
        </w:rPr>
        <w:t>СанПиН</w:t>
      </w:r>
      <w:proofErr w:type="spellEnd"/>
      <w:r w:rsidRPr="000F7ECB">
        <w:rPr>
          <w:rFonts w:ascii="Times New Roman" w:hAnsi="Times New Roman" w:cs="Times New Roman"/>
          <w:bCs/>
          <w:sz w:val="24"/>
          <w:szCs w:val="24"/>
        </w:rPr>
        <w:t xml:space="preserve"> 2.1.4.1110-02.</w:t>
      </w:r>
    </w:p>
    <w:p w:rsidR="00EC55D6" w:rsidRPr="000F7ECB" w:rsidRDefault="00EC55D6" w:rsidP="000F7ECB">
      <w:pPr>
        <w:pStyle w:val="0"/>
        <w:spacing w:before="0" w:after="0" w:line="276" w:lineRule="auto"/>
        <w:rPr>
          <w:sz w:val="24"/>
          <w:szCs w:val="24"/>
        </w:rPr>
      </w:pPr>
      <w:r w:rsidRPr="000F7ECB">
        <w:rPr>
          <w:sz w:val="24"/>
          <w:szCs w:val="24"/>
        </w:rPr>
        <w:t>Характеристика объектов водоотведения представлена в таблице 2.11.2.</w:t>
      </w:r>
    </w:p>
    <w:p w:rsidR="00EC55D6" w:rsidRPr="000F7ECB" w:rsidRDefault="00EC55D6" w:rsidP="000F7ECB">
      <w:pPr>
        <w:pStyle w:val="0"/>
        <w:spacing w:before="0" w:after="0" w:line="276" w:lineRule="auto"/>
        <w:jc w:val="right"/>
        <w:rPr>
          <w:sz w:val="24"/>
          <w:szCs w:val="24"/>
        </w:rPr>
      </w:pPr>
      <w:r w:rsidRPr="000F7ECB">
        <w:rPr>
          <w:sz w:val="24"/>
          <w:szCs w:val="24"/>
        </w:rPr>
        <w:t>Таблица 2.11.2.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
        <w:gridCol w:w="2045"/>
        <w:gridCol w:w="2546"/>
        <w:gridCol w:w="1632"/>
        <w:gridCol w:w="1478"/>
        <w:gridCol w:w="2419"/>
      </w:tblGrid>
      <w:tr w:rsidR="00EC55D6" w:rsidRPr="004D7A22" w:rsidTr="000F7ECB">
        <w:trPr>
          <w:jc w:val="center"/>
        </w:trPr>
        <w:tc>
          <w:tcPr>
            <w:tcW w:w="296" w:type="dxa"/>
          </w:tcPr>
          <w:p w:rsidR="00EC55D6" w:rsidRPr="004D7A22" w:rsidRDefault="00EC55D6" w:rsidP="000F7ECB">
            <w:pPr>
              <w:spacing w:line="276" w:lineRule="auto"/>
              <w:ind w:left="-180" w:right="-169"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п</w:t>
            </w:r>
            <w:proofErr w:type="spellEnd"/>
            <w:proofErr w:type="gramEnd"/>
            <w:r w:rsidRPr="004D7A22">
              <w:rPr>
                <w:rFonts w:ascii="Times New Roman" w:hAnsi="Times New Roman" w:cs="Times New Roman"/>
                <w:bCs/>
                <w:sz w:val="20"/>
                <w:szCs w:val="20"/>
              </w:rPr>
              <w:t>/</w:t>
            </w:r>
            <w:proofErr w:type="spellStart"/>
            <w:r w:rsidRPr="004D7A22">
              <w:rPr>
                <w:rFonts w:ascii="Times New Roman" w:hAnsi="Times New Roman" w:cs="Times New Roman"/>
                <w:bCs/>
                <w:sz w:val="20"/>
                <w:szCs w:val="20"/>
              </w:rPr>
              <w:t>п</w:t>
            </w:r>
            <w:proofErr w:type="spellEnd"/>
          </w:p>
        </w:tc>
        <w:tc>
          <w:tcPr>
            <w:tcW w:w="2046" w:type="dxa"/>
          </w:tcPr>
          <w:p w:rsidR="00EC55D6" w:rsidRPr="004D7A22" w:rsidRDefault="00EC55D6" w:rsidP="000F7ECB">
            <w:pPr>
              <w:spacing w:line="276" w:lineRule="auto"/>
              <w:ind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Наименование населенных пунктов поселения</w:t>
            </w:r>
          </w:p>
        </w:tc>
        <w:tc>
          <w:tcPr>
            <w:tcW w:w="2547"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Очистные сооружения:</w:t>
            </w:r>
          </w:p>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мощность, м</w:t>
            </w:r>
            <w:r w:rsidRPr="004D7A22">
              <w:rPr>
                <w:rFonts w:ascii="Times New Roman" w:hAnsi="Times New Roman" w:cs="Times New Roman"/>
                <w:bCs/>
                <w:sz w:val="20"/>
                <w:szCs w:val="20"/>
                <w:vertAlign w:val="superscript"/>
              </w:rPr>
              <w:t>3</w:t>
            </w:r>
            <w:r w:rsidRPr="004D7A22">
              <w:rPr>
                <w:rFonts w:ascii="Times New Roman" w:hAnsi="Times New Roman" w:cs="Times New Roman"/>
                <w:bCs/>
                <w:sz w:val="20"/>
                <w:szCs w:val="20"/>
              </w:rPr>
              <w:t>/</w:t>
            </w:r>
            <w:proofErr w:type="spellStart"/>
            <w:r w:rsidRPr="004D7A22">
              <w:rPr>
                <w:rFonts w:ascii="Times New Roman" w:hAnsi="Times New Roman" w:cs="Times New Roman"/>
                <w:bCs/>
                <w:sz w:val="20"/>
                <w:szCs w:val="20"/>
              </w:rPr>
              <w:t>сут</w:t>
            </w:r>
            <w:proofErr w:type="spellEnd"/>
            <w:r w:rsidRPr="004D7A22">
              <w:rPr>
                <w:rFonts w:ascii="Times New Roman" w:hAnsi="Times New Roman" w:cs="Times New Roman"/>
                <w:bCs/>
                <w:sz w:val="20"/>
                <w:szCs w:val="20"/>
              </w:rPr>
              <w:t>.;   технологическая схема;</w:t>
            </w:r>
          </w:p>
          <w:p w:rsidR="00EC55D6" w:rsidRPr="004D7A22" w:rsidRDefault="00EC55D6" w:rsidP="000F7ECB">
            <w:pPr>
              <w:spacing w:line="276" w:lineRule="auto"/>
              <w:ind w:left="-108" w:right="-60" w:firstLine="0"/>
              <w:jc w:val="center"/>
              <w:rPr>
                <w:rFonts w:ascii="Times New Roman" w:hAnsi="Times New Roman" w:cs="Times New Roman"/>
                <w:bCs/>
                <w:sz w:val="20"/>
                <w:szCs w:val="20"/>
              </w:rPr>
            </w:pPr>
            <w:r w:rsidRPr="004D7A22">
              <w:rPr>
                <w:rFonts w:ascii="Times New Roman" w:hAnsi="Times New Roman" w:cs="Times New Roman"/>
                <w:bCs/>
                <w:sz w:val="20"/>
                <w:szCs w:val="20"/>
              </w:rPr>
              <w:t>место выпуска</w:t>
            </w:r>
          </w:p>
        </w:tc>
        <w:tc>
          <w:tcPr>
            <w:tcW w:w="1633"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Состояние очистных сооружений</w:t>
            </w:r>
          </w:p>
          <w:p w:rsidR="00EC55D6" w:rsidRPr="004D7A22" w:rsidRDefault="00EC55D6" w:rsidP="000F7ECB">
            <w:pPr>
              <w:spacing w:line="276" w:lineRule="auto"/>
              <w:ind w:left="-108" w:right="-60"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(работающее или нет)</w:t>
            </w:r>
          </w:p>
        </w:tc>
        <w:tc>
          <w:tcPr>
            <w:tcW w:w="1478" w:type="dxa"/>
          </w:tcPr>
          <w:p w:rsidR="00EC55D6" w:rsidRPr="004D7A22" w:rsidRDefault="00EC55D6" w:rsidP="000F7ECB">
            <w:pPr>
              <w:spacing w:line="276" w:lineRule="auto"/>
              <w:ind w:left="-204" w:right="-144" w:firstLine="0"/>
              <w:jc w:val="center"/>
              <w:rPr>
                <w:rFonts w:ascii="Times New Roman" w:hAnsi="Times New Roman" w:cs="Times New Roman"/>
                <w:bCs/>
                <w:sz w:val="20"/>
                <w:szCs w:val="20"/>
              </w:rPr>
            </w:pPr>
            <w:r w:rsidRPr="004D7A22">
              <w:rPr>
                <w:rFonts w:ascii="Times New Roman" w:hAnsi="Times New Roman" w:cs="Times New Roman"/>
                <w:bCs/>
                <w:sz w:val="20"/>
                <w:szCs w:val="20"/>
              </w:rPr>
              <w:t>Протяженность</w:t>
            </w:r>
          </w:p>
          <w:p w:rsidR="00EC55D6" w:rsidRPr="004D7A22" w:rsidRDefault="00EC55D6" w:rsidP="000F7ECB">
            <w:pPr>
              <w:spacing w:line="276" w:lineRule="auto"/>
              <w:ind w:left="-204" w:right="-144"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 сети  канализации,</w:t>
            </w:r>
          </w:p>
          <w:p w:rsidR="00EC55D6" w:rsidRPr="004D7A22" w:rsidRDefault="00EC55D6" w:rsidP="000F7ECB">
            <w:pPr>
              <w:spacing w:line="276" w:lineRule="auto"/>
              <w:ind w:left="-204" w:right="-144" w:firstLine="0"/>
              <w:jc w:val="center"/>
              <w:rPr>
                <w:rFonts w:ascii="Times New Roman" w:hAnsi="Times New Roman" w:cs="Times New Roman"/>
                <w:bCs/>
                <w:sz w:val="20"/>
                <w:szCs w:val="20"/>
              </w:rPr>
            </w:pPr>
            <w:r w:rsidRPr="004D7A22">
              <w:rPr>
                <w:rFonts w:ascii="Times New Roman" w:hAnsi="Times New Roman" w:cs="Times New Roman"/>
                <w:bCs/>
                <w:sz w:val="20"/>
                <w:szCs w:val="20"/>
              </w:rPr>
              <w:t>км</w:t>
            </w:r>
          </w:p>
        </w:tc>
        <w:tc>
          <w:tcPr>
            <w:tcW w:w="2420" w:type="dxa"/>
          </w:tcPr>
          <w:p w:rsidR="00EC55D6" w:rsidRPr="004D7A22" w:rsidRDefault="00EC55D6" w:rsidP="000F7ECB">
            <w:pPr>
              <w:spacing w:line="276" w:lineRule="auto"/>
              <w:ind w:left="-60"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Сведения по утилизации хозяйственно-бытовых стоков в </w:t>
            </w:r>
            <w:proofErr w:type="spellStart"/>
            <w:r w:rsidRPr="004D7A22">
              <w:rPr>
                <w:rFonts w:ascii="Times New Roman" w:hAnsi="Times New Roman" w:cs="Times New Roman"/>
                <w:bCs/>
                <w:sz w:val="20"/>
                <w:szCs w:val="20"/>
              </w:rPr>
              <w:t>неканализованных</w:t>
            </w:r>
            <w:proofErr w:type="spellEnd"/>
            <w:r w:rsidRPr="004D7A22">
              <w:rPr>
                <w:rFonts w:ascii="Times New Roman" w:hAnsi="Times New Roman" w:cs="Times New Roman"/>
                <w:bCs/>
                <w:sz w:val="20"/>
                <w:szCs w:val="20"/>
              </w:rPr>
              <w:t xml:space="preserve"> населенных пунктах </w:t>
            </w: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2547"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500 м</w:t>
            </w:r>
            <w:r w:rsidRPr="004D7A22">
              <w:rPr>
                <w:rFonts w:ascii="Times New Roman" w:hAnsi="Times New Roman" w:cs="Times New Roman"/>
                <w:bCs/>
                <w:sz w:val="20"/>
                <w:szCs w:val="20"/>
                <w:vertAlign w:val="superscript"/>
              </w:rPr>
              <w:t>3</w:t>
            </w:r>
            <w:r w:rsidRPr="004D7A22">
              <w:rPr>
                <w:rFonts w:ascii="Times New Roman" w:hAnsi="Times New Roman" w:cs="Times New Roman"/>
                <w:bCs/>
                <w:sz w:val="20"/>
                <w:szCs w:val="20"/>
              </w:rPr>
              <w:t>/сутки, раздельная, самотечная, механическая очистка,</w:t>
            </w: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сток- Выпуск осуществляется в протоку между озёрами </w:t>
            </w:r>
            <w:proofErr w:type="spellStart"/>
            <w:r w:rsidRPr="004D7A22">
              <w:rPr>
                <w:rFonts w:ascii="Times New Roman" w:hAnsi="Times New Roman" w:cs="Times New Roman"/>
                <w:bCs/>
                <w:sz w:val="20"/>
                <w:szCs w:val="20"/>
              </w:rPr>
              <w:t>Дорище</w:t>
            </w:r>
            <w:proofErr w:type="spellEnd"/>
            <w:r w:rsidRPr="004D7A22">
              <w:rPr>
                <w:rFonts w:ascii="Times New Roman" w:hAnsi="Times New Roman" w:cs="Times New Roman"/>
                <w:bCs/>
                <w:sz w:val="20"/>
                <w:szCs w:val="20"/>
              </w:rPr>
              <w:t xml:space="preserve"> и </w:t>
            </w:r>
            <w:proofErr w:type="spellStart"/>
            <w:r w:rsidRPr="004D7A22">
              <w:rPr>
                <w:rFonts w:ascii="Times New Roman" w:hAnsi="Times New Roman" w:cs="Times New Roman"/>
                <w:bCs/>
                <w:sz w:val="20"/>
                <w:szCs w:val="20"/>
              </w:rPr>
              <w:t>Плотишно</w:t>
            </w:r>
            <w:proofErr w:type="spellEnd"/>
            <w:r w:rsidRPr="004D7A22">
              <w:rPr>
                <w:rFonts w:ascii="Times New Roman" w:hAnsi="Times New Roman" w:cs="Times New Roman"/>
                <w:bCs/>
                <w:sz w:val="20"/>
                <w:szCs w:val="20"/>
              </w:rPr>
              <w:t xml:space="preserve"> по ручью без названия. Расстояние от выпуска до ручья – около </w:t>
            </w:r>
            <w:r w:rsidRPr="004D7A22">
              <w:rPr>
                <w:rFonts w:ascii="Times New Roman" w:hAnsi="Times New Roman" w:cs="Times New Roman"/>
                <w:bCs/>
                <w:sz w:val="20"/>
                <w:szCs w:val="20"/>
              </w:rPr>
              <w:lastRenderedPageBreak/>
              <w:t xml:space="preserve">500 м </w:t>
            </w:r>
          </w:p>
          <w:p w:rsidR="00EC55D6" w:rsidRPr="004D7A22" w:rsidRDefault="00EC55D6" w:rsidP="000F7ECB">
            <w:pPr>
              <w:spacing w:line="276" w:lineRule="auto"/>
              <w:ind w:firstLine="0"/>
              <w:rPr>
                <w:rFonts w:ascii="Times New Roman" w:hAnsi="Times New Roman" w:cs="Times New Roman"/>
                <w:bCs/>
                <w:sz w:val="20"/>
                <w:szCs w:val="20"/>
              </w:rPr>
            </w:pPr>
          </w:p>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предполагается строительство очистных сооружений с </w:t>
            </w:r>
            <w:proofErr w:type="spellStart"/>
            <w:r w:rsidRPr="004D7A22">
              <w:rPr>
                <w:rFonts w:ascii="Times New Roman" w:hAnsi="Times New Roman" w:cs="Times New Roman"/>
                <w:bCs/>
                <w:sz w:val="20"/>
                <w:szCs w:val="20"/>
              </w:rPr>
              <w:t>биоочисткой</w:t>
            </w:r>
            <w:proofErr w:type="spellEnd"/>
            <w:r w:rsidRPr="004D7A22">
              <w:rPr>
                <w:rFonts w:ascii="Times New Roman" w:hAnsi="Times New Roman" w:cs="Times New Roman"/>
                <w:bCs/>
                <w:sz w:val="20"/>
                <w:szCs w:val="20"/>
              </w:rPr>
              <w:t xml:space="preserve"> для </w:t>
            </w:r>
            <w:proofErr w:type="spellStart"/>
            <w:r w:rsidRPr="004D7A22">
              <w:rPr>
                <w:rFonts w:ascii="Times New Roman" w:hAnsi="Times New Roman" w:cs="Times New Roman"/>
                <w:bCs/>
                <w:sz w:val="20"/>
                <w:szCs w:val="20"/>
              </w:rPr>
              <w:t>многоквартрных</w:t>
            </w:r>
            <w:proofErr w:type="spellEnd"/>
            <w:r w:rsidRPr="004D7A22">
              <w:rPr>
                <w:rFonts w:ascii="Times New Roman" w:hAnsi="Times New Roman" w:cs="Times New Roman"/>
                <w:bCs/>
                <w:sz w:val="20"/>
                <w:szCs w:val="20"/>
              </w:rPr>
              <w:t xml:space="preserve"> домов</w:t>
            </w:r>
          </w:p>
        </w:tc>
        <w:tc>
          <w:tcPr>
            <w:tcW w:w="1633"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lastRenderedPageBreak/>
              <w:t>работающее</w:t>
            </w:r>
          </w:p>
        </w:tc>
        <w:tc>
          <w:tcPr>
            <w:tcW w:w="1478"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2,5 км</w:t>
            </w:r>
          </w:p>
        </w:tc>
        <w:tc>
          <w:tcPr>
            <w:tcW w:w="242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w:t>
            </w: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Городно</w:t>
            </w:r>
          </w:p>
        </w:tc>
        <w:tc>
          <w:tcPr>
            <w:tcW w:w="2547" w:type="dxa"/>
            <w:vMerge w:val="restart"/>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нет</w:t>
            </w:r>
          </w:p>
        </w:tc>
        <w:tc>
          <w:tcPr>
            <w:tcW w:w="1633" w:type="dxa"/>
            <w:vMerge w:val="restart"/>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val="restart"/>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val="restart"/>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септик, вывоз на сливную стацию</w:t>
            </w:r>
            <w:r w:rsidRPr="004D7A22">
              <w:rPr>
                <w:rFonts w:ascii="Times New Roman" w:hAnsi="Times New Roman" w:cs="Times New Roman"/>
                <w:bCs/>
                <w:sz w:val="20"/>
                <w:szCs w:val="20"/>
              </w:rPr>
              <w:br/>
              <w:t xml:space="preserve"> </w:t>
            </w:r>
            <w:proofErr w:type="gramStart"/>
            <w:r w:rsidRPr="004D7A22">
              <w:rPr>
                <w:rFonts w:ascii="Times New Roman" w:hAnsi="Times New Roman" w:cs="Times New Roman"/>
                <w:bCs/>
                <w:sz w:val="20"/>
                <w:szCs w:val="20"/>
              </w:rPr>
              <w:t>г</w:t>
            </w:r>
            <w:proofErr w:type="gramEnd"/>
            <w:r w:rsidRPr="004D7A22">
              <w:rPr>
                <w:rFonts w:ascii="Times New Roman" w:hAnsi="Times New Roman" w:cs="Times New Roman"/>
                <w:bCs/>
                <w:sz w:val="20"/>
                <w:szCs w:val="20"/>
              </w:rPr>
              <w:t>. Валдай</w:t>
            </w: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Уклейно</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Буяково</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Вишневка</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Княжёво</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Козлово</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Городно</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Уклейно</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Миробудицы</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Мысловичи</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Нива</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Новая Ивановка</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Новинка</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Русские Новики</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Савкино</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д. </w:t>
            </w:r>
            <w:proofErr w:type="spellStart"/>
            <w:r w:rsidRPr="004D7A22">
              <w:rPr>
                <w:rFonts w:ascii="Times New Roman" w:hAnsi="Times New Roman" w:cs="Times New Roman"/>
                <w:bCs/>
                <w:sz w:val="20"/>
                <w:szCs w:val="20"/>
              </w:rPr>
              <w:t>Симониха</w:t>
            </w:r>
            <w:proofErr w:type="spellEnd"/>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Сухая Ветошь</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296" w:type="dxa"/>
          </w:tcPr>
          <w:p w:rsidR="00EC55D6" w:rsidRPr="004D7A22" w:rsidRDefault="00EC55D6" w:rsidP="00FA0E5A">
            <w:pPr>
              <w:widowControl/>
              <w:numPr>
                <w:ilvl w:val="0"/>
                <w:numId w:val="27"/>
              </w:numPr>
              <w:suppressAutoHyphens w:val="0"/>
              <w:autoSpaceDE/>
              <w:spacing w:line="276" w:lineRule="auto"/>
              <w:ind w:right="-169" w:firstLine="0"/>
              <w:jc w:val="center"/>
              <w:rPr>
                <w:rFonts w:ascii="Times New Roman" w:hAnsi="Times New Roman" w:cs="Times New Roman"/>
                <w:bCs/>
                <w:sz w:val="20"/>
                <w:szCs w:val="20"/>
              </w:rPr>
            </w:pPr>
          </w:p>
        </w:tc>
        <w:tc>
          <w:tcPr>
            <w:tcW w:w="2046"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Яконово</w:t>
            </w:r>
          </w:p>
        </w:tc>
        <w:tc>
          <w:tcPr>
            <w:tcW w:w="2547"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3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478"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420"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bl>
    <w:p w:rsidR="00EC55D6" w:rsidRPr="000F7ECB" w:rsidRDefault="00EC55D6" w:rsidP="000F7ECB">
      <w:pPr>
        <w:shd w:val="clear" w:color="auto" w:fill="FFFFFF"/>
        <w:tabs>
          <w:tab w:val="left" w:pos="1603"/>
          <w:tab w:val="left" w:pos="2827"/>
          <w:tab w:val="left" w:pos="3677"/>
          <w:tab w:val="left" w:pos="4531"/>
          <w:tab w:val="left" w:pos="6019"/>
          <w:tab w:val="left" w:pos="7848"/>
        </w:tabs>
        <w:spacing w:line="276" w:lineRule="auto"/>
        <w:ind w:right="14" w:firstLine="710"/>
        <w:rPr>
          <w:rFonts w:ascii="Times New Roman" w:hAnsi="Times New Roman" w:cs="Times New Roman"/>
          <w:spacing w:val="-8"/>
          <w:sz w:val="24"/>
          <w:szCs w:val="24"/>
        </w:rPr>
      </w:pPr>
      <w:r w:rsidRPr="000F7ECB">
        <w:rPr>
          <w:rFonts w:ascii="Times New Roman" w:hAnsi="Times New Roman" w:cs="Times New Roman"/>
          <w:sz w:val="24"/>
          <w:szCs w:val="24"/>
        </w:rPr>
        <w:t xml:space="preserve">В настоящее время в Ивантеевском сельском поселении централизованной системой </w:t>
      </w:r>
      <w:r w:rsidRPr="000F7ECB">
        <w:rPr>
          <w:rFonts w:ascii="Times New Roman" w:hAnsi="Times New Roman" w:cs="Times New Roman"/>
          <w:spacing w:val="-2"/>
          <w:sz w:val="24"/>
          <w:szCs w:val="24"/>
        </w:rPr>
        <w:t>канализации</w:t>
      </w:r>
      <w:r w:rsidRPr="000F7ECB">
        <w:rPr>
          <w:rFonts w:ascii="Times New Roman" w:hAnsi="Times New Roman" w:cs="Times New Roman"/>
          <w:sz w:val="24"/>
          <w:szCs w:val="24"/>
        </w:rPr>
        <w:t xml:space="preserve"> </w:t>
      </w:r>
      <w:r w:rsidRPr="000F7ECB">
        <w:rPr>
          <w:rFonts w:ascii="Times New Roman" w:hAnsi="Times New Roman" w:cs="Times New Roman"/>
          <w:spacing w:val="-3"/>
          <w:sz w:val="24"/>
          <w:szCs w:val="24"/>
        </w:rPr>
        <w:t>охвачена</w:t>
      </w:r>
      <w:r w:rsidRPr="000F7ECB">
        <w:rPr>
          <w:rFonts w:ascii="Times New Roman" w:hAnsi="Times New Roman" w:cs="Times New Roman"/>
          <w:sz w:val="24"/>
          <w:szCs w:val="24"/>
        </w:rPr>
        <w:t xml:space="preserve"> </w:t>
      </w:r>
      <w:r w:rsidRPr="000F7ECB">
        <w:rPr>
          <w:rFonts w:ascii="Times New Roman" w:hAnsi="Times New Roman" w:cs="Times New Roman"/>
          <w:spacing w:val="-2"/>
          <w:sz w:val="24"/>
          <w:szCs w:val="24"/>
        </w:rPr>
        <w:t>лишь</w:t>
      </w:r>
      <w:r w:rsidRPr="000F7ECB">
        <w:rPr>
          <w:rFonts w:ascii="Times New Roman" w:hAnsi="Times New Roman" w:cs="Times New Roman"/>
          <w:sz w:val="24"/>
          <w:szCs w:val="24"/>
        </w:rPr>
        <w:t xml:space="preserve"> </w:t>
      </w:r>
      <w:r w:rsidRPr="000F7ECB">
        <w:rPr>
          <w:rFonts w:ascii="Times New Roman" w:hAnsi="Times New Roman" w:cs="Times New Roman"/>
          <w:spacing w:val="-2"/>
          <w:sz w:val="24"/>
          <w:szCs w:val="24"/>
        </w:rPr>
        <w:t>часть</w:t>
      </w:r>
      <w:r w:rsidRPr="000F7ECB">
        <w:rPr>
          <w:rFonts w:ascii="Times New Roman" w:hAnsi="Times New Roman" w:cs="Times New Roman"/>
          <w:sz w:val="24"/>
          <w:szCs w:val="24"/>
        </w:rPr>
        <w:t xml:space="preserve"> </w:t>
      </w:r>
      <w:r w:rsidRPr="000F7ECB">
        <w:rPr>
          <w:rFonts w:ascii="Times New Roman" w:hAnsi="Times New Roman" w:cs="Times New Roman"/>
          <w:spacing w:val="-2"/>
          <w:sz w:val="24"/>
          <w:szCs w:val="24"/>
        </w:rPr>
        <w:t>территории</w:t>
      </w:r>
      <w:r w:rsidRPr="000F7ECB">
        <w:rPr>
          <w:rFonts w:ascii="Times New Roman" w:hAnsi="Times New Roman" w:cs="Times New Roman"/>
          <w:sz w:val="24"/>
          <w:szCs w:val="24"/>
        </w:rPr>
        <w:t xml:space="preserve"> сельского поселения </w:t>
      </w:r>
      <w:r w:rsidRPr="000F7ECB">
        <w:rPr>
          <w:rFonts w:ascii="Times New Roman" w:hAnsi="Times New Roman" w:cs="Times New Roman"/>
          <w:spacing w:val="-2"/>
          <w:sz w:val="24"/>
          <w:szCs w:val="24"/>
        </w:rPr>
        <w:t>(</w:t>
      </w:r>
      <w:proofErr w:type="spellStart"/>
      <w:r w:rsidRPr="000F7ECB">
        <w:rPr>
          <w:rFonts w:ascii="Times New Roman" w:hAnsi="Times New Roman" w:cs="Times New Roman"/>
          <w:spacing w:val="-2"/>
          <w:sz w:val="24"/>
          <w:szCs w:val="24"/>
        </w:rPr>
        <w:t>среднеэтажная</w:t>
      </w:r>
      <w:proofErr w:type="spellEnd"/>
      <w:r w:rsidRPr="000F7ECB">
        <w:rPr>
          <w:rFonts w:ascii="Times New Roman" w:hAnsi="Times New Roman" w:cs="Times New Roman"/>
          <w:sz w:val="24"/>
          <w:szCs w:val="24"/>
        </w:rPr>
        <w:t xml:space="preserve"> </w:t>
      </w:r>
      <w:r w:rsidRPr="000F7ECB">
        <w:rPr>
          <w:rFonts w:ascii="Times New Roman" w:hAnsi="Times New Roman" w:cs="Times New Roman"/>
          <w:spacing w:val="-8"/>
          <w:sz w:val="24"/>
          <w:szCs w:val="24"/>
        </w:rPr>
        <w:t xml:space="preserve">застройка). </w:t>
      </w:r>
    </w:p>
    <w:p w:rsidR="00EC55D6" w:rsidRPr="000F7ECB" w:rsidRDefault="00EC55D6" w:rsidP="000F7ECB">
      <w:pPr>
        <w:shd w:val="clear" w:color="auto" w:fill="FFFFFF"/>
        <w:spacing w:line="276" w:lineRule="auto"/>
        <w:ind w:left="110" w:right="120" w:firstLine="710"/>
        <w:rPr>
          <w:rFonts w:ascii="Times New Roman" w:hAnsi="Times New Roman" w:cs="Times New Roman"/>
          <w:sz w:val="24"/>
          <w:szCs w:val="24"/>
        </w:rPr>
      </w:pPr>
      <w:r w:rsidRPr="000F7ECB">
        <w:rPr>
          <w:rFonts w:ascii="Times New Roman" w:hAnsi="Times New Roman" w:cs="Times New Roman"/>
          <w:spacing w:val="-8"/>
          <w:sz w:val="24"/>
          <w:szCs w:val="24"/>
        </w:rPr>
        <w:t>Охват</w:t>
      </w:r>
      <w:r w:rsidRPr="000F7ECB">
        <w:rPr>
          <w:rFonts w:ascii="Times New Roman" w:hAnsi="Times New Roman" w:cs="Times New Roman"/>
          <w:sz w:val="24"/>
          <w:szCs w:val="24"/>
        </w:rPr>
        <w:t xml:space="preserve"> централизованной системой канализации составляет 25,2%. Сточные воды по самотечным коллекторам поступают на биологические очистные сооружения (БОС), расположенные в д.Ивантеево</w:t>
      </w:r>
      <w:r w:rsidRPr="000F7ECB">
        <w:rPr>
          <w:rFonts w:ascii="Times New Roman" w:hAnsi="Times New Roman" w:cs="Times New Roman"/>
          <w:spacing w:val="-1"/>
          <w:sz w:val="24"/>
          <w:szCs w:val="24"/>
        </w:rPr>
        <w:t xml:space="preserve">. После очистки сточные воды сбрасываются в озеро </w:t>
      </w:r>
      <w:proofErr w:type="spellStart"/>
      <w:r w:rsidRPr="000F7ECB">
        <w:rPr>
          <w:rFonts w:ascii="Times New Roman" w:hAnsi="Times New Roman" w:cs="Times New Roman"/>
          <w:spacing w:val="-1"/>
          <w:sz w:val="24"/>
          <w:szCs w:val="24"/>
        </w:rPr>
        <w:t>Дорище</w:t>
      </w:r>
      <w:proofErr w:type="spellEnd"/>
      <w:r w:rsidRPr="000F7ECB">
        <w:rPr>
          <w:rFonts w:ascii="Times New Roman" w:hAnsi="Times New Roman" w:cs="Times New Roman"/>
          <w:spacing w:val="-1"/>
          <w:sz w:val="24"/>
          <w:szCs w:val="24"/>
        </w:rPr>
        <w:t>.</w:t>
      </w:r>
      <w:r w:rsidRPr="000F7ECB">
        <w:rPr>
          <w:rFonts w:ascii="Times New Roman" w:hAnsi="Times New Roman" w:cs="Times New Roman"/>
          <w:sz w:val="24"/>
          <w:szCs w:val="24"/>
        </w:rPr>
        <w:t xml:space="preserve"> Водоотведение от потребителей существующей застройки Ивантеевского сельского поселения составляет 1135,51 м</w:t>
      </w:r>
      <w:r w:rsidRPr="000F7ECB">
        <w:rPr>
          <w:rFonts w:ascii="Times New Roman" w:hAnsi="Times New Roman" w:cs="Times New Roman"/>
          <w:sz w:val="24"/>
          <w:szCs w:val="24"/>
          <w:vertAlign w:val="superscript"/>
        </w:rPr>
        <w:t>3</w:t>
      </w:r>
      <w:r w:rsidRPr="000F7ECB">
        <w:rPr>
          <w:rFonts w:ascii="Times New Roman" w:hAnsi="Times New Roman" w:cs="Times New Roman"/>
          <w:sz w:val="24"/>
          <w:szCs w:val="24"/>
        </w:rPr>
        <w:t>/</w:t>
      </w:r>
      <w:proofErr w:type="spellStart"/>
      <w:r w:rsidRPr="000F7ECB">
        <w:rPr>
          <w:rFonts w:ascii="Times New Roman" w:hAnsi="Times New Roman" w:cs="Times New Roman"/>
          <w:sz w:val="24"/>
          <w:szCs w:val="24"/>
        </w:rPr>
        <w:t>сут</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tabs>
          <w:tab w:val="left" w:pos="1517"/>
          <w:tab w:val="left" w:pos="3446"/>
          <w:tab w:val="left" w:pos="4670"/>
          <w:tab w:val="left" w:pos="5597"/>
          <w:tab w:val="left" w:pos="7546"/>
          <w:tab w:val="left" w:pos="9154"/>
        </w:tabs>
        <w:spacing w:line="276" w:lineRule="auto"/>
        <w:ind w:right="10" w:firstLine="710"/>
        <w:rPr>
          <w:rFonts w:ascii="Times New Roman" w:hAnsi="Times New Roman" w:cs="Times New Roman"/>
          <w:sz w:val="24"/>
          <w:szCs w:val="24"/>
        </w:rPr>
      </w:pPr>
      <w:r w:rsidRPr="000F7ECB">
        <w:rPr>
          <w:rFonts w:ascii="Times New Roman" w:hAnsi="Times New Roman" w:cs="Times New Roman"/>
          <w:sz w:val="24"/>
          <w:szCs w:val="24"/>
        </w:rPr>
        <w:t>Остальная часть застройки населенных пунктов Ивантеевского сельского поселения не канализована, не обеспечена внутренними системами водопровода и канализации</w:t>
      </w:r>
      <w:proofErr w:type="gramStart"/>
      <w:r w:rsidRPr="000F7ECB">
        <w:rPr>
          <w:rFonts w:ascii="Times New Roman" w:hAnsi="Times New Roman" w:cs="Times New Roman"/>
          <w:sz w:val="24"/>
          <w:szCs w:val="24"/>
        </w:rPr>
        <w:t xml:space="preserve">.. </w:t>
      </w:r>
      <w:proofErr w:type="gramEnd"/>
      <w:r w:rsidRPr="000F7ECB">
        <w:rPr>
          <w:rFonts w:ascii="Times New Roman" w:hAnsi="Times New Roman" w:cs="Times New Roman"/>
          <w:sz w:val="24"/>
          <w:szCs w:val="24"/>
        </w:rPr>
        <w:t xml:space="preserve">Индивидуальные жилые дома оборудованы надворными уборными, резервуарами-накопителями и локальными </w:t>
      </w:r>
      <w:r w:rsidRPr="000F7ECB">
        <w:rPr>
          <w:rFonts w:ascii="Times New Roman" w:hAnsi="Times New Roman" w:cs="Times New Roman"/>
          <w:spacing w:val="-2"/>
          <w:sz w:val="24"/>
          <w:szCs w:val="24"/>
        </w:rPr>
        <w:t>очистными</w:t>
      </w:r>
      <w:r w:rsidRPr="000F7ECB">
        <w:rPr>
          <w:rFonts w:ascii="Times New Roman" w:hAnsi="Times New Roman" w:cs="Times New Roman"/>
          <w:sz w:val="24"/>
          <w:szCs w:val="24"/>
        </w:rPr>
        <w:t xml:space="preserve"> </w:t>
      </w:r>
      <w:r w:rsidRPr="000F7ECB">
        <w:rPr>
          <w:rFonts w:ascii="Times New Roman" w:hAnsi="Times New Roman" w:cs="Times New Roman"/>
          <w:spacing w:val="-2"/>
          <w:sz w:val="24"/>
          <w:szCs w:val="24"/>
        </w:rPr>
        <w:t>сооружениями</w:t>
      </w:r>
      <w:r w:rsidRPr="000F7ECB">
        <w:rPr>
          <w:rFonts w:ascii="Times New Roman" w:hAnsi="Times New Roman" w:cs="Times New Roman"/>
          <w:sz w:val="24"/>
          <w:szCs w:val="24"/>
        </w:rPr>
        <w:t xml:space="preserve"> (выгреба и частично септикам)</w:t>
      </w:r>
      <w:r w:rsidRPr="000F7ECB">
        <w:rPr>
          <w:rFonts w:ascii="Times New Roman" w:hAnsi="Times New Roman" w:cs="Times New Roman"/>
          <w:spacing w:val="-2"/>
          <w:sz w:val="24"/>
          <w:szCs w:val="24"/>
        </w:rPr>
        <w:t>.</w:t>
      </w:r>
      <w:r w:rsidRPr="000F7ECB">
        <w:rPr>
          <w:rFonts w:ascii="Times New Roman" w:hAnsi="Times New Roman" w:cs="Times New Roman"/>
          <w:sz w:val="24"/>
          <w:szCs w:val="24"/>
        </w:rPr>
        <w:t xml:space="preserve"> Владельцам домов приходится самостоятельно решать проблемы, связанные с отведением, очисткой, утилизацией бытовых сточных вод. </w:t>
      </w:r>
      <w:r w:rsidRPr="000F7ECB">
        <w:rPr>
          <w:rFonts w:ascii="Times New Roman" w:hAnsi="Times New Roman" w:cs="Times New Roman"/>
          <w:spacing w:val="-2"/>
          <w:sz w:val="24"/>
          <w:szCs w:val="24"/>
        </w:rPr>
        <w:t>Очистка</w:t>
      </w:r>
      <w:r w:rsidRPr="000F7ECB">
        <w:rPr>
          <w:rFonts w:ascii="Times New Roman" w:hAnsi="Times New Roman" w:cs="Times New Roman"/>
          <w:sz w:val="24"/>
          <w:szCs w:val="24"/>
        </w:rPr>
        <w:t xml:space="preserve"> </w:t>
      </w:r>
      <w:r w:rsidRPr="000F7ECB">
        <w:rPr>
          <w:rFonts w:ascii="Times New Roman" w:hAnsi="Times New Roman" w:cs="Times New Roman"/>
          <w:spacing w:val="-3"/>
          <w:sz w:val="24"/>
          <w:szCs w:val="24"/>
        </w:rPr>
        <w:t>выше</w:t>
      </w:r>
      <w:r w:rsidRPr="000F7ECB">
        <w:rPr>
          <w:rFonts w:ascii="Times New Roman" w:hAnsi="Times New Roman" w:cs="Times New Roman"/>
          <w:sz w:val="24"/>
          <w:szCs w:val="24"/>
        </w:rPr>
        <w:t xml:space="preserve"> </w:t>
      </w:r>
      <w:r w:rsidRPr="000F7ECB">
        <w:rPr>
          <w:rFonts w:ascii="Times New Roman" w:hAnsi="Times New Roman" w:cs="Times New Roman"/>
          <w:spacing w:val="-2"/>
          <w:sz w:val="24"/>
          <w:szCs w:val="24"/>
        </w:rPr>
        <w:t>перечисленных</w:t>
      </w:r>
      <w:r w:rsidRPr="000F7ECB">
        <w:rPr>
          <w:rFonts w:ascii="Times New Roman" w:hAnsi="Times New Roman" w:cs="Times New Roman"/>
          <w:sz w:val="24"/>
          <w:szCs w:val="24"/>
        </w:rPr>
        <w:t xml:space="preserve"> </w:t>
      </w:r>
      <w:r w:rsidRPr="000F7ECB">
        <w:rPr>
          <w:rFonts w:ascii="Times New Roman" w:hAnsi="Times New Roman" w:cs="Times New Roman"/>
          <w:spacing w:val="-2"/>
          <w:sz w:val="24"/>
          <w:szCs w:val="24"/>
        </w:rPr>
        <w:t>сооружений</w:t>
      </w:r>
      <w:r w:rsidRPr="000F7ECB">
        <w:rPr>
          <w:rFonts w:ascii="Times New Roman" w:hAnsi="Times New Roman" w:cs="Times New Roman"/>
          <w:sz w:val="24"/>
          <w:szCs w:val="24"/>
        </w:rPr>
        <w:t xml:space="preserve"> </w:t>
      </w:r>
      <w:r w:rsidRPr="000F7ECB">
        <w:rPr>
          <w:rFonts w:ascii="Times New Roman" w:hAnsi="Times New Roman" w:cs="Times New Roman"/>
          <w:spacing w:val="-2"/>
          <w:sz w:val="24"/>
          <w:szCs w:val="24"/>
        </w:rPr>
        <w:t>ведётся</w:t>
      </w:r>
      <w:r w:rsidRPr="000F7ECB">
        <w:rPr>
          <w:rFonts w:ascii="Times New Roman" w:hAnsi="Times New Roman" w:cs="Times New Roman"/>
          <w:sz w:val="24"/>
          <w:szCs w:val="24"/>
        </w:rPr>
        <w:t xml:space="preserve"> ассенизационными машинами с вывозом нечистот на городские очистные сооружения </w:t>
      </w:r>
      <w:proofErr w:type="gramStart"/>
      <w:r w:rsidRPr="000F7ECB">
        <w:rPr>
          <w:rFonts w:ascii="Times New Roman" w:hAnsi="Times New Roman" w:cs="Times New Roman"/>
          <w:sz w:val="24"/>
          <w:szCs w:val="24"/>
        </w:rPr>
        <w:t>г</w:t>
      </w:r>
      <w:proofErr w:type="gramEnd"/>
      <w:r w:rsidRPr="000F7ECB">
        <w:rPr>
          <w:rFonts w:ascii="Times New Roman" w:hAnsi="Times New Roman" w:cs="Times New Roman"/>
          <w:sz w:val="24"/>
          <w:szCs w:val="24"/>
        </w:rPr>
        <w:t>. Валдай.</w:t>
      </w:r>
    </w:p>
    <w:p w:rsidR="00EC55D6" w:rsidRPr="000F7ECB" w:rsidRDefault="00EC55D6" w:rsidP="000F7ECB">
      <w:pPr>
        <w:shd w:val="clear" w:color="auto" w:fill="FFFFFF"/>
        <w:spacing w:line="276" w:lineRule="auto"/>
        <w:ind w:left="110" w:right="120" w:firstLine="710"/>
        <w:rPr>
          <w:rFonts w:ascii="Times New Roman" w:hAnsi="Times New Roman" w:cs="Times New Roman"/>
          <w:sz w:val="24"/>
          <w:szCs w:val="24"/>
        </w:rPr>
      </w:pPr>
      <w:r w:rsidRPr="000F7ECB">
        <w:rPr>
          <w:rFonts w:ascii="Times New Roman" w:hAnsi="Times New Roman" w:cs="Times New Roman"/>
          <w:sz w:val="24"/>
          <w:szCs w:val="24"/>
        </w:rPr>
        <w:t>Система ливневой канализации также отсутствует, имеются отдельные дренажные канавы, часто не связанные между собой, с выходом в водные объекты или на рельеф (без очистки).</w:t>
      </w:r>
    </w:p>
    <w:p w:rsidR="00EC55D6" w:rsidRPr="000F7ECB" w:rsidRDefault="00EC55D6" w:rsidP="000F7ECB">
      <w:pPr>
        <w:pStyle w:val="0"/>
        <w:spacing w:before="0" w:after="0" w:line="276" w:lineRule="auto"/>
        <w:rPr>
          <w:b/>
          <w:bCs/>
          <w:i/>
          <w:iCs/>
          <w:sz w:val="24"/>
          <w:szCs w:val="24"/>
        </w:rPr>
      </w:pPr>
      <w:r w:rsidRPr="000F7ECB">
        <w:rPr>
          <w:b/>
          <w:bCs/>
          <w:i/>
          <w:iCs/>
          <w:sz w:val="24"/>
          <w:szCs w:val="24"/>
        </w:rPr>
        <w:t>Теплоснабжение</w:t>
      </w:r>
    </w:p>
    <w:p w:rsidR="00EC55D6" w:rsidRPr="000F7ECB" w:rsidRDefault="00EC55D6" w:rsidP="000F7ECB">
      <w:pPr>
        <w:pStyle w:val="0"/>
        <w:spacing w:before="0" w:after="0" w:line="276" w:lineRule="auto"/>
        <w:rPr>
          <w:sz w:val="24"/>
          <w:szCs w:val="24"/>
        </w:rPr>
      </w:pPr>
      <w:r w:rsidRPr="000F7ECB">
        <w:rPr>
          <w:sz w:val="24"/>
          <w:szCs w:val="24"/>
        </w:rPr>
        <w:t>Характеристика объектов теплоснабжения представлена в таблице 2.11.3.</w:t>
      </w:r>
    </w:p>
    <w:p w:rsidR="00EC55D6" w:rsidRPr="000F7ECB" w:rsidRDefault="00EC55D6" w:rsidP="000F7ECB">
      <w:pPr>
        <w:pStyle w:val="0"/>
        <w:spacing w:before="0" w:after="0" w:line="276" w:lineRule="auto"/>
        <w:jc w:val="right"/>
        <w:rPr>
          <w:sz w:val="24"/>
          <w:szCs w:val="24"/>
        </w:rPr>
      </w:pPr>
      <w:r w:rsidRPr="000F7ECB">
        <w:rPr>
          <w:sz w:val="24"/>
          <w:szCs w:val="24"/>
        </w:rPr>
        <w:t>Таблица 2.11.3.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6"/>
        <w:gridCol w:w="1999"/>
        <w:gridCol w:w="2031"/>
        <w:gridCol w:w="1381"/>
        <w:gridCol w:w="2158"/>
        <w:gridCol w:w="2540"/>
      </w:tblGrid>
      <w:tr w:rsidR="00EC55D6" w:rsidRPr="004D7A22" w:rsidTr="000F7ECB">
        <w:trPr>
          <w:trHeight w:val="193"/>
          <w:jc w:val="center"/>
        </w:trPr>
        <w:tc>
          <w:tcPr>
            <w:tcW w:w="306" w:type="dxa"/>
          </w:tcPr>
          <w:p w:rsidR="00EC55D6" w:rsidRPr="004D7A22" w:rsidRDefault="00EC55D6" w:rsidP="000F7ECB">
            <w:pPr>
              <w:spacing w:line="276" w:lineRule="auto"/>
              <w:ind w:left="-157" w:right="-105"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left="-71" w:right="-28" w:firstLine="0"/>
              <w:jc w:val="center"/>
              <w:rPr>
                <w:rFonts w:ascii="Times New Roman" w:hAnsi="Times New Roman" w:cs="Times New Roman"/>
                <w:bCs/>
                <w:sz w:val="20"/>
                <w:szCs w:val="20"/>
              </w:rPr>
            </w:pPr>
          </w:p>
        </w:tc>
        <w:tc>
          <w:tcPr>
            <w:tcW w:w="5572" w:type="dxa"/>
            <w:gridSpan w:val="3"/>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Централизованное</w:t>
            </w:r>
          </w:p>
        </w:tc>
        <w:tc>
          <w:tcPr>
            <w:tcW w:w="2541"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Нецентрализованное</w:t>
            </w:r>
          </w:p>
        </w:tc>
      </w:tr>
      <w:tr w:rsidR="00EC55D6" w:rsidRPr="004D7A22" w:rsidTr="000F7ECB">
        <w:trPr>
          <w:jc w:val="center"/>
        </w:trPr>
        <w:tc>
          <w:tcPr>
            <w:tcW w:w="306" w:type="dxa"/>
          </w:tcPr>
          <w:p w:rsidR="00EC55D6" w:rsidRPr="004D7A22" w:rsidRDefault="00EC55D6" w:rsidP="000F7ECB">
            <w:pPr>
              <w:spacing w:line="276" w:lineRule="auto"/>
              <w:ind w:left="-157" w:right="-105"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п</w:t>
            </w:r>
            <w:proofErr w:type="spellEnd"/>
            <w:proofErr w:type="gramEnd"/>
            <w:r w:rsidRPr="004D7A22">
              <w:rPr>
                <w:rFonts w:ascii="Times New Roman" w:hAnsi="Times New Roman" w:cs="Times New Roman"/>
                <w:bCs/>
                <w:sz w:val="20"/>
                <w:szCs w:val="20"/>
              </w:rPr>
              <w:t>/</w:t>
            </w:r>
            <w:proofErr w:type="spellStart"/>
            <w:r w:rsidRPr="004D7A22">
              <w:rPr>
                <w:rFonts w:ascii="Times New Roman" w:hAnsi="Times New Roman" w:cs="Times New Roman"/>
                <w:bCs/>
                <w:sz w:val="20"/>
                <w:szCs w:val="20"/>
              </w:rPr>
              <w:t>п</w:t>
            </w:r>
            <w:proofErr w:type="spellEnd"/>
          </w:p>
        </w:tc>
        <w:tc>
          <w:tcPr>
            <w:tcW w:w="2001" w:type="dxa"/>
          </w:tcPr>
          <w:p w:rsidR="00EC55D6" w:rsidRPr="004D7A22" w:rsidRDefault="00EC55D6" w:rsidP="000F7ECB">
            <w:pPr>
              <w:spacing w:line="276" w:lineRule="auto"/>
              <w:ind w:left="-201" w:right="-83" w:firstLine="0"/>
              <w:jc w:val="center"/>
              <w:rPr>
                <w:rFonts w:ascii="Times New Roman" w:hAnsi="Times New Roman" w:cs="Times New Roman"/>
                <w:bCs/>
                <w:sz w:val="20"/>
                <w:szCs w:val="20"/>
              </w:rPr>
            </w:pPr>
            <w:r w:rsidRPr="004D7A22">
              <w:rPr>
                <w:rFonts w:ascii="Times New Roman" w:hAnsi="Times New Roman" w:cs="Times New Roman"/>
                <w:bCs/>
                <w:sz w:val="20"/>
                <w:szCs w:val="20"/>
              </w:rPr>
              <w:t>Наименование населенных пунктов поселения</w:t>
            </w:r>
          </w:p>
        </w:tc>
        <w:tc>
          <w:tcPr>
            <w:tcW w:w="2031"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Производительность котельной,</w:t>
            </w:r>
          </w:p>
          <w:p w:rsidR="00EC55D6" w:rsidRPr="004D7A22" w:rsidRDefault="00EC55D6" w:rsidP="000F7ECB">
            <w:pPr>
              <w:spacing w:line="276" w:lineRule="auto"/>
              <w:ind w:left="-210" w:right="-174" w:firstLine="0"/>
              <w:jc w:val="center"/>
              <w:rPr>
                <w:rFonts w:ascii="Times New Roman" w:hAnsi="Times New Roman" w:cs="Times New Roman"/>
                <w:bCs/>
                <w:sz w:val="20"/>
                <w:szCs w:val="20"/>
              </w:rPr>
            </w:pPr>
            <w:r w:rsidRPr="004D7A22">
              <w:rPr>
                <w:rFonts w:ascii="Times New Roman" w:hAnsi="Times New Roman" w:cs="Times New Roman"/>
                <w:bCs/>
                <w:sz w:val="20"/>
                <w:szCs w:val="20"/>
              </w:rPr>
              <w:t>Гкал/час</w:t>
            </w:r>
          </w:p>
        </w:tc>
        <w:tc>
          <w:tcPr>
            <w:tcW w:w="1381" w:type="dxa"/>
          </w:tcPr>
          <w:p w:rsidR="00EC55D6" w:rsidRPr="004D7A22" w:rsidRDefault="00EC55D6" w:rsidP="000F7ECB">
            <w:pPr>
              <w:spacing w:line="276" w:lineRule="auto"/>
              <w:ind w:left="-104" w:right="-173" w:firstLine="0"/>
              <w:jc w:val="center"/>
              <w:rPr>
                <w:rFonts w:ascii="Times New Roman" w:hAnsi="Times New Roman" w:cs="Times New Roman"/>
                <w:bCs/>
                <w:sz w:val="20"/>
                <w:szCs w:val="20"/>
              </w:rPr>
            </w:pPr>
            <w:r w:rsidRPr="004D7A22">
              <w:rPr>
                <w:rFonts w:ascii="Times New Roman" w:hAnsi="Times New Roman" w:cs="Times New Roman"/>
                <w:bCs/>
                <w:sz w:val="20"/>
                <w:szCs w:val="20"/>
              </w:rPr>
              <w:t>Протяженность тепловых сетей,</w:t>
            </w:r>
          </w:p>
          <w:p w:rsidR="00EC55D6" w:rsidRPr="004D7A22" w:rsidRDefault="00EC55D6" w:rsidP="000F7ECB">
            <w:pPr>
              <w:spacing w:line="276" w:lineRule="auto"/>
              <w:ind w:left="-104" w:right="-173" w:firstLine="0"/>
              <w:jc w:val="center"/>
              <w:rPr>
                <w:rFonts w:ascii="Times New Roman" w:hAnsi="Times New Roman" w:cs="Times New Roman"/>
                <w:bCs/>
                <w:sz w:val="20"/>
                <w:szCs w:val="20"/>
              </w:rPr>
            </w:pPr>
            <w:r w:rsidRPr="004D7A22">
              <w:rPr>
                <w:rFonts w:ascii="Times New Roman" w:hAnsi="Times New Roman" w:cs="Times New Roman"/>
                <w:bCs/>
                <w:sz w:val="20"/>
                <w:szCs w:val="20"/>
              </w:rPr>
              <w:t>км</w:t>
            </w:r>
          </w:p>
        </w:tc>
        <w:tc>
          <w:tcPr>
            <w:tcW w:w="2160" w:type="dxa"/>
          </w:tcPr>
          <w:p w:rsidR="00EC55D6" w:rsidRPr="004D7A22" w:rsidRDefault="00EC55D6" w:rsidP="000F7ECB">
            <w:pPr>
              <w:spacing w:line="276" w:lineRule="auto"/>
              <w:ind w:left="-76" w:right="-203"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Перечень зданий, имеющих централизованное теплоснабжение</w:t>
            </w:r>
          </w:p>
        </w:tc>
        <w:tc>
          <w:tcPr>
            <w:tcW w:w="2541" w:type="dxa"/>
          </w:tcPr>
          <w:p w:rsidR="00EC55D6" w:rsidRPr="004D7A22" w:rsidRDefault="00EC55D6" w:rsidP="000F7ECB">
            <w:pPr>
              <w:spacing w:line="276" w:lineRule="auto"/>
              <w:ind w:left="-150" w:right="-51"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Перечислить виды отопления: печное; малометражные котлы на твердом топливе; электрическое и пр.</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Городно</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roofErr w:type="gramStart"/>
            <w:r w:rsidRPr="004D7A22">
              <w:rPr>
                <w:rFonts w:ascii="Times New Roman" w:hAnsi="Times New Roman" w:cs="Times New Roman"/>
                <w:bCs/>
                <w:sz w:val="20"/>
                <w:szCs w:val="20"/>
              </w:rPr>
              <w:t>печное</w:t>
            </w:r>
            <w:proofErr w:type="gramEnd"/>
            <w:r w:rsidRPr="004D7A22">
              <w:rPr>
                <w:rFonts w:ascii="Times New Roman" w:hAnsi="Times New Roman" w:cs="Times New Roman"/>
                <w:bCs/>
                <w:sz w:val="20"/>
                <w:szCs w:val="20"/>
              </w:rPr>
              <w:t>/природный газ</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Уклейно</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 электрическое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Буяково</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н.п. Д. Ивантеево</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3,2</w:t>
            </w: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1,8</w:t>
            </w: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МКД № 1.2.3.4.5.6</w:t>
            </w:r>
          </w:p>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Здания:</w:t>
            </w:r>
          </w:p>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Дет</w:t>
            </w:r>
            <w:proofErr w:type="gramStart"/>
            <w:r w:rsidRPr="004D7A22">
              <w:rPr>
                <w:rFonts w:ascii="Times New Roman" w:hAnsi="Times New Roman" w:cs="Times New Roman"/>
                <w:bCs/>
                <w:sz w:val="20"/>
                <w:szCs w:val="20"/>
              </w:rPr>
              <w:t>.</w:t>
            </w:r>
            <w:proofErr w:type="gramEnd"/>
            <w:r w:rsidRPr="004D7A22">
              <w:rPr>
                <w:rFonts w:ascii="Times New Roman" w:hAnsi="Times New Roman" w:cs="Times New Roman"/>
                <w:bCs/>
                <w:sz w:val="20"/>
                <w:szCs w:val="20"/>
              </w:rPr>
              <w:t xml:space="preserve"> </w:t>
            </w:r>
            <w:proofErr w:type="gramStart"/>
            <w:r w:rsidRPr="004D7A22">
              <w:rPr>
                <w:rFonts w:ascii="Times New Roman" w:hAnsi="Times New Roman" w:cs="Times New Roman"/>
                <w:bCs/>
                <w:sz w:val="20"/>
                <w:szCs w:val="20"/>
              </w:rPr>
              <w:t>с</w:t>
            </w:r>
            <w:proofErr w:type="gramEnd"/>
            <w:r w:rsidRPr="004D7A22">
              <w:rPr>
                <w:rFonts w:ascii="Times New Roman" w:hAnsi="Times New Roman" w:cs="Times New Roman"/>
                <w:bCs/>
                <w:sz w:val="20"/>
                <w:szCs w:val="20"/>
              </w:rPr>
              <w:t>ада, школы, почты, клуба, дом ветеранов, магазин</w:t>
            </w: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На природном газе</w:t>
            </w:r>
          </w:p>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В резерве: уголь (</w:t>
            </w:r>
            <w:proofErr w:type="spellStart"/>
            <w:proofErr w:type="gramStart"/>
            <w:r w:rsidRPr="004D7A22">
              <w:rPr>
                <w:rFonts w:ascii="Times New Roman" w:hAnsi="Times New Roman" w:cs="Times New Roman"/>
                <w:bCs/>
                <w:sz w:val="20"/>
                <w:szCs w:val="20"/>
              </w:rPr>
              <w:t>блок-модульная</w:t>
            </w:r>
            <w:proofErr w:type="spellEnd"/>
            <w:proofErr w:type="gramEnd"/>
            <w:r w:rsidRPr="004D7A22">
              <w:rPr>
                <w:rFonts w:ascii="Times New Roman" w:hAnsi="Times New Roman" w:cs="Times New Roman"/>
                <w:bCs/>
                <w:sz w:val="20"/>
                <w:szCs w:val="20"/>
              </w:rPr>
              <w:t xml:space="preserve"> котельная)</w:t>
            </w:r>
          </w:p>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ИЖС: </w:t>
            </w:r>
            <w:proofErr w:type="gramStart"/>
            <w:r w:rsidRPr="004D7A22">
              <w:rPr>
                <w:rFonts w:ascii="Times New Roman" w:hAnsi="Times New Roman" w:cs="Times New Roman"/>
                <w:bCs/>
                <w:sz w:val="20"/>
                <w:szCs w:val="20"/>
              </w:rPr>
              <w:t>печное</w:t>
            </w:r>
            <w:proofErr w:type="gramEnd"/>
            <w:r w:rsidRPr="004D7A22">
              <w:rPr>
                <w:rFonts w:ascii="Times New Roman" w:hAnsi="Times New Roman" w:cs="Times New Roman"/>
                <w:bCs/>
                <w:sz w:val="20"/>
                <w:szCs w:val="20"/>
              </w:rPr>
              <w:t>/природный газ</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Вишневка</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Княжёво</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Козлово</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roofErr w:type="gramStart"/>
            <w:r w:rsidRPr="004D7A22">
              <w:rPr>
                <w:rFonts w:ascii="Times New Roman" w:hAnsi="Times New Roman" w:cs="Times New Roman"/>
                <w:bCs/>
                <w:sz w:val="20"/>
                <w:szCs w:val="20"/>
              </w:rPr>
              <w:t>Печное</w:t>
            </w:r>
            <w:proofErr w:type="gramEnd"/>
            <w:r w:rsidRPr="004D7A22">
              <w:rPr>
                <w:rFonts w:ascii="Times New Roman" w:hAnsi="Times New Roman" w:cs="Times New Roman"/>
                <w:bCs/>
                <w:sz w:val="20"/>
                <w:szCs w:val="20"/>
              </w:rPr>
              <w:t xml:space="preserve"> (перспективно- природный газ)</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Городно</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roofErr w:type="gramStart"/>
            <w:r w:rsidRPr="004D7A22">
              <w:rPr>
                <w:rFonts w:ascii="Times New Roman" w:hAnsi="Times New Roman" w:cs="Times New Roman"/>
                <w:bCs/>
                <w:sz w:val="20"/>
                <w:szCs w:val="20"/>
              </w:rPr>
              <w:t>печное</w:t>
            </w:r>
            <w:proofErr w:type="gramEnd"/>
            <w:r w:rsidRPr="004D7A22">
              <w:rPr>
                <w:rFonts w:ascii="Times New Roman" w:hAnsi="Times New Roman" w:cs="Times New Roman"/>
                <w:bCs/>
                <w:sz w:val="20"/>
                <w:szCs w:val="20"/>
              </w:rPr>
              <w:t>/природный газ</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Малое Уклейно</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Миробудицы</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Мысловичи</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Нива</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Новая Ивановка</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Новинка</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Русские Новики</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Савкино</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 xml:space="preserve">д. </w:t>
            </w:r>
            <w:proofErr w:type="spellStart"/>
            <w:r w:rsidRPr="004D7A22">
              <w:rPr>
                <w:rFonts w:ascii="Times New Roman" w:hAnsi="Times New Roman" w:cs="Times New Roman"/>
                <w:bCs/>
                <w:sz w:val="20"/>
                <w:szCs w:val="20"/>
              </w:rPr>
              <w:t>Симониха</w:t>
            </w:r>
            <w:proofErr w:type="spellEnd"/>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 электрическое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Сухая Ветошь</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r w:rsidR="00EC55D6" w:rsidRPr="004D7A22" w:rsidTr="000F7ECB">
        <w:trPr>
          <w:jc w:val="center"/>
        </w:trPr>
        <w:tc>
          <w:tcPr>
            <w:tcW w:w="306" w:type="dxa"/>
          </w:tcPr>
          <w:p w:rsidR="00EC55D6" w:rsidRPr="004D7A22" w:rsidRDefault="00EC55D6" w:rsidP="00FA0E5A">
            <w:pPr>
              <w:widowControl/>
              <w:numPr>
                <w:ilvl w:val="0"/>
                <w:numId w:val="28"/>
              </w:numPr>
              <w:suppressAutoHyphens w:val="0"/>
              <w:autoSpaceDE/>
              <w:spacing w:line="276" w:lineRule="auto"/>
              <w:ind w:firstLine="0"/>
              <w:jc w:val="center"/>
              <w:rPr>
                <w:rFonts w:ascii="Times New Roman" w:hAnsi="Times New Roman" w:cs="Times New Roman"/>
                <w:bCs/>
                <w:sz w:val="20"/>
                <w:szCs w:val="20"/>
              </w:rPr>
            </w:pPr>
          </w:p>
        </w:tc>
        <w:tc>
          <w:tcPr>
            <w:tcW w:w="2001" w:type="dxa"/>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Яконово</w:t>
            </w:r>
          </w:p>
        </w:tc>
        <w:tc>
          <w:tcPr>
            <w:tcW w:w="203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38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160"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541"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печное</w:t>
            </w:r>
          </w:p>
        </w:tc>
      </w:tr>
    </w:tbl>
    <w:p w:rsidR="00EC55D6" w:rsidRPr="000F7ECB" w:rsidRDefault="00EC55D6" w:rsidP="000F7ECB">
      <w:pPr>
        <w:pStyle w:val="0"/>
        <w:spacing w:before="0" w:after="0" w:line="276" w:lineRule="auto"/>
        <w:rPr>
          <w:sz w:val="24"/>
          <w:szCs w:val="24"/>
        </w:rPr>
      </w:pPr>
      <w:r w:rsidRPr="000F7ECB">
        <w:rPr>
          <w:sz w:val="24"/>
          <w:szCs w:val="24"/>
        </w:rPr>
        <w:t xml:space="preserve">Теплоснабжающей организацией Ивантеевского сельского поселения является ООО «ТК Новгородская». ООО «ТК Новгородская» осуществляет производство тепловой энергии в д.Ивантеево на котельной № 10 Валдайского </w:t>
      </w:r>
      <w:proofErr w:type="gramStart"/>
      <w:r w:rsidRPr="000F7ECB">
        <w:rPr>
          <w:sz w:val="24"/>
          <w:szCs w:val="24"/>
        </w:rPr>
        <w:t>теплового</w:t>
      </w:r>
      <w:proofErr w:type="gramEnd"/>
      <w:r w:rsidRPr="000F7ECB">
        <w:rPr>
          <w:sz w:val="24"/>
          <w:szCs w:val="24"/>
        </w:rPr>
        <w:t xml:space="preserve"> района и ее распределение между потребителями по сетям. Основное топливо котельной – природный газ, резерв – уголь. Отопление и горячее водоснабжение в населенных пунктах сельского поселения осуществляется от печей на твердом топливе и котлов на твердом топливе и электроэнергии.</w:t>
      </w:r>
    </w:p>
    <w:p w:rsidR="00EC55D6" w:rsidRPr="000F7ECB" w:rsidRDefault="00EC55D6" w:rsidP="000F7ECB">
      <w:pPr>
        <w:shd w:val="clear" w:color="auto" w:fill="FFFFFF"/>
        <w:spacing w:line="276" w:lineRule="auto"/>
        <w:ind w:left="10" w:right="10" w:firstLine="710"/>
        <w:rPr>
          <w:rFonts w:ascii="Times New Roman" w:hAnsi="Times New Roman" w:cs="Times New Roman"/>
          <w:sz w:val="24"/>
          <w:szCs w:val="24"/>
        </w:rPr>
      </w:pPr>
      <w:r w:rsidRPr="000F7ECB">
        <w:rPr>
          <w:rFonts w:ascii="Times New Roman" w:hAnsi="Times New Roman" w:cs="Times New Roman"/>
          <w:sz w:val="24"/>
          <w:szCs w:val="24"/>
        </w:rPr>
        <w:t>Основным показателем работы теплоснабжающего предприятия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w:t>
      </w:r>
    </w:p>
    <w:p w:rsidR="00EC55D6" w:rsidRPr="000F7ECB" w:rsidRDefault="00EC55D6" w:rsidP="000F7ECB">
      <w:pPr>
        <w:shd w:val="clear" w:color="auto" w:fill="FFFFFF"/>
        <w:spacing w:line="276" w:lineRule="auto"/>
        <w:ind w:left="10" w:right="10" w:firstLine="701"/>
        <w:rPr>
          <w:rFonts w:ascii="Times New Roman" w:hAnsi="Times New Roman" w:cs="Times New Roman"/>
          <w:spacing w:val="-1"/>
          <w:sz w:val="24"/>
          <w:szCs w:val="24"/>
        </w:rPr>
      </w:pPr>
      <w:r w:rsidRPr="000F7ECB">
        <w:rPr>
          <w:rFonts w:ascii="Times New Roman" w:hAnsi="Times New Roman" w:cs="Times New Roman"/>
          <w:sz w:val="24"/>
          <w:szCs w:val="24"/>
        </w:rPr>
        <w:t xml:space="preserve">Основными проблемами в системе теплоснабжения является значительный износ тепловых сетей и фактические потери в тепловых сетях. </w:t>
      </w:r>
      <w:r w:rsidRPr="000F7ECB">
        <w:rPr>
          <w:rFonts w:ascii="Times New Roman" w:hAnsi="Times New Roman" w:cs="Times New Roman"/>
          <w:spacing w:val="-1"/>
          <w:sz w:val="24"/>
          <w:szCs w:val="24"/>
        </w:rPr>
        <w:t xml:space="preserve">Для обеспечения возможности снижения затрат потребителей и </w:t>
      </w:r>
      <w:proofErr w:type="spellStart"/>
      <w:r w:rsidRPr="000F7ECB">
        <w:rPr>
          <w:rFonts w:ascii="Times New Roman" w:hAnsi="Times New Roman" w:cs="Times New Roman"/>
          <w:spacing w:val="-1"/>
          <w:sz w:val="24"/>
          <w:szCs w:val="24"/>
        </w:rPr>
        <w:t>улучшени</w:t>
      </w:r>
      <w:proofErr w:type="spellEnd"/>
      <w:r w:rsidRPr="000F7ECB">
        <w:rPr>
          <w:rFonts w:ascii="Times New Roman" w:hAnsi="Times New Roman" w:cs="Times New Roman"/>
          <w:spacing w:val="-1"/>
          <w:sz w:val="24"/>
          <w:szCs w:val="24"/>
        </w:rPr>
        <w:t xml:space="preserve"> экологической обстановки окружающей среды необходимо проведение реконструкции участков тепловых сетей.</w:t>
      </w:r>
    </w:p>
    <w:p w:rsidR="00EC55D6" w:rsidRPr="000F7ECB" w:rsidRDefault="00EC55D6" w:rsidP="000F7ECB">
      <w:pPr>
        <w:shd w:val="clear" w:color="auto" w:fill="FFFFFF"/>
        <w:spacing w:line="276" w:lineRule="auto"/>
        <w:ind w:left="10" w:right="10" w:firstLine="701"/>
        <w:rPr>
          <w:rFonts w:ascii="Times New Roman" w:hAnsi="Times New Roman" w:cs="Times New Roman"/>
          <w:b/>
          <w:bCs/>
          <w:i/>
          <w:iCs/>
          <w:spacing w:val="-1"/>
          <w:sz w:val="24"/>
          <w:szCs w:val="24"/>
        </w:rPr>
      </w:pPr>
      <w:r w:rsidRPr="000F7ECB">
        <w:rPr>
          <w:rFonts w:ascii="Times New Roman" w:hAnsi="Times New Roman" w:cs="Times New Roman"/>
          <w:b/>
          <w:bCs/>
          <w:i/>
          <w:iCs/>
          <w:spacing w:val="-1"/>
          <w:sz w:val="24"/>
          <w:szCs w:val="24"/>
        </w:rPr>
        <w:t>Электроснабжение</w:t>
      </w:r>
    </w:p>
    <w:p w:rsidR="00EC55D6" w:rsidRPr="000F7ECB" w:rsidRDefault="00EC55D6" w:rsidP="000F7ECB">
      <w:pPr>
        <w:shd w:val="clear" w:color="auto" w:fill="FFFFFF"/>
        <w:spacing w:line="276" w:lineRule="auto"/>
        <w:ind w:left="10" w:right="10" w:firstLine="701"/>
        <w:rPr>
          <w:rFonts w:ascii="Times New Roman" w:hAnsi="Times New Roman" w:cs="Times New Roman"/>
          <w:sz w:val="24"/>
          <w:szCs w:val="24"/>
        </w:rPr>
      </w:pPr>
      <w:r w:rsidRPr="000F7ECB">
        <w:rPr>
          <w:rFonts w:ascii="Times New Roman" w:hAnsi="Times New Roman" w:cs="Times New Roman"/>
          <w:sz w:val="24"/>
          <w:szCs w:val="24"/>
        </w:rPr>
        <w:t>Электроснабжение Ивантеевского сельского поселения выполняется от сетей ПАО МРСК «</w:t>
      </w:r>
      <w:proofErr w:type="spellStart"/>
      <w:r w:rsidRPr="000F7ECB">
        <w:rPr>
          <w:rFonts w:ascii="Times New Roman" w:hAnsi="Times New Roman" w:cs="Times New Roman"/>
          <w:sz w:val="24"/>
          <w:szCs w:val="24"/>
        </w:rPr>
        <w:t>Северо-Запад</w:t>
      </w:r>
      <w:proofErr w:type="spellEnd"/>
      <w:r w:rsidRPr="000F7ECB">
        <w:rPr>
          <w:rFonts w:ascii="Times New Roman" w:hAnsi="Times New Roman" w:cs="Times New Roman"/>
          <w:sz w:val="24"/>
          <w:szCs w:val="24"/>
        </w:rPr>
        <w:t>» «</w:t>
      </w:r>
      <w:proofErr w:type="spellStart"/>
      <w:r w:rsidRPr="000F7ECB">
        <w:rPr>
          <w:rFonts w:ascii="Times New Roman" w:hAnsi="Times New Roman" w:cs="Times New Roman"/>
          <w:sz w:val="24"/>
          <w:szCs w:val="24"/>
        </w:rPr>
        <w:t>Новгородэнерго</w:t>
      </w:r>
      <w:proofErr w:type="spellEnd"/>
      <w:r w:rsidRPr="000F7ECB">
        <w:rPr>
          <w:rFonts w:ascii="Times New Roman" w:hAnsi="Times New Roman" w:cs="Times New Roman"/>
          <w:sz w:val="24"/>
          <w:szCs w:val="24"/>
        </w:rPr>
        <w:t>» «Валдайские электрические сети» Валдайский РЭС.</w:t>
      </w:r>
    </w:p>
    <w:p w:rsidR="00EC55D6" w:rsidRPr="000F7ECB" w:rsidRDefault="00EC55D6" w:rsidP="000F7ECB">
      <w:pPr>
        <w:spacing w:line="276" w:lineRule="auto"/>
        <w:ind w:firstLine="839"/>
        <w:rPr>
          <w:rFonts w:ascii="Times New Roman" w:hAnsi="Times New Roman" w:cs="Times New Roman"/>
          <w:sz w:val="24"/>
          <w:szCs w:val="24"/>
        </w:rPr>
      </w:pPr>
      <w:r w:rsidRPr="000F7ECB">
        <w:rPr>
          <w:rFonts w:ascii="Times New Roman" w:hAnsi="Times New Roman" w:cs="Times New Roman"/>
          <w:sz w:val="24"/>
          <w:szCs w:val="24"/>
        </w:rPr>
        <w:t>Линии, питающие Ивантеевское сельское поселение:</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линия Л</w:t>
      </w:r>
      <w:proofErr w:type="gramStart"/>
      <w:r w:rsidRPr="000F7ECB">
        <w:rPr>
          <w:rFonts w:ascii="Times New Roman" w:hAnsi="Times New Roman" w:cs="Times New Roman"/>
          <w:sz w:val="24"/>
          <w:szCs w:val="24"/>
        </w:rPr>
        <w:t>1</w:t>
      </w:r>
      <w:proofErr w:type="gramEnd"/>
      <w:r w:rsidRPr="000F7ECB">
        <w:rPr>
          <w:rFonts w:ascii="Times New Roman" w:hAnsi="Times New Roman" w:cs="Times New Roman"/>
          <w:sz w:val="24"/>
          <w:szCs w:val="24"/>
        </w:rPr>
        <w:t xml:space="preserve"> ПС «Большое Уклейно» 35/6 кВ с трансформаторной мощностью 701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 xml:space="preserve"> питает населенные пункты: Мысловичи, Княжево, Малое Уклейно, Большое Уклейно, Вишневка, Симаниха;</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линия Л</w:t>
      </w:r>
      <w:proofErr w:type="gramStart"/>
      <w:r w:rsidRPr="000F7ECB">
        <w:rPr>
          <w:rFonts w:ascii="Times New Roman" w:hAnsi="Times New Roman" w:cs="Times New Roman"/>
          <w:sz w:val="24"/>
          <w:szCs w:val="24"/>
        </w:rPr>
        <w:t>2</w:t>
      </w:r>
      <w:proofErr w:type="gramEnd"/>
      <w:r w:rsidRPr="000F7ECB">
        <w:rPr>
          <w:rFonts w:ascii="Times New Roman" w:hAnsi="Times New Roman" w:cs="Times New Roman"/>
          <w:sz w:val="24"/>
          <w:szCs w:val="24"/>
        </w:rPr>
        <w:t xml:space="preserve"> ПС «Большое Уклейно» 35/6 кВ с трансформаторной мощностью 1507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 xml:space="preserve"> питает населенные пункты: Новая Ивановка, Русские Новики, Сухая Ветошь, в том числе Ивантеевское СП – 155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линия Л</w:t>
      </w:r>
      <w:proofErr w:type="gramStart"/>
      <w:r w:rsidRPr="000F7ECB">
        <w:rPr>
          <w:rFonts w:ascii="Times New Roman" w:hAnsi="Times New Roman" w:cs="Times New Roman"/>
          <w:sz w:val="24"/>
          <w:szCs w:val="24"/>
        </w:rPr>
        <w:t>4</w:t>
      </w:r>
      <w:proofErr w:type="gramEnd"/>
      <w:r w:rsidRPr="000F7ECB">
        <w:rPr>
          <w:rFonts w:ascii="Times New Roman" w:hAnsi="Times New Roman" w:cs="Times New Roman"/>
          <w:sz w:val="24"/>
          <w:szCs w:val="24"/>
        </w:rPr>
        <w:t xml:space="preserve"> ПС «Большое Уклейно» 35/6 кВ с трансформаторной мощностью 646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 xml:space="preserve"> питает </w:t>
      </w:r>
      <w:r w:rsidRPr="000F7ECB">
        <w:rPr>
          <w:rFonts w:ascii="Times New Roman" w:hAnsi="Times New Roman" w:cs="Times New Roman"/>
          <w:sz w:val="24"/>
          <w:szCs w:val="24"/>
        </w:rPr>
        <w:lastRenderedPageBreak/>
        <w:t xml:space="preserve">населенные пункты Ивантеево, Малое Городно, Большое </w:t>
      </w:r>
      <w:proofErr w:type="spellStart"/>
      <w:r w:rsidRPr="000F7ECB">
        <w:rPr>
          <w:rFonts w:ascii="Times New Roman" w:hAnsi="Times New Roman" w:cs="Times New Roman"/>
          <w:sz w:val="24"/>
          <w:szCs w:val="24"/>
        </w:rPr>
        <w:t>городно</w:t>
      </w:r>
      <w:proofErr w:type="spellEnd"/>
      <w:r w:rsidRPr="000F7ECB">
        <w:rPr>
          <w:rFonts w:ascii="Times New Roman" w:hAnsi="Times New Roman" w:cs="Times New Roman"/>
          <w:sz w:val="24"/>
          <w:szCs w:val="24"/>
        </w:rPr>
        <w:t>, Савкино, Новинка, Козлово, Миробудицы, Буяково;</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 линия Л3 ПС «Синяя»: 35/6 с трансформаторной мощностью 1260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 xml:space="preserve"> питает жилую зону населенного пункта Ивантеево.</w:t>
      </w:r>
    </w:p>
    <w:p w:rsidR="00EC55D6" w:rsidRPr="000F7ECB" w:rsidRDefault="00EC55D6" w:rsidP="000F7ECB">
      <w:pPr>
        <w:spacing w:line="276" w:lineRule="auto"/>
        <w:ind w:firstLine="839"/>
        <w:rPr>
          <w:rFonts w:ascii="Times New Roman" w:hAnsi="Times New Roman" w:cs="Times New Roman"/>
          <w:sz w:val="24"/>
          <w:szCs w:val="24"/>
        </w:rPr>
      </w:pPr>
      <w:r w:rsidRPr="000F7ECB">
        <w:rPr>
          <w:rFonts w:ascii="Times New Roman" w:hAnsi="Times New Roman" w:cs="Times New Roman"/>
          <w:sz w:val="24"/>
          <w:szCs w:val="24"/>
        </w:rPr>
        <w:t>Линии, питающие Ивантеевское сельское поселение, выполнены проводами СИП-3-1х95, АС-70, АС-50, АС-35, что соответствует нормам и проводами А-25, АС-25, А-35, А-50, которые должны заменяться на провода марки АС, начиная с 35 мм</w:t>
      </w:r>
      <w:r w:rsidRPr="000F7ECB">
        <w:rPr>
          <w:rFonts w:ascii="Times New Roman" w:hAnsi="Times New Roman" w:cs="Times New Roman"/>
          <w:sz w:val="24"/>
          <w:szCs w:val="24"/>
          <w:vertAlign w:val="superscript"/>
        </w:rPr>
        <w:t>2</w:t>
      </w:r>
      <w:r w:rsidRPr="000F7ECB">
        <w:rPr>
          <w:rFonts w:ascii="Times New Roman" w:hAnsi="Times New Roman" w:cs="Times New Roman"/>
          <w:sz w:val="24"/>
          <w:szCs w:val="24"/>
        </w:rPr>
        <w:t>, проводом</w:t>
      </w:r>
      <w:proofErr w:type="gramStart"/>
      <w:r w:rsidRPr="000F7ECB">
        <w:rPr>
          <w:rFonts w:ascii="Times New Roman" w:hAnsi="Times New Roman" w:cs="Times New Roman"/>
          <w:sz w:val="24"/>
          <w:szCs w:val="24"/>
        </w:rPr>
        <w:t xml:space="preserve"> А</w:t>
      </w:r>
      <w:proofErr w:type="gramEnd"/>
      <w:r w:rsidRPr="000F7ECB">
        <w:rPr>
          <w:rFonts w:ascii="Times New Roman" w:hAnsi="Times New Roman" w:cs="Times New Roman"/>
          <w:sz w:val="24"/>
          <w:szCs w:val="24"/>
        </w:rPr>
        <w:t>, начиная с 70 мм</w:t>
      </w:r>
      <w:r w:rsidRPr="000F7ECB">
        <w:rPr>
          <w:rFonts w:ascii="Times New Roman" w:hAnsi="Times New Roman" w:cs="Times New Roman"/>
          <w:sz w:val="24"/>
          <w:szCs w:val="24"/>
          <w:vertAlign w:val="superscript"/>
        </w:rPr>
        <w:t>2</w:t>
      </w:r>
      <w:r w:rsidRPr="000F7ECB">
        <w:rPr>
          <w:rFonts w:ascii="Times New Roman" w:hAnsi="Times New Roman" w:cs="Times New Roman"/>
          <w:sz w:val="24"/>
          <w:szCs w:val="24"/>
        </w:rPr>
        <w:t>, и проводом СИП-3.</w:t>
      </w:r>
    </w:p>
    <w:p w:rsidR="00EC55D6" w:rsidRPr="000F7ECB" w:rsidRDefault="00EC55D6" w:rsidP="000F7ECB">
      <w:pPr>
        <w:shd w:val="clear" w:color="auto" w:fill="FFFFFF"/>
        <w:spacing w:line="276" w:lineRule="auto"/>
        <w:ind w:left="10" w:right="10" w:firstLine="701"/>
        <w:rPr>
          <w:rFonts w:ascii="Times New Roman" w:hAnsi="Times New Roman" w:cs="Times New Roman"/>
          <w:sz w:val="24"/>
          <w:szCs w:val="24"/>
        </w:rPr>
      </w:pPr>
      <w:r w:rsidRPr="000F7ECB">
        <w:rPr>
          <w:rFonts w:ascii="Times New Roman" w:hAnsi="Times New Roman" w:cs="Times New Roman"/>
          <w:sz w:val="24"/>
          <w:szCs w:val="24"/>
        </w:rPr>
        <w:t xml:space="preserve">Потребная мощность ориентировочно составляет 5 </w:t>
      </w:r>
      <w:proofErr w:type="spellStart"/>
      <w:r w:rsidRPr="000F7ECB">
        <w:rPr>
          <w:rFonts w:ascii="Times New Roman" w:hAnsi="Times New Roman" w:cs="Times New Roman"/>
          <w:sz w:val="24"/>
          <w:szCs w:val="24"/>
        </w:rPr>
        <w:t>МВа</w:t>
      </w:r>
      <w:proofErr w:type="spellEnd"/>
      <w:r w:rsidRPr="000F7ECB">
        <w:rPr>
          <w:rFonts w:ascii="Times New Roman" w:hAnsi="Times New Roman" w:cs="Times New Roman"/>
          <w:sz w:val="24"/>
          <w:szCs w:val="24"/>
        </w:rPr>
        <w:t>.</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Наличие и характеристика трансформаторных пунктов 6, 10/0.4 кВ</w:t>
      </w:r>
    </w:p>
    <w:p w:rsidR="00EC55D6" w:rsidRPr="000F7ECB" w:rsidRDefault="00EC55D6" w:rsidP="000F7ECB">
      <w:pPr>
        <w:shd w:val="clear" w:color="auto" w:fill="FFFFFF"/>
        <w:tabs>
          <w:tab w:val="left" w:pos="398"/>
        </w:tabs>
        <w:spacing w:line="276" w:lineRule="auto"/>
        <w:ind w:left="284" w:right="1498"/>
        <w:rPr>
          <w:rFonts w:ascii="Times New Roman" w:hAnsi="Times New Roman" w:cs="Times New Roman"/>
          <w:sz w:val="24"/>
          <w:szCs w:val="24"/>
        </w:rPr>
      </w:pPr>
      <w:r w:rsidRPr="000F7ECB">
        <w:rPr>
          <w:rFonts w:ascii="Times New Roman" w:hAnsi="Times New Roman" w:cs="Times New Roman"/>
          <w:sz w:val="24"/>
          <w:szCs w:val="24"/>
        </w:rPr>
        <w:t xml:space="preserve">- КТП-25      «Вишневка жилая зона», 25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КТП-100    «Симаниха жилая зона», 100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КТП-100    «</w:t>
      </w:r>
      <w:proofErr w:type="spellStart"/>
      <w:r w:rsidRPr="000F7ECB">
        <w:rPr>
          <w:rFonts w:ascii="Times New Roman" w:hAnsi="Times New Roman" w:cs="Times New Roman"/>
          <w:sz w:val="24"/>
          <w:szCs w:val="24"/>
        </w:rPr>
        <w:t>Б.Уклейно</w:t>
      </w:r>
      <w:proofErr w:type="spellEnd"/>
      <w:r w:rsidRPr="000F7ECB">
        <w:rPr>
          <w:rFonts w:ascii="Times New Roman" w:hAnsi="Times New Roman" w:cs="Times New Roman"/>
          <w:sz w:val="24"/>
          <w:szCs w:val="24"/>
        </w:rPr>
        <w:t xml:space="preserve"> жилая зона», 100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КТП-50      «</w:t>
      </w:r>
      <w:proofErr w:type="spellStart"/>
      <w:r w:rsidRPr="000F7ECB">
        <w:rPr>
          <w:rFonts w:ascii="Times New Roman" w:hAnsi="Times New Roman" w:cs="Times New Roman"/>
          <w:sz w:val="24"/>
          <w:szCs w:val="24"/>
        </w:rPr>
        <w:t>М.Уклейно</w:t>
      </w:r>
      <w:proofErr w:type="spellEnd"/>
      <w:r w:rsidRPr="000F7ECB">
        <w:rPr>
          <w:rFonts w:ascii="Times New Roman" w:hAnsi="Times New Roman" w:cs="Times New Roman"/>
          <w:sz w:val="24"/>
          <w:szCs w:val="24"/>
        </w:rPr>
        <w:t xml:space="preserve"> жилая зона», 50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ТП-10         «Мысловичи жилая зона», 10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КТП-40      «</w:t>
      </w:r>
      <w:proofErr w:type="spellStart"/>
      <w:r w:rsidRPr="000F7ECB">
        <w:rPr>
          <w:rFonts w:ascii="Times New Roman" w:hAnsi="Times New Roman" w:cs="Times New Roman"/>
          <w:sz w:val="24"/>
          <w:szCs w:val="24"/>
        </w:rPr>
        <w:t>Княжово</w:t>
      </w:r>
      <w:proofErr w:type="spellEnd"/>
      <w:r w:rsidRPr="000F7ECB">
        <w:rPr>
          <w:rFonts w:ascii="Times New Roman" w:hAnsi="Times New Roman" w:cs="Times New Roman"/>
          <w:sz w:val="24"/>
          <w:szCs w:val="24"/>
        </w:rPr>
        <w:t xml:space="preserve"> жилая зона», 40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ТП-10         «Новоивановка жилая зона», 10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КТП-25      «Русские Новики жилая зона», 25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КТП-30      «Сухая Ветошь жилая зона», 30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КТП-40      «Сухая Ветошь крестьянское хозяйство», 40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КТП-25      «Сухая Ветошь плотина», 25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КТП-40      «Козлово жилая зона», 40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КТП-25      «Новинка жилая зона», 25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КТП-40     «Миробудицы жилая зона», 40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КТПН-160 «Ивантеево жилая зона», 160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КТП-40      «</w:t>
      </w:r>
      <w:proofErr w:type="spellStart"/>
      <w:r w:rsidRPr="000F7ECB">
        <w:rPr>
          <w:rFonts w:ascii="Times New Roman" w:hAnsi="Times New Roman" w:cs="Times New Roman"/>
          <w:sz w:val="24"/>
          <w:szCs w:val="24"/>
        </w:rPr>
        <w:t>Б.Городно</w:t>
      </w:r>
      <w:proofErr w:type="spellEnd"/>
      <w:r w:rsidRPr="000F7ECB">
        <w:rPr>
          <w:rFonts w:ascii="Times New Roman" w:hAnsi="Times New Roman" w:cs="Times New Roman"/>
          <w:sz w:val="24"/>
          <w:szCs w:val="24"/>
        </w:rPr>
        <w:t xml:space="preserve"> жилая зона», 40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roofErr w:type="gramStart"/>
      <w:r w:rsidRPr="000F7ECB">
        <w:rPr>
          <w:rFonts w:ascii="Times New Roman" w:hAnsi="Times New Roman" w:cs="Times New Roman"/>
          <w:sz w:val="24"/>
          <w:szCs w:val="24"/>
        </w:rPr>
        <w:br/>
        <w:t>-</w:t>
      </w:r>
      <w:proofErr w:type="gramEnd"/>
      <w:r w:rsidRPr="000F7ECB">
        <w:rPr>
          <w:rFonts w:ascii="Times New Roman" w:hAnsi="Times New Roman" w:cs="Times New Roman"/>
          <w:sz w:val="24"/>
          <w:szCs w:val="24"/>
        </w:rPr>
        <w:t>ТП-10         «</w:t>
      </w:r>
      <w:proofErr w:type="spellStart"/>
      <w:r w:rsidRPr="000F7ECB">
        <w:rPr>
          <w:rFonts w:ascii="Times New Roman" w:hAnsi="Times New Roman" w:cs="Times New Roman"/>
          <w:sz w:val="24"/>
          <w:szCs w:val="24"/>
        </w:rPr>
        <w:t>Б.Городно</w:t>
      </w:r>
      <w:proofErr w:type="spellEnd"/>
      <w:r w:rsidRPr="000F7ECB">
        <w:rPr>
          <w:rFonts w:ascii="Times New Roman" w:hAnsi="Times New Roman" w:cs="Times New Roman"/>
          <w:sz w:val="24"/>
          <w:szCs w:val="24"/>
        </w:rPr>
        <w:t xml:space="preserve"> жилая зона», 10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КТП-63      «</w:t>
      </w:r>
      <w:proofErr w:type="spellStart"/>
      <w:r w:rsidRPr="000F7ECB">
        <w:rPr>
          <w:rFonts w:ascii="Times New Roman" w:hAnsi="Times New Roman" w:cs="Times New Roman"/>
          <w:sz w:val="24"/>
          <w:szCs w:val="24"/>
        </w:rPr>
        <w:t>М.Городно</w:t>
      </w:r>
      <w:proofErr w:type="spellEnd"/>
      <w:r w:rsidRPr="000F7ECB">
        <w:rPr>
          <w:rFonts w:ascii="Times New Roman" w:hAnsi="Times New Roman" w:cs="Times New Roman"/>
          <w:sz w:val="24"/>
          <w:szCs w:val="24"/>
        </w:rPr>
        <w:t xml:space="preserve"> жилая зона», 63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КТП-160    «Савкино жилая зона», 160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КТП-25      «Буяково жилая зона», 25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w:t>
      </w:r>
    </w:p>
    <w:p w:rsidR="00EC55D6" w:rsidRPr="000F7ECB" w:rsidRDefault="00EC55D6" w:rsidP="000F7ECB">
      <w:pPr>
        <w:shd w:val="clear" w:color="auto" w:fill="FFFFFF"/>
        <w:spacing w:line="276" w:lineRule="auto"/>
        <w:ind w:left="284"/>
        <w:rPr>
          <w:rFonts w:ascii="Times New Roman" w:hAnsi="Times New Roman" w:cs="Times New Roman"/>
          <w:sz w:val="24"/>
          <w:szCs w:val="24"/>
        </w:rPr>
      </w:pPr>
      <w:r w:rsidRPr="000F7ECB">
        <w:rPr>
          <w:rFonts w:ascii="Times New Roman" w:hAnsi="Times New Roman" w:cs="Times New Roman"/>
          <w:sz w:val="24"/>
          <w:szCs w:val="24"/>
        </w:rPr>
        <w:t xml:space="preserve">- КТПМ-2х630 «Ивантеево жилая зона», 1260 </w:t>
      </w:r>
      <w:proofErr w:type="spellStart"/>
      <w:r w:rsidRPr="000F7ECB">
        <w:rPr>
          <w:rFonts w:ascii="Times New Roman" w:hAnsi="Times New Roman" w:cs="Times New Roman"/>
          <w:sz w:val="24"/>
          <w:szCs w:val="24"/>
        </w:rPr>
        <w:t>кВа</w:t>
      </w:r>
      <w:proofErr w:type="spellEnd"/>
      <w:r w:rsidRPr="000F7ECB">
        <w:rPr>
          <w:rFonts w:ascii="Times New Roman" w:hAnsi="Times New Roman" w:cs="Times New Roman"/>
          <w:sz w:val="24"/>
          <w:szCs w:val="24"/>
        </w:rPr>
        <w:t>. (Д. Ивантеево)</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Протяженности воздушных и кабельных питающих линий 6-110 кВ:</w:t>
      </w:r>
    </w:p>
    <w:p w:rsidR="00EC55D6" w:rsidRPr="000F7ECB" w:rsidRDefault="00EC55D6" w:rsidP="000F7ECB">
      <w:pPr>
        <w:shd w:val="clear" w:color="auto" w:fill="FFFFFF"/>
        <w:spacing w:line="276" w:lineRule="auto"/>
        <w:rPr>
          <w:rFonts w:ascii="Times New Roman" w:hAnsi="Times New Roman" w:cs="Times New Roman"/>
          <w:sz w:val="24"/>
          <w:szCs w:val="24"/>
        </w:rPr>
      </w:pPr>
      <w:r w:rsidRPr="000F7ECB">
        <w:rPr>
          <w:rFonts w:ascii="Times New Roman" w:hAnsi="Times New Roman" w:cs="Times New Roman"/>
          <w:sz w:val="24"/>
          <w:szCs w:val="24"/>
        </w:rPr>
        <w:t>- ВЛ-10 кВ Л-1 ПС Б. Уклейно - А-25 -4,94 км; АС-25 - 1,94 км; АС-50 - 10,92 км;</w:t>
      </w:r>
      <w:r w:rsidRPr="000F7ECB">
        <w:rPr>
          <w:rFonts w:ascii="Times New Roman" w:hAnsi="Times New Roman" w:cs="Times New Roman"/>
          <w:sz w:val="24"/>
          <w:szCs w:val="24"/>
        </w:rPr>
        <w:br/>
        <w:t xml:space="preserve">   АС-70-1,5 км;</w:t>
      </w:r>
    </w:p>
    <w:p w:rsidR="00EC55D6" w:rsidRPr="000F7ECB" w:rsidRDefault="00EC55D6" w:rsidP="00FA0E5A">
      <w:pPr>
        <w:numPr>
          <w:ilvl w:val="0"/>
          <w:numId w:val="29"/>
        </w:numPr>
        <w:shd w:val="clear" w:color="auto" w:fill="FFFFFF"/>
        <w:tabs>
          <w:tab w:val="left" w:pos="192"/>
        </w:tabs>
        <w:suppressAutoHyphens w:val="0"/>
        <w:autoSpaceDN w:val="0"/>
        <w:adjustRightInd w:val="0"/>
        <w:spacing w:line="276" w:lineRule="auto"/>
        <w:ind w:firstLine="709"/>
        <w:jc w:val="left"/>
        <w:rPr>
          <w:rFonts w:ascii="Times New Roman" w:hAnsi="Times New Roman" w:cs="Times New Roman"/>
          <w:sz w:val="24"/>
          <w:szCs w:val="24"/>
        </w:rPr>
      </w:pPr>
      <w:r w:rsidRPr="000F7ECB">
        <w:rPr>
          <w:rFonts w:ascii="Times New Roman" w:hAnsi="Times New Roman" w:cs="Times New Roman"/>
          <w:sz w:val="24"/>
          <w:szCs w:val="24"/>
        </w:rPr>
        <w:t>ВЛ-10 кВ Л-2 ПС Б. Уклейно - А-25 - 1,2 км; А-35 - 10,98 км;</w:t>
      </w:r>
    </w:p>
    <w:p w:rsidR="00EC55D6" w:rsidRPr="000F7ECB" w:rsidRDefault="00EC55D6" w:rsidP="00FA0E5A">
      <w:pPr>
        <w:numPr>
          <w:ilvl w:val="0"/>
          <w:numId w:val="29"/>
        </w:numPr>
        <w:shd w:val="clear" w:color="auto" w:fill="FFFFFF"/>
        <w:tabs>
          <w:tab w:val="left" w:pos="192"/>
        </w:tabs>
        <w:suppressAutoHyphens w:val="0"/>
        <w:autoSpaceDN w:val="0"/>
        <w:adjustRightInd w:val="0"/>
        <w:spacing w:line="276" w:lineRule="auto"/>
        <w:ind w:firstLine="709"/>
        <w:jc w:val="left"/>
        <w:rPr>
          <w:rFonts w:ascii="Times New Roman" w:hAnsi="Times New Roman" w:cs="Times New Roman"/>
          <w:sz w:val="24"/>
          <w:szCs w:val="24"/>
        </w:rPr>
      </w:pPr>
      <w:r w:rsidRPr="000F7ECB">
        <w:rPr>
          <w:rFonts w:ascii="Times New Roman" w:hAnsi="Times New Roman" w:cs="Times New Roman"/>
          <w:sz w:val="24"/>
          <w:szCs w:val="24"/>
        </w:rPr>
        <w:t>ВЛ-6 кВ Л-4 ПС Б. Уклейно - А-35 - 24,27 км; АС-35 - 2,1 км; СИП-3 1x50 - 8,08 км;</w:t>
      </w:r>
    </w:p>
    <w:p w:rsidR="00EC55D6" w:rsidRPr="000F7ECB" w:rsidRDefault="00EC55D6" w:rsidP="00FA0E5A">
      <w:pPr>
        <w:numPr>
          <w:ilvl w:val="0"/>
          <w:numId w:val="29"/>
        </w:numPr>
        <w:shd w:val="clear" w:color="auto" w:fill="FFFFFF"/>
        <w:tabs>
          <w:tab w:val="left" w:pos="192"/>
        </w:tabs>
        <w:suppressAutoHyphens w:val="0"/>
        <w:autoSpaceDN w:val="0"/>
        <w:adjustRightInd w:val="0"/>
        <w:spacing w:line="276" w:lineRule="auto"/>
        <w:ind w:firstLine="709"/>
        <w:jc w:val="left"/>
        <w:rPr>
          <w:rFonts w:ascii="Times New Roman" w:hAnsi="Times New Roman" w:cs="Times New Roman"/>
          <w:sz w:val="24"/>
          <w:szCs w:val="24"/>
        </w:rPr>
      </w:pPr>
      <w:r w:rsidRPr="000F7ECB">
        <w:rPr>
          <w:rFonts w:ascii="Times New Roman" w:hAnsi="Times New Roman" w:cs="Times New Roman"/>
          <w:sz w:val="24"/>
          <w:szCs w:val="24"/>
        </w:rPr>
        <w:t xml:space="preserve">ВЛ-6 кВ Л-3 ПС </w:t>
      </w:r>
      <w:proofErr w:type="gramStart"/>
      <w:r w:rsidRPr="000F7ECB">
        <w:rPr>
          <w:rFonts w:ascii="Times New Roman" w:hAnsi="Times New Roman" w:cs="Times New Roman"/>
          <w:sz w:val="24"/>
          <w:szCs w:val="24"/>
        </w:rPr>
        <w:t>Синяя</w:t>
      </w:r>
      <w:proofErr w:type="gramEnd"/>
      <w:r w:rsidRPr="000F7ECB">
        <w:rPr>
          <w:rFonts w:ascii="Times New Roman" w:hAnsi="Times New Roman" w:cs="Times New Roman"/>
          <w:sz w:val="24"/>
          <w:szCs w:val="24"/>
        </w:rPr>
        <w:t xml:space="preserve"> - СИП-3 1x95 - 5,7 км;</w:t>
      </w:r>
    </w:p>
    <w:p w:rsidR="00EC55D6" w:rsidRPr="000F7ECB" w:rsidRDefault="00EC55D6" w:rsidP="00FA0E5A">
      <w:pPr>
        <w:numPr>
          <w:ilvl w:val="0"/>
          <w:numId w:val="29"/>
        </w:numPr>
        <w:shd w:val="clear" w:color="auto" w:fill="FFFFFF"/>
        <w:tabs>
          <w:tab w:val="left" w:pos="192"/>
        </w:tabs>
        <w:suppressAutoHyphens w:val="0"/>
        <w:autoSpaceDN w:val="0"/>
        <w:adjustRightInd w:val="0"/>
        <w:spacing w:line="276" w:lineRule="auto"/>
        <w:ind w:firstLine="709"/>
        <w:jc w:val="left"/>
        <w:rPr>
          <w:rFonts w:ascii="Times New Roman" w:hAnsi="Times New Roman" w:cs="Times New Roman"/>
          <w:sz w:val="24"/>
          <w:szCs w:val="24"/>
        </w:rPr>
      </w:pPr>
      <w:r w:rsidRPr="000F7ECB">
        <w:rPr>
          <w:rFonts w:ascii="Times New Roman" w:hAnsi="Times New Roman" w:cs="Times New Roman"/>
          <w:sz w:val="24"/>
          <w:szCs w:val="24"/>
        </w:rPr>
        <w:t>ВЛ-35 кВ Синяя-1 - АС-120 - 15 км;</w:t>
      </w:r>
    </w:p>
    <w:p w:rsidR="00EC55D6" w:rsidRPr="000F7ECB" w:rsidRDefault="00EC55D6" w:rsidP="00FA0E5A">
      <w:pPr>
        <w:numPr>
          <w:ilvl w:val="0"/>
          <w:numId w:val="29"/>
        </w:numPr>
        <w:shd w:val="clear" w:color="auto" w:fill="FFFFFF"/>
        <w:tabs>
          <w:tab w:val="left" w:pos="192"/>
        </w:tabs>
        <w:suppressAutoHyphens w:val="0"/>
        <w:autoSpaceDN w:val="0"/>
        <w:adjustRightInd w:val="0"/>
        <w:spacing w:line="276" w:lineRule="auto"/>
        <w:ind w:firstLine="709"/>
        <w:jc w:val="left"/>
        <w:rPr>
          <w:rFonts w:ascii="Times New Roman" w:hAnsi="Times New Roman" w:cs="Times New Roman"/>
          <w:sz w:val="24"/>
          <w:szCs w:val="24"/>
        </w:rPr>
      </w:pPr>
      <w:r w:rsidRPr="000F7ECB">
        <w:rPr>
          <w:rFonts w:ascii="Times New Roman" w:hAnsi="Times New Roman" w:cs="Times New Roman"/>
          <w:spacing w:val="-1"/>
          <w:sz w:val="24"/>
          <w:szCs w:val="24"/>
        </w:rPr>
        <w:t>В Л-3 5 кВ Синяя-2 - АС-120 - 10,2 км;</w:t>
      </w:r>
    </w:p>
    <w:p w:rsidR="00EC55D6" w:rsidRPr="000F7ECB" w:rsidRDefault="00EC55D6" w:rsidP="00FA0E5A">
      <w:pPr>
        <w:numPr>
          <w:ilvl w:val="0"/>
          <w:numId w:val="29"/>
        </w:numPr>
        <w:shd w:val="clear" w:color="auto" w:fill="FFFFFF"/>
        <w:tabs>
          <w:tab w:val="left" w:pos="192"/>
          <w:tab w:val="left" w:pos="9921"/>
        </w:tabs>
        <w:suppressAutoHyphens w:val="0"/>
        <w:autoSpaceDN w:val="0"/>
        <w:adjustRightInd w:val="0"/>
        <w:spacing w:line="276" w:lineRule="auto"/>
        <w:ind w:right="140" w:firstLine="709"/>
        <w:jc w:val="left"/>
        <w:rPr>
          <w:rFonts w:ascii="Times New Roman" w:hAnsi="Times New Roman" w:cs="Times New Roman"/>
          <w:sz w:val="24"/>
          <w:szCs w:val="24"/>
        </w:rPr>
      </w:pPr>
      <w:r w:rsidRPr="000F7ECB">
        <w:rPr>
          <w:rFonts w:ascii="Times New Roman" w:hAnsi="Times New Roman" w:cs="Times New Roman"/>
          <w:sz w:val="24"/>
          <w:szCs w:val="24"/>
        </w:rPr>
        <w:t xml:space="preserve">ВЛ-35 кВ Выползовская-2 - АС-120 - 8,2 км; </w:t>
      </w:r>
      <w:r w:rsidRPr="000F7ECB">
        <w:rPr>
          <w:rFonts w:ascii="Times New Roman" w:hAnsi="Times New Roman" w:cs="Times New Roman"/>
          <w:sz w:val="24"/>
          <w:szCs w:val="24"/>
        </w:rPr>
        <w:br/>
      </w:r>
      <w:r w:rsidRPr="000F7ECB">
        <w:rPr>
          <w:rFonts w:ascii="Times New Roman" w:hAnsi="Times New Roman" w:cs="Times New Roman"/>
          <w:spacing w:val="-2"/>
          <w:sz w:val="24"/>
          <w:szCs w:val="24"/>
        </w:rPr>
        <w:t>приложение «Схема Ивантеевского сельского поселения».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Протяженности воздушных и кабельных питающих линий 6, 10 кВ</w:t>
      </w:r>
    </w:p>
    <w:p w:rsidR="00EC55D6" w:rsidRPr="000F7ECB" w:rsidRDefault="00EC55D6" w:rsidP="00FA0E5A">
      <w:pPr>
        <w:numPr>
          <w:ilvl w:val="0"/>
          <w:numId w:val="29"/>
        </w:numPr>
        <w:shd w:val="clear" w:color="auto" w:fill="FFFFFF"/>
        <w:tabs>
          <w:tab w:val="left" w:pos="192"/>
        </w:tabs>
        <w:suppressAutoHyphens w:val="0"/>
        <w:autoSpaceDN w:val="0"/>
        <w:adjustRightInd w:val="0"/>
        <w:spacing w:line="276" w:lineRule="auto"/>
        <w:ind w:left="34" w:firstLine="709"/>
        <w:jc w:val="left"/>
        <w:rPr>
          <w:rFonts w:ascii="Times New Roman" w:hAnsi="Times New Roman" w:cs="Times New Roman"/>
          <w:sz w:val="24"/>
          <w:szCs w:val="24"/>
        </w:rPr>
      </w:pPr>
      <w:r w:rsidRPr="000F7ECB">
        <w:rPr>
          <w:rFonts w:ascii="Times New Roman" w:hAnsi="Times New Roman" w:cs="Times New Roman"/>
          <w:sz w:val="24"/>
          <w:szCs w:val="24"/>
        </w:rPr>
        <w:t>ВЛ-10 кВ Л-1 ПС Б. Уклейно - 19,3 км;</w:t>
      </w:r>
    </w:p>
    <w:p w:rsidR="00EC55D6" w:rsidRPr="000F7ECB" w:rsidRDefault="00EC55D6" w:rsidP="00FA0E5A">
      <w:pPr>
        <w:numPr>
          <w:ilvl w:val="0"/>
          <w:numId w:val="29"/>
        </w:numPr>
        <w:shd w:val="clear" w:color="auto" w:fill="FFFFFF"/>
        <w:tabs>
          <w:tab w:val="left" w:pos="192"/>
        </w:tabs>
        <w:suppressAutoHyphens w:val="0"/>
        <w:autoSpaceDN w:val="0"/>
        <w:adjustRightInd w:val="0"/>
        <w:spacing w:line="276" w:lineRule="auto"/>
        <w:ind w:left="34" w:firstLine="709"/>
        <w:jc w:val="left"/>
        <w:rPr>
          <w:rFonts w:ascii="Times New Roman" w:hAnsi="Times New Roman" w:cs="Times New Roman"/>
          <w:sz w:val="24"/>
          <w:szCs w:val="24"/>
        </w:rPr>
      </w:pPr>
      <w:r w:rsidRPr="000F7ECB">
        <w:rPr>
          <w:rFonts w:ascii="Times New Roman" w:hAnsi="Times New Roman" w:cs="Times New Roman"/>
          <w:sz w:val="24"/>
          <w:szCs w:val="24"/>
        </w:rPr>
        <w:t>ВЛ-10 кВ Л-2 ПС Б. Уклейно - 12,18 км;</w:t>
      </w:r>
    </w:p>
    <w:p w:rsidR="00EC55D6" w:rsidRPr="000F7ECB" w:rsidRDefault="00EC55D6" w:rsidP="00FA0E5A">
      <w:pPr>
        <w:numPr>
          <w:ilvl w:val="0"/>
          <w:numId w:val="29"/>
        </w:numPr>
        <w:shd w:val="clear" w:color="auto" w:fill="FFFFFF"/>
        <w:tabs>
          <w:tab w:val="left" w:pos="192"/>
        </w:tabs>
        <w:suppressAutoHyphens w:val="0"/>
        <w:autoSpaceDN w:val="0"/>
        <w:adjustRightInd w:val="0"/>
        <w:spacing w:line="276" w:lineRule="auto"/>
        <w:ind w:left="34" w:firstLine="709"/>
        <w:jc w:val="left"/>
        <w:rPr>
          <w:rFonts w:ascii="Times New Roman" w:hAnsi="Times New Roman" w:cs="Times New Roman"/>
          <w:sz w:val="24"/>
          <w:szCs w:val="24"/>
        </w:rPr>
      </w:pPr>
      <w:r w:rsidRPr="000F7ECB">
        <w:rPr>
          <w:rFonts w:ascii="Times New Roman" w:hAnsi="Times New Roman" w:cs="Times New Roman"/>
          <w:sz w:val="24"/>
          <w:szCs w:val="24"/>
        </w:rPr>
        <w:t>ВЛ-6 кВ Л-4 ПС Б. Уклейно - 34,57 км;</w:t>
      </w:r>
    </w:p>
    <w:p w:rsidR="00EC55D6" w:rsidRPr="000F7ECB" w:rsidRDefault="00EC55D6" w:rsidP="00FA0E5A">
      <w:pPr>
        <w:numPr>
          <w:ilvl w:val="0"/>
          <w:numId w:val="29"/>
        </w:numPr>
        <w:shd w:val="clear" w:color="auto" w:fill="FFFFFF"/>
        <w:tabs>
          <w:tab w:val="left" w:pos="192"/>
        </w:tabs>
        <w:suppressAutoHyphens w:val="0"/>
        <w:autoSpaceDN w:val="0"/>
        <w:adjustRightInd w:val="0"/>
        <w:spacing w:line="276" w:lineRule="auto"/>
        <w:ind w:left="34" w:firstLine="709"/>
        <w:jc w:val="left"/>
        <w:rPr>
          <w:rFonts w:ascii="Times New Roman" w:hAnsi="Times New Roman" w:cs="Times New Roman"/>
          <w:sz w:val="24"/>
          <w:szCs w:val="24"/>
        </w:rPr>
      </w:pPr>
      <w:r w:rsidRPr="000F7ECB">
        <w:rPr>
          <w:rFonts w:ascii="Times New Roman" w:hAnsi="Times New Roman" w:cs="Times New Roman"/>
          <w:sz w:val="24"/>
          <w:szCs w:val="24"/>
        </w:rPr>
        <w:t xml:space="preserve">ВЛ-6 кВ Л-3 ПС </w:t>
      </w:r>
      <w:proofErr w:type="gramStart"/>
      <w:r w:rsidRPr="000F7ECB">
        <w:rPr>
          <w:rFonts w:ascii="Times New Roman" w:hAnsi="Times New Roman" w:cs="Times New Roman"/>
          <w:sz w:val="24"/>
          <w:szCs w:val="24"/>
        </w:rPr>
        <w:t>Синяя</w:t>
      </w:r>
      <w:proofErr w:type="gramEnd"/>
      <w:r w:rsidRPr="000F7ECB">
        <w:rPr>
          <w:rFonts w:ascii="Times New Roman" w:hAnsi="Times New Roman" w:cs="Times New Roman"/>
          <w:sz w:val="24"/>
          <w:szCs w:val="24"/>
        </w:rPr>
        <w:t xml:space="preserve"> - 5,7 км;</w:t>
      </w:r>
    </w:p>
    <w:p w:rsidR="00EC55D6" w:rsidRPr="000F7ECB" w:rsidRDefault="00EC55D6" w:rsidP="000F7ECB">
      <w:pPr>
        <w:shd w:val="clear" w:color="auto" w:fill="FFFFFF"/>
        <w:spacing w:line="276" w:lineRule="auto"/>
        <w:ind w:left="10" w:right="10"/>
        <w:rPr>
          <w:rFonts w:ascii="Times New Roman" w:hAnsi="Times New Roman" w:cs="Times New Roman"/>
          <w:sz w:val="24"/>
          <w:szCs w:val="24"/>
        </w:rPr>
      </w:pPr>
      <w:r w:rsidRPr="000F7ECB">
        <w:rPr>
          <w:rFonts w:ascii="Times New Roman" w:hAnsi="Times New Roman" w:cs="Times New Roman"/>
          <w:sz w:val="24"/>
          <w:szCs w:val="24"/>
        </w:rPr>
        <w:t>Отсутствуют подключения д. Нива, д. Яблонька к существующим электросетям.</w:t>
      </w:r>
    </w:p>
    <w:p w:rsidR="00EC55D6" w:rsidRPr="000F7ECB" w:rsidRDefault="00EC55D6" w:rsidP="000F7ECB">
      <w:pPr>
        <w:shd w:val="clear" w:color="auto" w:fill="FFFFFF"/>
        <w:spacing w:line="276" w:lineRule="auto"/>
        <w:ind w:right="5" w:firstLine="710"/>
        <w:rPr>
          <w:rFonts w:ascii="Times New Roman" w:hAnsi="Times New Roman" w:cs="Times New Roman"/>
          <w:sz w:val="24"/>
          <w:szCs w:val="24"/>
        </w:rPr>
      </w:pPr>
      <w:r w:rsidRPr="000F7ECB">
        <w:rPr>
          <w:rFonts w:ascii="Times New Roman" w:hAnsi="Times New Roman" w:cs="Times New Roman"/>
          <w:sz w:val="24"/>
          <w:szCs w:val="24"/>
        </w:rPr>
        <w:t>Основные проблемы эксплуатации системы электроснабжения:</w:t>
      </w:r>
    </w:p>
    <w:p w:rsidR="00EC55D6" w:rsidRPr="000F7ECB" w:rsidRDefault="00EC55D6" w:rsidP="000F7ECB">
      <w:pPr>
        <w:shd w:val="clear" w:color="auto" w:fill="FFFFFF"/>
        <w:spacing w:line="276" w:lineRule="auto"/>
        <w:ind w:firstLine="710"/>
        <w:rPr>
          <w:rFonts w:ascii="Times New Roman" w:hAnsi="Times New Roman" w:cs="Times New Roman"/>
          <w:sz w:val="24"/>
          <w:szCs w:val="24"/>
        </w:rPr>
      </w:pPr>
      <w:r w:rsidRPr="000F7ECB">
        <w:rPr>
          <w:rFonts w:ascii="Times New Roman" w:hAnsi="Times New Roman" w:cs="Times New Roman"/>
          <w:sz w:val="24"/>
          <w:szCs w:val="24"/>
        </w:rPr>
        <w:lastRenderedPageBreak/>
        <w:t xml:space="preserve">Объекты </w:t>
      </w:r>
      <w:proofErr w:type="spellStart"/>
      <w:r w:rsidRPr="000F7ECB">
        <w:rPr>
          <w:rFonts w:ascii="Times New Roman" w:hAnsi="Times New Roman" w:cs="Times New Roman"/>
          <w:sz w:val="24"/>
          <w:szCs w:val="24"/>
        </w:rPr>
        <w:t>электросетевого</w:t>
      </w:r>
      <w:proofErr w:type="spellEnd"/>
      <w:r w:rsidRPr="000F7ECB">
        <w:rPr>
          <w:rFonts w:ascii="Times New Roman" w:hAnsi="Times New Roman" w:cs="Times New Roman"/>
          <w:sz w:val="24"/>
          <w:szCs w:val="24"/>
        </w:rPr>
        <w:t xml:space="preserve"> хозяйства Ивантеевского сельского поселения характеризуются высоким уровнем износа (около 50-60%), моральный износ и имеет низкие технические характеристики. </w:t>
      </w:r>
    </w:p>
    <w:p w:rsidR="00EC55D6" w:rsidRPr="000F7ECB" w:rsidRDefault="00EC55D6" w:rsidP="000F7ECB">
      <w:pPr>
        <w:shd w:val="clear" w:color="auto" w:fill="FFFFFF"/>
        <w:spacing w:line="276" w:lineRule="auto"/>
        <w:ind w:firstLine="710"/>
        <w:rPr>
          <w:rFonts w:ascii="Times New Roman" w:hAnsi="Times New Roman" w:cs="Times New Roman"/>
          <w:sz w:val="24"/>
          <w:szCs w:val="24"/>
        </w:rPr>
      </w:pPr>
      <w:r w:rsidRPr="000F7ECB">
        <w:rPr>
          <w:rFonts w:ascii="Times New Roman" w:hAnsi="Times New Roman" w:cs="Times New Roman"/>
          <w:sz w:val="24"/>
          <w:szCs w:val="24"/>
        </w:rPr>
        <w:t xml:space="preserve">Необходимо совершенствование системы контроля параметров электрической сети в целях передачи электрической энергии надлежащего качества, реконструкция линий электропередач в целях развития инфраструктуры сельского поселения, а также внедрение </w:t>
      </w:r>
      <w:proofErr w:type="spellStart"/>
      <w:r w:rsidRPr="000F7ECB">
        <w:rPr>
          <w:rFonts w:ascii="Times New Roman" w:hAnsi="Times New Roman" w:cs="Times New Roman"/>
          <w:sz w:val="24"/>
          <w:szCs w:val="24"/>
        </w:rPr>
        <w:t>энергоэффективных</w:t>
      </w:r>
      <w:proofErr w:type="spellEnd"/>
      <w:r w:rsidRPr="000F7ECB">
        <w:rPr>
          <w:rFonts w:ascii="Times New Roman" w:hAnsi="Times New Roman" w:cs="Times New Roman"/>
          <w:sz w:val="24"/>
          <w:szCs w:val="24"/>
        </w:rPr>
        <w:t xml:space="preserve"> устройств, оборудования и технологий, обеспечивающих сокращение потерь электроэнергии.</w:t>
      </w:r>
    </w:p>
    <w:p w:rsidR="00EC55D6" w:rsidRPr="000F7ECB" w:rsidRDefault="00EC55D6" w:rsidP="000F7ECB">
      <w:pPr>
        <w:shd w:val="clear" w:color="auto" w:fill="FFFFFF"/>
        <w:spacing w:line="276" w:lineRule="auto"/>
        <w:ind w:right="5" w:firstLine="710"/>
        <w:rPr>
          <w:rFonts w:ascii="Times New Roman" w:hAnsi="Times New Roman" w:cs="Times New Roman"/>
          <w:b/>
          <w:bCs/>
          <w:i/>
          <w:iCs/>
          <w:sz w:val="24"/>
          <w:szCs w:val="24"/>
        </w:rPr>
      </w:pPr>
      <w:r w:rsidRPr="000F7ECB">
        <w:rPr>
          <w:rFonts w:ascii="Times New Roman" w:hAnsi="Times New Roman" w:cs="Times New Roman"/>
          <w:b/>
          <w:bCs/>
          <w:i/>
          <w:iCs/>
          <w:sz w:val="24"/>
          <w:szCs w:val="24"/>
        </w:rPr>
        <w:t>Газоснабжение</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Газоснабжение населенных пунктов Ивантеевского сельского поселения осуществляется природным газом. По территории поселения проходит распределительный газопровод среднего и низкого давления от магистрального газопровода пос. </w:t>
      </w:r>
      <w:proofErr w:type="spellStart"/>
      <w:r w:rsidRPr="000F7ECB">
        <w:rPr>
          <w:rFonts w:ascii="Times New Roman" w:hAnsi="Times New Roman" w:cs="Times New Roman"/>
          <w:sz w:val="24"/>
          <w:szCs w:val="24"/>
          <w:lang w:eastAsia="ru-RU"/>
        </w:rPr>
        <w:t>Короцко</w:t>
      </w:r>
      <w:proofErr w:type="spellEnd"/>
      <w:r w:rsidRPr="000F7ECB">
        <w:rPr>
          <w:rFonts w:ascii="Times New Roman" w:hAnsi="Times New Roman" w:cs="Times New Roman"/>
          <w:sz w:val="24"/>
          <w:szCs w:val="24"/>
          <w:lang w:eastAsia="ru-RU"/>
        </w:rPr>
        <w:t xml:space="preserve"> Валдайского района до д. Ивантеево (Валдай-5).</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lang w:eastAsia="ru-RU"/>
        </w:rPr>
        <w:t>Природным газом обеспечиваются потребители многоквартирных домов д. Ивантеево, а также индивидуальная жилая застройка д. Ивантеево, д. Малое Городно, д. Большое Городно.</w:t>
      </w:r>
    </w:p>
    <w:p w:rsidR="00EC55D6" w:rsidRPr="000F7ECB" w:rsidRDefault="00EC55D6" w:rsidP="000F7ECB">
      <w:pPr>
        <w:widowControl/>
        <w:suppressAutoHyphens w:val="0"/>
        <w:autoSpaceDN w:val="0"/>
        <w:adjustRightInd w:val="0"/>
        <w:spacing w:line="276" w:lineRule="auto"/>
        <w:rPr>
          <w:rFonts w:ascii="Times New Roman" w:hAnsi="Times New Roman" w:cs="Times New Roman"/>
          <w:sz w:val="24"/>
          <w:szCs w:val="24"/>
        </w:rPr>
      </w:pPr>
      <w:r w:rsidRPr="000F7ECB">
        <w:rPr>
          <w:rFonts w:ascii="Times New Roman" w:hAnsi="Times New Roman" w:cs="Times New Roman"/>
          <w:sz w:val="24"/>
          <w:szCs w:val="24"/>
          <w:lang w:eastAsia="ru-RU"/>
        </w:rPr>
        <w:t>Газоснабжение остальных потребителей сельского поселения реализовано на базе сжиженного газа.</w:t>
      </w:r>
    </w:p>
    <w:p w:rsidR="00EC55D6" w:rsidRPr="000F7ECB" w:rsidRDefault="00EC55D6" w:rsidP="000F7ECB">
      <w:pPr>
        <w:pStyle w:val="1"/>
        <w:spacing w:line="276" w:lineRule="auto"/>
        <w:ind w:firstLine="340"/>
        <w:rPr>
          <w:sz w:val="24"/>
          <w:szCs w:val="24"/>
        </w:rPr>
      </w:pPr>
      <w:bookmarkStart w:id="100" w:name="_Toc161907763"/>
      <w:r w:rsidRPr="000F7ECB">
        <w:rPr>
          <w:sz w:val="24"/>
          <w:szCs w:val="24"/>
        </w:rPr>
        <w:t>2.12. Санитарная очистка территории</w:t>
      </w:r>
      <w:bookmarkEnd w:id="100"/>
      <w:r w:rsidRPr="000F7ECB">
        <w:rPr>
          <w:sz w:val="24"/>
          <w:szCs w:val="24"/>
        </w:rPr>
        <w:t xml:space="preserve"> </w:t>
      </w:r>
    </w:p>
    <w:p w:rsidR="00EC55D6" w:rsidRPr="000F7ECB" w:rsidRDefault="00EC55D6" w:rsidP="000F7ECB">
      <w:pPr>
        <w:spacing w:line="276" w:lineRule="auto"/>
        <w:rPr>
          <w:rFonts w:ascii="Times New Roman" w:hAnsi="Times New Roman" w:cs="Times New Roman"/>
          <w:bCs/>
          <w:sz w:val="24"/>
          <w:szCs w:val="24"/>
        </w:rPr>
      </w:pPr>
      <w:bookmarkStart w:id="101" w:name="_Toc388346971"/>
      <w:bookmarkStart w:id="102" w:name="_Toc392238894"/>
      <w:r w:rsidRPr="000F7ECB">
        <w:rPr>
          <w:rFonts w:ascii="Times New Roman" w:hAnsi="Times New Roman" w:cs="Times New Roman"/>
          <w:bCs/>
          <w:sz w:val="24"/>
          <w:szCs w:val="24"/>
        </w:rPr>
        <w:t xml:space="preserve">Санитарная очистка территории поселения осуществляется в плановом порядке (по графику) - вывоз отходов  в определенные дни недели 9 раз в месяц 2-х площадок твердых коммунальных отходов многоквартирных домов д. Ивантеево, один раз в месяц из остальных населенных пунктов поселения, протяженность всего маршрута до полигона твердых коммунальных отходов </w:t>
      </w:r>
      <w:proofErr w:type="gramStart"/>
      <w:r w:rsidRPr="000F7ECB">
        <w:rPr>
          <w:rFonts w:ascii="Times New Roman" w:hAnsi="Times New Roman" w:cs="Times New Roman"/>
          <w:bCs/>
          <w:sz w:val="24"/>
          <w:szCs w:val="24"/>
        </w:rPr>
        <w:t>г</w:t>
      </w:r>
      <w:proofErr w:type="gramEnd"/>
      <w:r w:rsidRPr="000F7ECB">
        <w:rPr>
          <w:rFonts w:ascii="Times New Roman" w:hAnsi="Times New Roman" w:cs="Times New Roman"/>
          <w:bCs/>
          <w:sz w:val="24"/>
          <w:szCs w:val="24"/>
        </w:rPr>
        <w:t xml:space="preserve">. Окуловка 95 км. </w:t>
      </w:r>
    </w:p>
    <w:p w:rsidR="00EC55D6" w:rsidRPr="000F7ECB" w:rsidRDefault="00EC55D6" w:rsidP="000F7ECB">
      <w:pPr>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Несанкционированные свалки твердых коммунальных отходов ликвидируются при их возникновении в соответствии с законодательством Российской Федерации.</w:t>
      </w:r>
    </w:p>
    <w:p w:rsidR="00EC55D6" w:rsidRPr="000F7ECB" w:rsidRDefault="00EC55D6" w:rsidP="000F7ECB">
      <w:pPr>
        <w:tabs>
          <w:tab w:val="left" w:pos="2844"/>
        </w:tabs>
        <w:spacing w:line="276" w:lineRule="auto"/>
        <w:rPr>
          <w:rFonts w:ascii="Times New Roman" w:hAnsi="Times New Roman" w:cs="Times New Roman"/>
          <w:bCs/>
          <w:sz w:val="24"/>
          <w:szCs w:val="24"/>
        </w:rPr>
      </w:pPr>
      <w:r w:rsidRPr="000F7ECB">
        <w:rPr>
          <w:rFonts w:ascii="Times New Roman" w:hAnsi="Times New Roman" w:cs="Times New Roman"/>
          <w:bCs/>
          <w:sz w:val="24"/>
          <w:szCs w:val="24"/>
        </w:rPr>
        <w:t>Раздельный сбор твердых коммунальных отходов отсутствует.</w:t>
      </w:r>
    </w:p>
    <w:p w:rsidR="00EC55D6" w:rsidRPr="000F7ECB" w:rsidRDefault="00EC55D6" w:rsidP="000F7ECB">
      <w:pPr>
        <w:pStyle w:val="1"/>
        <w:spacing w:line="276" w:lineRule="auto"/>
        <w:ind w:firstLine="340"/>
        <w:rPr>
          <w:sz w:val="24"/>
          <w:szCs w:val="24"/>
        </w:rPr>
      </w:pPr>
      <w:bookmarkStart w:id="103" w:name="_Toc161907764"/>
      <w:r w:rsidRPr="000F7ECB">
        <w:rPr>
          <w:sz w:val="24"/>
          <w:szCs w:val="24"/>
        </w:rPr>
        <w:t>2.13. Места захоронения</w:t>
      </w:r>
      <w:bookmarkEnd w:id="103"/>
      <w:r w:rsidRPr="000F7ECB">
        <w:rPr>
          <w:sz w:val="24"/>
          <w:szCs w:val="24"/>
        </w:rPr>
        <w:t xml:space="preserve">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Сведения о воинских захоронениях и кладбищах представлены в таблице 2.13.1.</w:t>
      </w:r>
    </w:p>
    <w:p w:rsidR="00EC55D6" w:rsidRPr="000F7ECB" w:rsidRDefault="00EC55D6" w:rsidP="000F7ECB">
      <w:pPr>
        <w:spacing w:line="276" w:lineRule="auto"/>
        <w:jc w:val="right"/>
        <w:rPr>
          <w:rFonts w:ascii="Times New Roman" w:hAnsi="Times New Roman" w:cs="Times New Roman"/>
          <w:sz w:val="24"/>
          <w:szCs w:val="24"/>
        </w:rPr>
      </w:pPr>
      <w:r w:rsidRPr="000F7ECB">
        <w:rPr>
          <w:rFonts w:ascii="Times New Roman" w:hAnsi="Times New Roman" w:cs="Times New Roman"/>
          <w:sz w:val="24"/>
          <w:szCs w:val="24"/>
        </w:rPr>
        <w:t>Таблица 2.13.1.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2610"/>
        <w:gridCol w:w="2802"/>
        <w:gridCol w:w="956"/>
        <w:gridCol w:w="1064"/>
        <w:gridCol w:w="849"/>
        <w:gridCol w:w="1601"/>
      </w:tblGrid>
      <w:tr w:rsidR="00EC55D6" w:rsidRPr="004D7A22" w:rsidTr="000F7ECB">
        <w:trPr>
          <w:jc w:val="center"/>
        </w:trPr>
        <w:tc>
          <w:tcPr>
            <w:tcW w:w="534"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proofErr w:type="spellStart"/>
            <w:proofErr w:type="gramStart"/>
            <w:r w:rsidRPr="004D7A22">
              <w:rPr>
                <w:rFonts w:ascii="Times New Roman" w:hAnsi="Times New Roman" w:cs="Times New Roman"/>
                <w:bCs/>
                <w:sz w:val="20"/>
                <w:szCs w:val="20"/>
              </w:rPr>
              <w:t>п</w:t>
            </w:r>
            <w:proofErr w:type="spellEnd"/>
            <w:proofErr w:type="gramEnd"/>
            <w:r w:rsidRPr="004D7A22">
              <w:rPr>
                <w:rFonts w:ascii="Times New Roman" w:hAnsi="Times New Roman" w:cs="Times New Roman"/>
                <w:bCs/>
                <w:sz w:val="20"/>
                <w:szCs w:val="20"/>
              </w:rPr>
              <w:t>/</w:t>
            </w:r>
            <w:proofErr w:type="spellStart"/>
            <w:r w:rsidRPr="004D7A22">
              <w:rPr>
                <w:rFonts w:ascii="Times New Roman" w:hAnsi="Times New Roman" w:cs="Times New Roman"/>
                <w:bCs/>
                <w:sz w:val="20"/>
                <w:szCs w:val="20"/>
              </w:rPr>
              <w:t>п</w:t>
            </w:r>
            <w:proofErr w:type="spellEnd"/>
          </w:p>
        </w:tc>
        <w:tc>
          <w:tcPr>
            <w:tcW w:w="2612"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Наименование</w:t>
            </w:r>
          </w:p>
        </w:tc>
        <w:tc>
          <w:tcPr>
            <w:tcW w:w="2803" w:type="dxa"/>
            <w:vMerge w:val="restart"/>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Местоположение</w:t>
            </w:r>
          </w:p>
        </w:tc>
        <w:tc>
          <w:tcPr>
            <w:tcW w:w="2020" w:type="dxa"/>
            <w:gridSpan w:val="2"/>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Расстояние,     </w:t>
            </w:r>
            <w:proofErr w:type="gramStart"/>
            <w:r w:rsidRPr="004D7A22">
              <w:rPr>
                <w:rFonts w:ascii="Times New Roman" w:hAnsi="Times New Roman" w:cs="Times New Roman"/>
                <w:bCs/>
                <w:sz w:val="20"/>
                <w:szCs w:val="20"/>
              </w:rPr>
              <w:t>км</w:t>
            </w:r>
            <w:proofErr w:type="gramEnd"/>
          </w:p>
        </w:tc>
        <w:tc>
          <w:tcPr>
            <w:tcW w:w="849" w:type="dxa"/>
            <w:vMerge w:val="restart"/>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Территория,</w:t>
            </w:r>
          </w:p>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га</w:t>
            </w:r>
          </w:p>
        </w:tc>
        <w:tc>
          <w:tcPr>
            <w:tcW w:w="1602" w:type="dxa"/>
            <w:vMerge w:val="restart"/>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Намечается ли ликвидация</w:t>
            </w:r>
          </w:p>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и по каким причинам</w:t>
            </w:r>
          </w:p>
        </w:tc>
      </w:tr>
      <w:tr w:rsidR="00EC55D6" w:rsidRPr="004D7A22" w:rsidTr="000F7ECB">
        <w:trPr>
          <w:jc w:val="center"/>
        </w:trPr>
        <w:tc>
          <w:tcPr>
            <w:tcW w:w="534"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612"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2803"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956" w:type="dxa"/>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 xml:space="preserve">от центра </w:t>
            </w:r>
          </w:p>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города</w:t>
            </w:r>
          </w:p>
        </w:tc>
        <w:tc>
          <w:tcPr>
            <w:tcW w:w="1064" w:type="dxa"/>
          </w:tcPr>
          <w:p w:rsidR="00EC55D6" w:rsidRPr="004D7A22" w:rsidRDefault="00EC55D6" w:rsidP="000F7ECB">
            <w:pPr>
              <w:spacing w:line="276" w:lineRule="auto"/>
              <w:ind w:left="-108" w:right="-108" w:firstLine="0"/>
              <w:jc w:val="center"/>
              <w:rPr>
                <w:rFonts w:ascii="Times New Roman" w:hAnsi="Times New Roman" w:cs="Times New Roman"/>
                <w:bCs/>
                <w:sz w:val="20"/>
                <w:szCs w:val="20"/>
              </w:rPr>
            </w:pPr>
            <w:r w:rsidRPr="004D7A22">
              <w:rPr>
                <w:rFonts w:ascii="Times New Roman" w:hAnsi="Times New Roman" w:cs="Times New Roman"/>
                <w:bCs/>
                <w:sz w:val="20"/>
                <w:szCs w:val="20"/>
              </w:rPr>
              <w:t>от ближайшей жилой застройки</w:t>
            </w:r>
          </w:p>
        </w:tc>
        <w:tc>
          <w:tcPr>
            <w:tcW w:w="849"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c>
          <w:tcPr>
            <w:tcW w:w="1602" w:type="dxa"/>
            <w:vMerge/>
          </w:tcPr>
          <w:p w:rsidR="00EC55D6" w:rsidRPr="004D7A22" w:rsidRDefault="00EC55D6" w:rsidP="000F7ECB">
            <w:pPr>
              <w:spacing w:line="276" w:lineRule="auto"/>
              <w:ind w:firstLine="0"/>
              <w:jc w:val="center"/>
              <w:rPr>
                <w:rFonts w:ascii="Times New Roman" w:hAnsi="Times New Roman" w:cs="Times New Roman"/>
                <w:bCs/>
                <w:sz w:val="20"/>
                <w:szCs w:val="20"/>
              </w:rPr>
            </w:pPr>
          </w:p>
        </w:tc>
      </w:tr>
      <w:tr w:rsidR="00EC55D6" w:rsidRPr="004D7A22" w:rsidTr="000F7ECB">
        <w:trPr>
          <w:jc w:val="center"/>
        </w:trPr>
        <w:tc>
          <w:tcPr>
            <w:tcW w:w="534" w:type="dxa"/>
            <w:vAlign w:val="center"/>
          </w:tcPr>
          <w:p w:rsidR="00EC55D6" w:rsidRPr="004D7A22" w:rsidRDefault="00EC55D6" w:rsidP="00FA0E5A">
            <w:pPr>
              <w:widowControl/>
              <w:numPr>
                <w:ilvl w:val="0"/>
                <w:numId w:val="30"/>
              </w:numPr>
              <w:suppressAutoHyphens w:val="0"/>
              <w:autoSpaceDE/>
              <w:spacing w:line="276" w:lineRule="auto"/>
              <w:ind w:left="0" w:firstLine="0"/>
              <w:jc w:val="center"/>
              <w:rPr>
                <w:rFonts w:ascii="Times New Roman" w:hAnsi="Times New Roman" w:cs="Times New Roman"/>
                <w:bCs/>
                <w:sz w:val="20"/>
                <w:szCs w:val="20"/>
              </w:rPr>
            </w:pPr>
            <w:r w:rsidRPr="004D7A22">
              <w:rPr>
                <w:rFonts w:ascii="Times New Roman" w:hAnsi="Times New Roman" w:cs="Times New Roman"/>
                <w:bCs/>
                <w:sz w:val="20"/>
                <w:szCs w:val="20"/>
              </w:rPr>
              <w:t>1</w:t>
            </w:r>
          </w:p>
        </w:tc>
        <w:tc>
          <w:tcPr>
            <w:tcW w:w="2612"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Воинское захоронение</w:t>
            </w:r>
          </w:p>
        </w:tc>
        <w:tc>
          <w:tcPr>
            <w:tcW w:w="2803"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Ивантеево</w:t>
            </w:r>
          </w:p>
        </w:tc>
        <w:tc>
          <w:tcPr>
            <w:tcW w:w="956"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 км</w:t>
            </w:r>
          </w:p>
        </w:tc>
        <w:tc>
          <w:tcPr>
            <w:tcW w:w="106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0,6 км</w:t>
            </w:r>
          </w:p>
        </w:tc>
        <w:tc>
          <w:tcPr>
            <w:tcW w:w="849"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0,05</w:t>
            </w:r>
          </w:p>
        </w:tc>
        <w:tc>
          <w:tcPr>
            <w:tcW w:w="160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нет</w:t>
            </w:r>
          </w:p>
        </w:tc>
      </w:tr>
      <w:tr w:rsidR="00EC55D6" w:rsidRPr="004D7A22" w:rsidTr="000F7ECB">
        <w:trPr>
          <w:jc w:val="center"/>
        </w:trPr>
        <w:tc>
          <w:tcPr>
            <w:tcW w:w="534" w:type="dxa"/>
            <w:vAlign w:val="center"/>
          </w:tcPr>
          <w:p w:rsidR="00EC55D6" w:rsidRPr="004D7A22" w:rsidRDefault="00EC55D6" w:rsidP="00FA0E5A">
            <w:pPr>
              <w:widowControl/>
              <w:numPr>
                <w:ilvl w:val="0"/>
                <w:numId w:val="30"/>
              </w:numPr>
              <w:suppressAutoHyphens w:val="0"/>
              <w:autoSpaceDE/>
              <w:spacing w:line="276" w:lineRule="auto"/>
              <w:ind w:left="0" w:firstLine="0"/>
              <w:jc w:val="center"/>
              <w:rPr>
                <w:rFonts w:ascii="Times New Roman" w:hAnsi="Times New Roman" w:cs="Times New Roman"/>
                <w:bCs/>
                <w:sz w:val="20"/>
                <w:szCs w:val="20"/>
              </w:rPr>
            </w:pPr>
          </w:p>
        </w:tc>
        <w:tc>
          <w:tcPr>
            <w:tcW w:w="2612"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Кладбище</w:t>
            </w:r>
          </w:p>
        </w:tc>
        <w:tc>
          <w:tcPr>
            <w:tcW w:w="2803"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Большое Городно</w:t>
            </w:r>
          </w:p>
        </w:tc>
        <w:tc>
          <w:tcPr>
            <w:tcW w:w="956"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0,7 км</w:t>
            </w:r>
          </w:p>
        </w:tc>
        <w:tc>
          <w:tcPr>
            <w:tcW w:w="106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0,5 км</w:t>
            </w:r>
          </w:p>
        </w:tc>
        <w:tc>
          <w:tcPr>
            <w:tcW w:w="849"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1,34</w:t>
            </w:r>
          </w:p>
        </w:tc>
        <w:tc>
          <w:tcPr>
            <w:tcW w:w="160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нет</w:t>
            </w:r>
          </w:p>
        </w:tc>
      </w:tr>
      <w:tr w:rsidR="00EC55D6" w:rsidRPr="004D7A22" w:rsidTr="000F7ECB">
        <w:trPr>
          <w:jc w:val="center"/>
        </w:trPr>
        <w:tc>
          <w:tcPr>
            <w:tcW w:w="534" w:type="dxa"/>
            <w:vAlign w:val="center"/>
          </w:tcPr>
          <w:p w:rsidR="00EC55D6" w:rsidRPr="004D7A22" w:rsidRDefault="00EC55D6" w:rsidP="00FA0E5A">
            <w:pPr>
              <w:widowControl/>
              <w:numPr>
                <w:ilvl w:val="0"/>
                <w:numId w:val="30"/>
              </w:numPr>
              <w:suppressAutoHyphens w:val="0"/>
              <w:autoSpaceDE/>
              <w:spacing w:line="276" w:lineRule="auto"/>
              <w:ind w:left="0" w:firstLine="0"/>
              <w:jc w:val="center"/>
              <w:rPr>
                <w:rFonts w:ascii="Times New Roman" w:hAnsi="Times New Roman" w:cs="Times New Roman"/>
                <w:bCs/>
                <w:sz w:val="20"/>
                <w:szCs w:val="20"/>
              </w:rPr>
            </w:pPr>
          </w:p>
        </w:tc>
        <w:tc>
          <w:tcPr>
            <w:tcW w:w="2612"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Воинское захоронение</w:t>
            </w:r>
          </w:p>
        </w:tc>
        <w:tc>
          <w:tcPr>
            <w:tcW w:w="2803"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Русские Новики</w:t>
            </w:r>
          </w:p>
        </w:tc>
        <w:tc>
          <w:tcPr>
            <w:tcW w:w="956"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0,5 км</w:t>
            </w:r>
          </w:p>
        </w:tc>
        <w:tc>
          <w:tcPr>
            <w:tcW w:w="106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0,4 км</w:t>
            </w:r>
          </w:p>
        </w:tc>
        <w:tc>
          <w:tcPr>
            <w:tcW w:w="849"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0,009</w:t>
            </w:r>
          </w:p>
        </w:tc>
        <w:tc>
          <w:tcPr>
            <w:tcW w:w="160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нет</w:t>
            </w:r>
          </w:p>
        </w:tc>
      </w:tr>
      <w:tr w:rsidR="00EC55D6" w:rsidRPr="004D7A22" w:rsidTr="000F7ECB">
        <w:trPr>
          <w:jc w:val="center"/>
        </w:trPr>
        <w:tc>
          <w:tcPr>
            <w:tcW w:w="534" w:type="dxa"/>
            <w:vAlign w:val="center"/>
          </w:tcPr>
          <w:p w:rsidR="00EC55D6" w:rsidRPr="004D7A22" w:rsidRDefault="00EC55D6" w:rsidP="00FA0E5A">
            <w:pPr>
              <w:widowControl/>
              <w:numPr>
                <w:ilvl w:val="0"/>
                <w:numId w:val="30"/>
              </w:numPr>
              <w:suppressAutoHyphens w:val="0"/>
              <w:autoSpaceDE/>
              <w:spacing w:line="276" w:lineRule="auto"/>
              <w:ind w:left="0" w:firstLine="0"/>
              <w:jc w:val="center"/>
              <w:rPr>
                <w:rFonts w:ascii="Times New Roman" w:hAnsi="Times New Roman" w:cs="Times New Roman"/>
                <w:bCs/>
                <w:sz w:val="20"/>
                <w:szCs w:val="20"/>
              </w:rPr>
            </w:pPr>
          </w:p>
        </w:tc>
        <w:tc>
          <w:tcPr>
            <w:tcW w:w="2612"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Кладбище</w:t>
            </w:r>
          </w:p>
        </w:tc>
        <w:tc>
          <w:tcPr>
            <w:tcW w:w="2803" w:type="dxa"/>
            <w:vAlign w:val="center"/>
          </w:tcPr>
          <w:p w:rsidR="00EC55D6" w:rsidRPr="004D7A22" w:rsidRDefault="00EC55D6" w:rsidP="000F7ECB">
            <w:pPr>
              <w:spacing w:line="276" w:lineRule="auto"/>
              <w:ind w:firstLine="0"/>
              <w:rPr>
                <w:rFonts w:ascii="Times New Roman" w:hAnsi="Times New Roman" w:cs="Times New Roman"/>
                <w:bCs/>
                <w:sz w:val="20"/>
                <w:szCs w:val="20"/>
              </w:rPr>
            </w:pPr>
            <w:r w:rsidRPr="004D7A22">
              <w:rPr>
                <w:rFonts w:ascii="Times New Roman" w:hAnsi="Times New Roman" w:cs="Times New Roman"/>
                <w:bCs/>
                <w:sz w:val="20"/>
                <w:szCs w:val="20"/>
              </w:rPr>
              <w:t>д. Русские Новики</w:t>
            </w:r>
          </w:p>
        </w:tc>
        <w:tc>
          <w:tcPr>
            <w:tcW w:w="956"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0,5 км</w:t>
            </w:r>
          </w:p>
        </w:tc>
        <w:tc>
          <w:tcPr>
            <w:tcW w:w="1064"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0,4 км</w:t>
            </w:r>
          </w:p>
        </w:tc>
        <w:tc>
          <w:tcPr>
            <w:tcW w:w="849"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0,5</w:t>
            </w:r>
          </w:p>
        </w:tc>
        <w:tc>
          <w:tcPr>
            <w:tcW w:w="1602" w:type="dxa"/>
            <w:vAlign w:val="center"/>
          </w:tcPr>
          <w:p w:rsidR="00EC55D6" w:rsidRPr="004D7A22" w:rsidRDefault="00EC55D6" w:rsidP="000F7ECB">
            <w:pPr>
              <w:spacing w:line="276" w:lineRule="auto"/>
              <w:ind w:firstLine="0"/>
              <w:jc w:val="center"/>
              <w:rPr>
                <w:rFonts w:ascii="Times New Roman" w:hAnsi="Times New Roman" w:cs="Times New Roman"/>
                <w:bCs/>
                <w:sz w:val="20"/>
                <w:szCs w:val="20"/>
              </w:rPr>
            </w:pPr>
            <w:r w:rsidRPr="004D7A22">
              <w:rPr>
                <w:rFonts w:ascii="Times New Roman" w:hAnsi="Times New Roman" w:cs="Times New Roman"/>
                <w:bCs/>
                <w:sz w:val="20"/>
                <w:szCs w:val="20"/>
              </w:rPr>
              <w:t>нет</w:t>
            </w:r>
          </w:p>
        </w:tc>
      </w:tr>
    </w:tbl>
    <w:p w:rsidR="00EC55D6" w:rsidRPr="000F7ECB" w:rsidRDefault="00EC55D6" w:rsidP="000F7ECB">
      <w:pPr>
        <w:spacing w:line="276" w:lineRule="auto"/>
        <w:ind w:firstLine="851"/>
        <w:rPr>
          <w:rFonts w:ascii="Times New Roman" w:hAnsi="Times New Roman" w:cs="Times New Roman"/>
          <w:sz w:val="24"/>
          <w:szCs w:val="24"/>
        </w:rPr>
      </w:pPr>
      <w:r w:rsidRPr="000F7ECB">
        <w:rPr>
          <w:rFonts w:ascii="Times New Roman" w:hAnsi="Times New Roman" w:cs="Times New Roman"/>
          <w:sz w:val="24"/>
          <w:szCs w:val="24"/>
        </w:rPr>
        <w:t xml:space="preserve">Санитарно- защитная зона на данный момент не установлена и в проекте принимается на основании </w:t>
      </w:r>
      <w:proofErr w:type="spellStart"/>
      <w:r w:rsidRPr="000F7ECB">
        <w:rPr>
          <w:rFonts w:ascii="Times New Roman" w:hAnsi="Times New Roman" w:cs="Times New Roman"/>
          <w:sz w:val="24"/>
          <w:szCs w:val="24"/>
        </w:rPr>
        <w:t>СанПиН</w:t>
      </w:r>
      <w:proofErr w:type="spellEnd"/>
      <w:r w:rsidRPr="000F7ECB">
        <w:rPr>
          <w:rFonts w:ascii="Times New Roman" w:hAnsi="Times New Roman" w:cs="Times New Roman"/>
          <w:sz w:val="24"/>
          <w:szCs w:val="24"/>
        </w:rPr>
        <w:t xml:space="preserve"> 2.2.1/2.1.1.1200-03 «Санитарно-защитные зоны и санитарная классификация предприятий, сооружений и иных объектов»: КЛАСС </w:t>
      </w:r>
      <w:r w:rsidRPr="000F7ECB">
        <w:rPr>
          <w:rFonts w:ascii="Times New Roman" w:hAnsi="Times New Roman" w:cs="Times New Roman"/>
          <w:sz w:val="24"/>
          <w:szCs w:val="24"/>
          <w:lang w:val="en-US"/>
        </w:rPr>
        <w:t>V</w:t>
      </w:r>
      <w:r w:rsidRPr="000F7ECB">
        <w:rPr>
          <w:rFonts w:ascii="Times New Roman" w:hAnsi="Times New Roman" w:cs="Times New Roman"/>
          <w:sz w:val="24"/>
          <w:szCs w:val="24"/>
        </w:rPr>
        <w:t>- санитарно-защитная зона 50 м устанавливается для закрытых кладбищ и мемориальных комплексов, кладбищ с погребением после кремации, колумбариев, сельских кладбищ.</w:t>
      </w:r>
    </w:p>
    <w:p w:rsidR="00EC55D6" w:rsidRPr="000F7ECB" w:rsidRDefault="00EC55D6" w:rsidP="000F7ECB">
      <w:pPr>
        <w:spacing w:line="276" w:lineRule="auto"/>
        <w:rPr>
          <w:rFonts w:ascii="Times New Roman" w:hAnsi="Times New Roman" w:cs="Times New Roman"/>
          <w:sz w:val="24"/>
          <w:szCs w:val="24"/>
        </w:rPr>
      </w:pPr>
    </w:p>
    <w:p w:rsidR="00EC55D6" w:rsidRPr="000F7ECB" w:rsidRDefault="00EC55D6" w:rsidP="000F7ECB">
      <w:pPr>
        <w:pStyle w:val="1"/>
        <w:spacing w:line="276" w:lineRule="auto"/>
        <w:ind w:firstLine="340"/>
        <w:rPr>
          <w:sz w:val="24"/>
          <w:szCs w:val="24"/>
        </w:rPr>
      </w:pPr>
      <w:bookmarkStart w:id="104" w:name="_Toc161907765"/>
      <w:r w:rsidRPr="000F7ECB">
        <w:rPr>
          <w:sz w:val="24"/>
          <w:szCs w:val="24"/>
        </w:rPr>
        <w:t>2.14. Характеристики зон с  особыми условиями использования территорий</w:t>
      </w:r>
      <w:bookmarkEnd w:id="104"/>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r w:rsidRPr="000F7ECB">
        <w:rPr>
          <w:rStyle w:val="blk"/>
          <w:rFonts w:ascii="Times New Roman" w:hAnsi="Times New Roman" w:cs="Times New Roman"/>
          <w:sz w:val="24"/>
          <w:szCs w:val="24"/>
        </w:rPr>
        <w:t>В соответствии со статьей 105 Земельного кодекса Российской Федерации могут быть установлены следующие виды зон с особыми условиями использования территорий:</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05" w:name="dst1865"/>
      <w:bookmarkEnd w:id="105"/>
      <w:r w:rsidRPr="000F7ECB">
        <w:rPr>
          <w:rStyle w:val="blk"/>
          <w:rFonts w:ascii="Times New Roman" w:hAnsi="Times New Roman" w:cs="Times New Roman"/>
          <w:sz w:val="24"/>
          <w:szCs w:val="24"/>
        </w:rPr>
        <w:t>1) зоны охраны объектов культурного наследия;</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06" w:name="dst1866"/>
      <w:bookmarkEnd w:id="106"/>
      <w:r w:rsidRPr="000F7ECB">
        <w:rPr>
          <w:rStyle w:val="blk"/>
          <w:rFonts w:ascii="Times New Roman" w:hAnsi="Times New Roman" w:cs="Times New Roman"/>
          <w:sz w:val="24"/>
          <w:szCs w:val="24"/>
        </w:rPr>
        <w:t>2) защитная </w:t>
      </w:r>
      <w:hyperlink r:id="rId60" w:anchor="dst852" w:history="1">
        <w:r w:rsidRPr="000F7ECB">
          <w:rPr>
            <w:rStyle w:val="a7"/>
            <w:rFonts w:ascii="Times New Roman" w:hAnsi="Times New Roman" w:cs="Times New Roman"/>
            <w:sz w:val="24"/>
            <w:szCs w:val="24"/>
          </w:rPr>
          <w:t>зона</w:t>
        </w:r>
      </w:hyperlink>
      <w:r w:rsidRPr="000F7ECB">
        <w:rPr>
          <w:rStyle w:val="blk"/>
          <w:rFonts w:ascii="Times New Roman" w:hAnsi="Times New Roman" w:cs="Times New Roman"/>
          <w:sz w:val="24"/>
          <w:szCs w:val="24"/>
        </w:rPr>
        <w:t> объекта культурного наследия;</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07" w:name="dst1867"/>
      <w:bookmarkEnd w:id="107"/>
      <w:r w:rsidRPr="000F7ECB">
        <w:rPr>
          <w:rStyle w:val="blk"/>
          <w:rFonts w:ascii="Times New Roman" w:hAnsi="Times New Roman" w:cs="Times New Roman"/>
          <w:sz w:val="24"/>
          <w:szCs w:val="24"/>
        </w:rPr>
        <w:t xml:space="preserve">3) охранная зона объектов электроэнергетики (объектов </w:t>
      </w:r>
      <w:proofErr w:type="spellStart"/>
      <w:r w:rsidRPr="000F7ECB">
        <w:rPr>
          <w:rStyle w:val="blk"/>
          <w:rFonts w:ascii="Times New Roman" w:hAnsi="Times New Roman" w:cs="Times New Roman"/>
          <w:sz w:val="24"/>
          <w:szCs w:val="24"/>
        </w:rPr>
        <w:t>электросетевого</w:t>
      </w:r>
      <w:proofErr w:type="spellEnd"/>
      <w:r w:rsidRPr="000F7ECB">
        <w:rPr>
          <w:rStyle w:val="blk"/>
          <w:rFonts w:ascii="Times New Roman" w:hAnsi="Times New Roman" w:cs="Times New Roman"/>
          <w:sz w:val="24"/>
          <w:szCs w:val="24"/>
        </w:rPr>
        <w:t xml:space="preserve"> хозяйства и объектов по </w:t>
      </w:r>
      <w:r w:rsidRPr="000F7ECB">
        <w:rPr>
          <w:rStyle w:val="blk"/>
          <w:rFonts w:ascii="Times New Roman" w:hAnsi="Times New Roman" w:cs="Times New Roman"/>
          <w:sz w:val="24"/>
          <w:szCs w:val="24"/>
        </w:rPr>
        <w:lastRenderedPageBreak/>
        <w:t>производству электрической энергии);</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08" w:name="dst1868"/>
      <w:bookmarkEnd w:id="108"/>
      <w:r w:rsidRPr="000F7ECB">
        <w:rPr>
          <w:rStyle w:val="blk"/>
          <w:rFonts w:ascii="Times New Roman" w:hAnsi="Times New Roman" w:cs="Times New Roman"/>
          <w:sz w:val="24"/>
          <w:szCs w:val="24"/>
        </w:rPr>
        <w:t>4) охранная зона железных дорог;</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09" w:name="dst1869"/>
      <w:bookmarkEnd w:id="109"/>
      <w:r w:rsidRPr="000F7ECB">
        <w:rPr>
          <w:rStyle w:val="blk"/>
          <w:rFonts w:ascii="Times New Roman" w:hAnsi="Times New Roman" w:cs="Times New Roman"/>
          <w:sz w:val="24"/>
          <w:szCs w:val="24"/>
        </w:rPr>
        <w:t>5) придорожные </w:t>
      </w:r>
      <w:hyperlink r:id="rId61" w:anchor="dst100285" w:history="1">
        <w:r w:rsidRPr="000F7ECB">
          <w:rPr>
            <w:rStyle w:val="a7"/>
            <w:rFonts w:ascii="Times New Roman" w:hAnsi="Times New Roman" w:cs="Times New Roman"/>
            <w:sz w:val="24"/>
            <w:szCs w:val="24"/>
          </w:rPr>
          <w:t>полосы</w:t>
        </w:r>
      </w:hyperlink>
      <w:r w:rsidRPr="000F7ECB">
        <w:rPr>
          <w:rStyle w:val="blk"/>
          <w:rFonts w:ascii="Times New Roman" w:hAnsi="Times New Roman" w:cs="Times New Roman"/>
          <w:sz w:val="24"/>
          <w:szCs w:val="24"/>
        </w:rPr>
        <w:t> автомобильных дорог;</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10" w:name="dst1870"/>
      <w:bookmarkEnd w:id="110"/>
      <w:r w:rsidRPr="000F7ECB">
        <w:rPr>
          <w:rStyle w:val="blk"/>
          <w:rFonts w:ascii="Times New Roman" w:hAnsi="Times New Roman" w:cs="Times New Roman"/>
          <w:sz w:val="24"/>
          <w:szCs w:val="24"/>
        </w:rPr>
        <w:t>6)охранная </w:t>
      </w:r>
      <w:hyperlink r:id="rId62" w:anchor="dst91" w:history="1">
        <w:r w:rsidRPr="000F7ECB">
          <w:rPr>
            <w:rStyle w:val="a7"/>
            <w:rFonts w:ascii="Times New Roman" w:hAnsi="Times New Roman" w:cs="Times New Roman"/>
            <w:sz w:val="24"/>
            <w:szCs w:val="24"/>
          </w:rPr>
          <w:t>зона</w:t>
        </w:r>
      </w:hyperlink>
      <w:r w:rsidRPr="000F7ECB">
        <w:rPr>
          <w:rStyle w:val="blk"/>
          <w:rFonts w:ascii="Times New Roman" w:hAnsi="Times New Roman" w:cs="Times New Roman"/>
          <w:sz w:val="24"/>
          <w:szCs w:val="24"/>
        </w:rPr>
        <w:t xml:space="preserve"> трубопроводов (газопроводов, нефтепроводов и нефтепродуктопроводов, </w:t>
      </w:r>
      <w:proofErr w:type="spellStart"/>
      <w:r w:rsidRPr="000F7ECB">
        <w:rPr>
          <w:rStyle w:val="blk"/>
          <w:rFonts w:ascii="Times New Roman" w:hAnsi="Times New Roman" w:cs="Times New Roman"/>
          <w:sz w:val="24"/>
          <w:szCs w:val="24"/>
        </w:rPr>
        <w:t>аммиакопроводов</w:t>
      </w:r>
      <w:proofErr w:type="spellEnd"/>
      <w:r w:rsidRPr="000F7ECB">
        <w:rPr>
          <w:rStyle w:val="blk"/>
          <w:rFonts w:ascii="Times New Roman" w:hAnsi="Times New Roman" w:cs="Times New Roman"/>
          <w:sz w:val="24"/>
          <w:szCs w:val="24"/>
        </w:rPr>
        <w:t>);</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11" w:name="dst1871"/>
      <w:bookmarkEnd w:id="111"/>
      <w:r w:rsidRPr="000F7ECB">
        <w:rPr>
          <w:rStyle w:val="blk"/>
          <w:rFonts w:ascii="Times New Roman" w:hAnsi="Times New Roman" w:cs="Times New Roman"/>
          <w:sz w:val="24"/>
          <w:szCs w:val="24"/>
        </w:rPr>
        <w:t>7) охранная </w:t>
      </w:r>
      <w:hyperlink r:id="rId63" w:anchor="dst100015" w:history="1">
        <w:r w:rsidRPr="000F7ECB">
          <w:rPr>
            <w:rStyle w:val="a7"/>
            <w:rFonts w:ascii="Times New Roman" w:hAnsi="Times New Roman" w:cs="Times New Roman"/>
            <w:sz w:val="24"/>
            <w:szCs w:val="24"/>
          </w:rPr>
          <w:t>зона</w:t>
        </w:r>
      </w:hyperlink>
      <w:r w:rsidRPr="000F7ECB">
        <w:rPr>
          <w:rStyle w:val="blk"/>
          <w:rFonts w:ascii="Times New Roman" w:hAnsi="Times New Roman" w:cs="Times New Roman"/>
          <w:sz w:val="24"/>
          <w:szCs w:val="24"/>
        </w:rPr>
        <w:t> линий и сооружений связи;</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12" w:name="dst1872"/>
      <w:bookmarkEnd w:id="112"/>
      <w:r w:rsidRPr="000F7ECB">
        <w:rPr>
          <w:rStyle w:val="blk"/>
          <w:rFonts w:ascii="Times New Roman" w:hAnsi="Times New Roman" w:cs="Times New Roman"/>
          <w:sz w:val="24"/>
          <w:szCs w:val="24"/>
        </w:rPr>
        <w:t xml:space="preserve">8) </w:t>
      </w:r>
      <w:proofErr w:type="spellStart"/>
      <w:r w:rsidRPr="000F7ECB">
        <w:rPr>
          <w:rStyle w:val="blk"/>
          <w:rFonts w:ascii="Times New Roman" w:hAnsi="Times New Roman" w:cs="Times New Roman"/>
          <w:sz w:val="24"/>
          <w:szCs w:val="24"/>
        </w:rPr>
        <w:t>приаэродромная</w:t>
      </w:r>
      <w:proofErr w:type="spellEnd"/>
      <w:r w:rsidRPr="000F7ECB">
        <w:rPr>
          <w:rStyle w:val="blk"/>
          <w:rFonts w:ascii="Times New Roman" w:hAnsi="Times New Roman" w:cs="Times New Roman"/>
          <w:sz w:val="24"/>
          <w:szCs w:val="24"/>
        </w:rPr>
        <w:t> территория;</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13" w:name="dst1873"/>
      <w:bookmarkEnd w:id="113"/>
      <w:r w:rsidRPr="000F7ECB">
        <w:rPr>
          <w:rStyle w:val="blk"/>
          <w:rFonts w:ascii="Times New Roman" w:hAnsi="Times New Roman" w:cs="Times New Roman"/>
          <w:sz w:val="24"/>
          <w:szCs w:val="24"/>
        </w:rPr>
        <w:t>9) </w:t>
      </w:r>
      <w:hyperlink r:id="rId64" w:anchor="dst100012" w:history="1">
        <w:r w:rsidRPr="000F7ECB">
          <w:rPr>
            <w:rStyle w:val="a7"/>
            <w:rFonts w:ascii="Times New Roman" w:hAnsi="Times New Roman" w:cs="Times New Roman"/>
            <w:sz w:val="24"/>
            <w:szCs w:val="24"/>
          </w:rPr>
          <w:t>зона</w:t>
        </w:r>
      </w:hyperlink>
      <w:r w:rsidRPr="000F7ECB">
        <w:rPr>
          <w:rStyle w:val="blk"/>
          <w:rFonts w:ascii="Times New Roman" w:hAnsi="Times New Roman" w:cs="Times New Roman"/>
          <w:sz w:val="24"/>
          <w:szCs w:val="24"/>
        </w:rPr>
        <w:t> охраняемого объекта;</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14" w:name="dst1874"/>
      <w:bookmarkEnd w:id="114"/>
      <w:r w:rsidRPr="000F7ECB">
        <w:rPr>
          <w:rStyle w:val="blk"/>
          <w:rFonts w:ascii="Times New Roman" w:hAnsi="Times New Roman" w:cs="Times New Roman"/>
          <w:sz w:val="24"/>
          <w:szCs w:val="24"/>
        </w:rPr>
        <w:t>10) </w:t>
      </w:r>
      <w:hyperlink r:id="rId65" w:anchor="dst100014" w:history="1">
        <w:r w:rsidRPr="000F7ECB">
          <w:rPr>
            <w:rStyle w:val="a7"/>
            <w:rFonts w:ascii="Times New Roman" w:hAnsi="Times New Roman" w:cs="Times New Roman"/>
            <w:sz w:val="24"/>
            <w:szCs w:val="24"/>
          </w:rPr>
          <w:t>зона</w:t>
        </w:r>
      </w:hyperlink>
      <w:r w:rsidRPr="000F7ECB">
        <w:rPr>
          <w:rStyle w:val="blk"/>
          <w:rFonts w:ascii="Times New Roman" w:hAnsi="Times New Roman" w:cs="Times New Roman"/>
          <w:sz w:val="24"/>
          <w:szCs w:val="24"/>
        </w:rPr>
        <w:t>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15" w:name="dst1875"/>
      <w:bookmarkEnd w:id="115"/>
      <w:r w:rsidRPr="000F7ECB">
        <w:rPr>
          <w:rStyle w:val="blk"/>
          <w:rFonts w:ascii="Times New Roman" w:hAnsi="Times New Roman" w:cs="Times New Roman"/>
          <w:sz w:val="24"/>
          <w:szCs w:val="24"/>
        </w:rPr>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16" w:name="dst1876"/>
      <w:bookmarkEnd w:id="116"/>
      <w:r w:rsidRPr="000F7ECB">
        <w:rPr>
          <w:rStyle w:val="blk"/>
          <w:rFonts w:ascii="Times New Roman" w:hAnsi="Times New Roman" w:cs="Times New Roman"/>
          <w:sz w:val="24"/>
          <w:szCs w:val="24"/>
        </w:rPr>
        <w:t>12) охранная зона стационарных пунктов наблюдений за состоянием окружающей среды, ее загрязнением;</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17" w:name="dst1877"/>
      <w:bookmarkEnd w:id="117"/>
      <w:r w:rsidRPr="000F7ECB">
        <w:rPr>
          <w:rStyle w:val="blk"/>
          <w:rFonts w:ascii="Times New Roman" w:hAnsi="Times New Roman" w:cs="Times New Roman"/>
          <w:sz w:val="24"/>
          <w:szCs w:val="24"/>
        </w:rPr>
        <w:t xml:space="preserve">13) </w:t>
      </w:r>
      <w:proofErr w:type="spellStart"/>
      <w:r w:rsidRPr="000F7ECB">
        <w:rPr>
          <w:rStyle w:val="blk"/>
          <w:rFonts w:ascii="Times New Roman" w:hAnsi="Times New Roman" w:cs="Times New Roman"/>
          <w:sz w:val="24"/>
          <w:szCs w:val="24"/>
        </w:rPr>
        <w:t>водоохранная</w:t>
      </w:r>
      <w:proofErr w:type="spellEnd"/>
      <w:r w:rsidRPr="000F7ECB">
        <w:rPr>
          <w:rStyle w:val="blk"/>
          <w:rFonts w:ascii="Times New Roman" w:hAnsi="Times New Roman" w:cs="Times New Roman"/>
          <w:sz w:val="24"/>
          <w:szCs w:val="24"/>
        </w:rPr>
        <w:t xml:space="preserve"> (рыбоохранная) зона;</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18" w:name="dst1878"/>
      <w:bookmarkEnd w:id="118"/>
      <w:r w:rsidRPr="000F7ECB">
        <w:rPr>
          <w:rStyle w:val="blk"/>
          <w:rFonts w:ascii="Times New Roman" w:hAnsi="Times New Roman" w:cs="Times New Roman"/>
          <w:sz w:val="24"/>
          <w:szCs w:val="24"/>
        </w:rPr>
        <w:t>14) прибрежная защитная полоса;</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19" w:name="dst1879"/>
      <w:bookmarkEnd w:id="119"/>
      <w:r w:rsidRPr="000F7ECB">
        <w:rPr>
          <w:rStyle w:val="blk"/>
          <w:rFonts w:ascii="Times New Roman" w:hAnsi="Times New Roman" w:cs="Times New Roman"/>
          <w:sz w:val="24"/>
          <w:szCs w:val="24"/>
        </w:rPr>
        <w:t>15) округ санитарной (горно-санитарной) охраны лечебно-оздоровительных местностей, курортов и природных лечебных ресурсов;</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20" w:name="dst1880"/>
      <w:bookmarkEnd w:id="120"/>
      <w:r w:rsidRPr="000F7ECB">
        <w:rPr>
          <w:rStyle w:val="blk"/>
          <w:rFonts w:ascii="Times New Roman" w:hAnsi="Times New Roman" w:cs="Times New Roman"/>
          <w:sz w:val="24"/>
          <w:szCs w:val="24"/>
        </w:rPr>
        <w:t>16) </w:t>
      </w:r>
      <w:hyperlink r:id="rId66" w:anchor="dst276" w:history="1">
        <w:r w:rsidRPr="000F7ECB">
          <w:rPr>
            <w:rStyle w:val="a7"/>
            <w:rFonts w:ascii="Times New Roman" w:hAnsi="Times New Roman" w:cs="Times New Roman"/>
            <w:sz w:val="24"/>
            <w:szCs w:val="24"/>
          </w:rPr>
          <w:t>зоны</w:t>
        </w:r>
      </w:hyperlink>
      <w:r w:rsidRPr="000F7ECB">
        <w:rPr>
          <w:rStyle w:val="blk"/>
          <w:rFonts w:ascii="Times New Roman" w:hAnsi="Times New Roman" w:cs="Times New Roman"/>
          <w:sz w:val="24"/>
          <w:szCs w:val="24"/>
        </w:rPr>
        <w:t> санитарной охраны источников питьевого и хозяйственно-бытового водоснабжения, а также устанавливаемые в случаях, предусмотренных Водным </w:t>
      </w:r>
      <w:hyperlink r:id="rId67" w:anchor="dst100644" w:history="1">
        <w:r w:rsidRPr="000F7ECB">
          <w:rPr>
            <w:rStyle w:val="a7"/>
            <w:rFonts w:ascii="Times New Roman" w:hAnsi="Times New Roman" w:cs="Times New Roman"/>
            <w:sz w:val="24"/>
            <w:szCs w:val="24"/>
          </w:rPr>
          <w:t>кодексом</w:t>
        </w:r>
      </w:hyperlink>
      <w:r w:rsidRPr="000F7ECB">
        <w:rPr>
          <w:rStyle w:val="blk"/>
          <w:rFonts w:ascii="Times New Roman" w:hAnsi="Times New Roman" w:cs="Times New Roman"/>
          <w:sz w:val="24"/>
          <w:szCs w:val="24"/>
        </w:rPr>
        <w:t> Российской Федерации, в отношении подземных водных объектов зоны специальной охраны;</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21" w:name="dst1881"/>
      <w:bookmarkEnd w:id="121"/>
      <w:r w:rsidRPr="000F7ECB">
        <w:rPr>
          <w:rStyle w:val="blk"/>
          <w:rFonts w:ascii="Times New Roman" w:hAnsi="Times New Roman" w:cs="Times New Roman"/>
          <w:sz w:val="24"/>
          <w:szCs w:val="24"/>
        </w:rPr>
        <w:t>17) </w:t>
      </w:r>
      <w:hyperlink r:id="rId68" w:anchor="dst226" w:history="1">
        <w:r w:rsidRPr="000F7ECB">
          <w:rPr>
            <w:rStyle w:val="a7"/>
            <w:rFonts w:ascii="Times New Roman" w:hAnsi="Times New Roman" w:cs="Times New Roman"/>
            <w:sz w:val="24"/>
            <w:szCs w:val="24"/>
          </w:rPr>
          <w:t>зоны</w:t>
        </w:r>
      </w:hyperlink>
      <w:r w:rsidRPr="000F7ECB">
        <w:rPr>
          <w:rStyle w:val="blk"/>
          <w:rFonts w:ascii="Times New Roman" w:hAnsi="Times New Roman" w:cs="Times New Roman"/>
          <w:sz w:val="24"/>
          <w:szCs w:val="24"/>
        </w:rPr>
        <w:t> затопления и подтопления;</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22" w:name="dst1882"/>
      <w:bookmarkEnd w:id="122"/>
      <w:r w:rsidRPr="000F7ECB">
        <w:rPr>
          <w:rStyle w:val="blk"/>
          <w:rFonts w:ascii="Times New Roman" w:hAnsi="Times New Roman" w:cs="Times New Roman"/>
          <w:sz w:val="24"/>
          <w:szCs w:val="24"/>
        </w:rPr>
        <w:t>18) санитарно-защитная зона;</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23" w:name="dst1883"/>
      <w:bookmarkEnd w:id="123"/>
      <w:r w:rsidRPr="000F7ECB">
        <w:rPr>
          <w:rStyle w:val="blk"/>
          <w:rFonts w:ascii="Times New Roman" w:hAnsi="Times New Roman" w:cs="Times New Roman"/>
          <w:sz w:val="24"/>
          <w:szCs w:val="24"/>
        </w:rPr>
        <w:t>19) зона ограничений передающего радиотехнического объекта, являющегося объектом капитального строительства;</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24" w:name="dst1884"/>
      <w:bookmarkEnd w:id="124"/>
      <w:r w:rsidRPr="000F7ECB">
        <w:rPr>
          <w:rStyle w:val="blk"/>
          <w:rFonts w:ascii="Times New Roman" w:hAnsi="Times New Roman" w:cs="Times New Roman"/>
          <w:sz w:val="24"/>
          <w:szCs w:val="24"/>
        </w:rPr>
        <w:t>20) охранная </w:t>
      </w:r>
      <w:hyperlink r:id="rId69" w:anchor="dst100010" w:history="1">
        <w:r w:rsidRPr="000F7ECB">
          <w:rPr>
            <w:rStyle w:val="a7"/>
            <w:rFonts w:ascii="Times New Roman" w:hAnsi="Times New Roman" w:cs="Times New Roman"/>
            <w:sz w:val="24"/>
            <w:szCs w:val="24"/>
          </w:rPr>
          <w:t>зона</w:t>
        </w:r>
      </w:hyperlink>
      <w:r w:rsidRPr="000F7ECB">
        <w:rPr>
          <w:rStyle w:val="blk"/>
          <w:rFonts w:ascii="Times New Roman" w:hAnsi="Times New Roman" w:cs="Times New Roman"/>
          <w:sz w:val="24"/>
          <w:szCs w:val="24"/>
        </w:rPr>
        <w:t> пунктов государственной геодезической сети, государственной нивелирной сети и государственной гравиметрической сети;</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25" w:name="dst1885"/>
      <w:bookmarkEnd w:id="125"/>
      <w:r w:rsidRPr="000F7ECB">
        <w:rPr>
          <w:rStyle w:val="blk"/>
          <w:rFonts w:ascii="Times New Roman" w:hAnsi="Times New Roman" w:cs="Times New Roman"/>
          <w:sz w:val="24"/>
          <w:szCs w:val="24"/>
        </w:rPr>
        <w:t>21) </w:t>
      </w:r>
      <w:hyperlink r:id="rId70" w:anchor="dst198" w:history="1">
        <w:r w:rsidRPr="000F7ECB">
          <w:rPr>
            <w:rStyle w:val="a7"/>
            <w:rFonts w:ascii="Times New Roman" w:hAnsi="Times New Roman" w:cs="Times New Roman"/>
            <w:sz w:val="24"/>
            <w:szCs w:val="24"/>
          </w:rPr>
          <w:t>зона</w:t>
        </w:r>
      </w:hyperlink>
      <w:r w:rsidRPr="000F7ECB">
        <w:rPr>
          <w:rStyle w:val="blk"/>
          <w:rFonts w:ascii="Times New Roman" w:hAnsi="Times New Roman" w:cs="Times New Roman"/>
          <w:sz w:val="24"/>
          <w:szCs w:val="24"/>
        </w:rPr>
        <w:t> наблюдения;</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26" w:name="dst1886"/>
      <w:bookmarkEnd w:id="126"/>
      <w:r w:rsidRPr="000F7ECB">
        <w:rPr>
          <w:rStyle w:val="blk"/>
          <w:rFonts w:ascii="Times New Roman" w:hAnsi="Times New Roman" w:cs="Times New Roman"/>
          <w:sz w:val="24"/>
          <w:szCs w:val="24"/>
        </w:rPr>
        <w:t>22) зона безопасности с особым правовым режимом;</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27" w:name="dst1887"/>
      <w:bookmarkEnd w:id="127"/>
      <w:r w:rsidRPr="000F7ECB">
        <w:rPr>
          <w:rStyle w:val="blk"/>
          <w:rFonts w:ascii="Times New Roman" w:hAnsi="Times New Roman" w:cs="Times New Roman"/>
          <w:sz w:val="24"/>
          <w:szCs w:val="24"/>
        </w:rPr>
        <w:t>23) рыбоохранная </w:t>
      </w:r>
      <w:hyperlink r:id="rId71" w:anchor="dst27" w:history="1">
        <w:r w:rsidRPr="000F7ECB">
          <w:rPr>
            <w:rStyle w:val="a7"/>
            <w:rFonts w:ascii="Times New Roman" w:hAnsi="Times New Roman" w:cs="Times New Roman"/>
            <w:sz w:val="24"/>
            <w:szCs w:val="24"/>
          </w:rPr>
          <w:t>зона</w:t>
        </w:r>
      </w:hyperlink>
      <w:r w:rsidRPr="000F7ECB">
        <w:rPr>
          <w:rStyle w:val="blk"/>
          <w:rFonts w:ascii="Times New Roman" w:hAnsi="Times New Roman" w:cs="Times New Roman"/>
          <w:sz w:val="24"/>
          <w:szCs w:val="24"/>
        </w:rPr>
        <w:t> озера Байкал;</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28" w:name="dst1888"/>
      <w:bookmarkEnd w:id="128"/>
      <w:r w:rsidRPr="000F7ECB">
        <w:rPr>
          <w:rStyle w:val="blk"/>
          <w:rFonts w:ascii="Times New Roman" w:hAnsi="Times New Roman" w:cs="Times New Roman"/>
          <w:sz w:val="24"/>
          <w:szCs w:val="24"/>
        </w:rPr>
        <w:t xml:space="preserve">24) </w:t>
      </w:r>
      <w:proofErr w:type="spellStart"/>
      <w:r w:rsidRPr="000F7ECB">
        <w:rPr>
          <w:rStyle w:val="blk"/>
          <w:rFonts w:ascii="Times New Roman" w:hAnsi="Times New Roman" w:cs="Times New Roman"/>
          <w:sz w:val="24"/>
          <w:szCs w:val="24"/>
        </w:rPr>
        <w:t>рыбохозяйственная</w:t>
      </w:r>
      <w:proofErr w:type="spellEnd"/>
      <w:r w:rsidRPr="000F7ECB">
        <w:rPr>
          <w:rStyle w:val="blk"/>
          <w:rFonts w:ascii="Times New Roman" w:hAnsi="Times New Roman" w:cs="Times New Roman"/>
          <w:sz w:val="24"/>
          <w:szCs w:val="24"/>
        </w:rPr>
        <w:t xml:space="preserve"> заповедная зона;</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29" w:name="dst1889"/>
      <w:bookmarkEnd w:id="129"/>
      <w:r w:rsidRPr="000F7ECB">
        <w:rPr>
          <w:rStyle w:val="blk"/>
          <w:rFonts w:ascii="Times New Roman" w:hAnsi="Times New Roman" w:cs="Times New Roman"/>
          <w:sz w:val="24"/>
          <w:szCs w:val="24"/>
        </w:rPr>
        <w:t>25) </w:t>
      </w:r>
      <w:hyperlink r:id="rId72" w:anchor="dst88" w:history="1">
        <w:r w:rsidRPr="000F7ECB">
          <w:rPr>
            <w:rStyle w:val="a7"/>
            <w:rFonts w:ascii="Times New Roman" w:hAnsi="Times New Roman" w:cs="Times New Roman"/>
            <w:sz w:val="24"/>
            <w:szCs w:val="24"/>
          </w:rPr>
          <w:t>зона</w:t>
        </w:r>
      </w:hyperlink>
      <w:r w:rsidRPr="000F7ECB">
        <w:rPr>
          <w:rStyle w:val="blk"/>
          <w:rFonts w:ascii="Times New Roman" w:hAnsi="Times New Roman" w:cs="Times New Roman"/>
          <w:sz w:val="24"/>
          <w:szCs w:val="24"/>
        </w:rPr>
        <w:t xml:space="preserve"> минимальных расстояний до магистральных или промышленных трубопроводов (газопроводов, нефтепроводов и нефтепродуктопроводов, </w:t>
      </w:r>
      <w:proofErr w:type="spellStart"/>
      <w:r w:rsidRPr="000F7ECB">
        <w:rPr>
          <w:rStyle w:val="blk"/>
          <w:rFonts w:ascii="Times New Roman" w:hAnsi="Times New Roman" w:cs="Times New Roman"/>
          <w:sz w:val="24"/>
          <w:szCs w:val="24"/>
        </w:rPr>
        <w:t>аммиакопроводов</w:t>
      </w:r>
      <w:proofErr w:type="spellEnd"/>
      <w:r w:rsidRPr="000F7ECB">
        <w:rPr>
          <w:rStyle w:val="blk"/>
          <w:rFonts w:ascii="Times New Roman" w:hAnsi="Times New Roman" w:cs="Times New Roman"/>
          <w:sz w:val="24"/>
          <w:szCs w:val="24"/>
        </w:rPr>
        <w:t>);</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30" w:name="dst1890"/>
      <w:bookmarkEnd w:id="130"/>
      <w:r w:rsidRPr="000F7ECB">
        <w:rPr>
          <w:rStyle w:val="blk"/>
          <w:rFonts w:ascii="Times New Roman" w:hAnsi="Times New Roman" w:cs="Times New Roman"/>
          <w:sz w:val="24"/>
          <w:szCs w:val="24"/>
        </w:rPr>
        <w:t>26) охранная зона гидроэнергетического объекта;</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31" w:name="dst1891"/>
      <w:bookmarkEnd w:id="131"/>
      <w:r w:rsidRPr="000F7ECB">
        <w:rPr>
          <w:rStyle w:val="blk"/>
          <w:rFonts w:ascii="Times New Roman" w:hAnsi="Times New Roman" w:cs="Times New Roman"/>
          <w:sz w:val="24"/>
          <w:szCs w:val="24"/>
        </w:rPr>
        <w:t>27) охранная зона объектов инфраструктуры метрополитена;</w:t>
      </w:r>
    </w:p>
    <w:p w:rsidR="00EC55D6" w:rsidRPr="000F7ECB" w:rsidRDefault="00EC55D6" w:rsidP="000F7ECB">
      <w:pPr>
        <w:shd w:val="clear" w:color="auto" w:fill="FFFFFF"/>
        <w:spacing w:line="276" w:lineRule="auto"/>
        <w:ind w:left="-567" w:right="-141" w:firstLine="851"/>
        <w:rPr>
          <w:rFonts w:ascii="Times New Roman" w:hAnsi="Times New Roman" w:cs="Times New Roman"/>
          <w:sz w:val="24"/>
          <w:szCs w:val="24"/>
        </w:rPr>
      </w:pPr>
      <w:bookmarkStart w:id="132" w:name="dst1892"/>
      <w:bookmarkEnd w:id="132"/>
      <w:r w:rsidRPr="000F7ECB">
        <w:rPr>
          <w:rStyle w:val="blk"/>
          <w:rFonts w:ascii="Times New Roman" w:hAnsi="Times New Roman" w:cs="Times New Roman"/>
          <w:sz w:val="24"/>
          <w:szCs w:val="24"/>
        </w:rPr>
        <w:t>28) охранная </w:t>
      </w:r>
      <w:hyperlink r:id="rId73" w:anchor="dst100019" w:history="1">
        <w:r w:rsidRPr="000F7ECB">
          <w:rPr>
            <w:rStyle w:val="a7"/>
            <w:rFonts w:ascii="Times New Roman" w:hAnsi="Times New Roman" w:cs="Times New Roman"/>
            <w:sz w:val="24"/>
            <w:szCs w:val="24"/>
          </w:rPr>
          <w:t>зона</w:t>
        </w:r>
      </w:hyperlink>
      <w:r w:rsidRPr="000F7ECB">
        <w:rPr>
          <w:rStyle w:val="blk"/>
          <w:rFonts w:ascii="Times New Roman" w:hAnsi="Times New Roman" w:cs="Times New Roman"/>
          <w:sz w:val="24"/>
          <w:szCs w:val="24"/>
        </w:rPr>
        <w:t> тепловых сетей.</w:t>
      </w:r>
    </w:p>
    <w:p w:rsidR="00EC55D6" w:rsidRPr="000F7ECB" w:rsidRDefault="00EC55D6" w:rsidP="000F7ECB">
      <w:pPr>
        <w:spacing w:line="276" w:lineRule="auto"/>
        <w:ind w:left="-567" w:right="-141" w:firstLine="851"/>
        <w:rPr>
          <w:rFonts w:ascii="Times New Roman" w:eastAsia="Calibri" w:hAnsi="Times New Roman" w:cs="Times New Roman"/>
          <w:sz w:val="24"/>
          <w:szCs w:val="24"/>
        </w:rPr>
      </w:pPr>
      <w:r w:rsidRPr="000F7ECB">
        <w:rPr>
          <w:rFonts w:ascii="Times New Roman" w:eastAsia="Calibri" w:hAnsi="Times New Roman" w:cs="Times New Roman"/>
          <w:sz w:val="24"/>
          <w:szCs w:val="24"/>
        </w:rPr>
        <w:t>В соответствии со статьей 56 Земельного кодекса Российской Федерации права на землю могут быть ограничены по основаниям, установленным Земельным кодексом и другими федеральными законами.</w:t>
      </w:r>
    </w:p>
    <w:p w:rsidR="00EC55D6" w:rsidRPr="000F7ECB" w:rsidRDefault="00EC55D6" w:rsidP="000F7ECB">
      <w:pPr>
        <w:spacing w:line="276" w:lineRule="auto"/>
        <w:ind w:left="-567" w:right="-141" w:firstLine="851"/>
        <w:rPr>
          <w:rFonts w:ascii="Times New Roman" w:eastAsia="Calibri" w:hAnsi="Times New Roman" w:cs="Times New Roman"/>
          <w:sz w:val="24"/>
          <w:szCs w:val="24"/>
        </w:rPr>
      </w:pPr>
      <w:r w:rsidRPr="000F7ECB">
        <w:rPr>
          <w:rFonts w:ascii="Times New Roman" w:eastAsia="Calibri" w:hAnsi="Times New Roman" w:cs="Times New Roman"/>
          <w:sz w:val="24"/>
          <w:szCs w:val="24"/>
        </w:rPr>
        <w:t>В проекте отображены следующие зоны с особыми условиями использования территории, установленные в соответствии с законодательством Российской Федерации:</w:t>
      </w:r>
    </w:p>
    <w:p w:rsidR="00EC55D6" w:rsidRPr="000F7ECB" w:rsidRDefault="00EC55D6" w:rsidP="000F7ECB">
      <w:pPr>
        <w:autoSpaceDN w:val="0"/>
        <w:adjustRightInd w:val="0"/>
        <w:spacing w:line="276" w:lineRule="auto"/>
        <w:ind w:left="-567" w:right="-141" w:firstLine="851"/>
        <w:rPr>
          <w:rFonts w:ascii="Times New Roman" w:hAnsi="Times New Roman" w:cs="Times New Roman"/>
          <w:b/>
          <w:i/>
          <w:sz w:val="24"/>
          <w:szCs w:val="24"/>
          <w:lang w:eastAsia="ru-RU"/>
        </w:rPr>
      </w:pPr>
      <w:proofErr w:type="spellStart"/>
      <w:r w:rsidRPr="000F7ECB">
        <w:rPr>
          <w:rFonts w:ascii="Times New Roman" w:hAnsi="Times New Roman" w:cs="Times New Roman"/>
          <w:b/>
          <w:i/>
          <w:sz w:val="24"/>
          <w:szCs w:val="24"/>
          <w:lang w:eastAsia="ru-RU"/>
        </w:rPr>
        <w:t>Водоохранные</w:t>
      </w:r>
      <w:proofErr w:type="spellEnd"/>
      <w:r w:rsidRPr="000F7ECB">
        <w:rPr>
          <w:rFonts w:ascii="Times New Roman" w:hAnsi="Times New Roman" w:cs="Times New Roman"/>
          <w:b/>
          <w:i/>
          <w:sz w:val="24"/>
          <w:szCs w:val="24"/>
          <w:lang w:eastAsia="ru-RU"/>
        </w:rPr>
        <w:t xml:space="preserve"> зоны и прибрежные защитные полосы.</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proofErr w:type="gramStart"/>
      <w:r w:rsidRPr="000F7ECB">
        <w:rPr>
          <w:rFonts w:ascii="Times New Roman" w:hAnsi="Times New Roman" w:cs="Times New Roman"/>
          <w:sz w:val="24"/>
          <w:szCs w:val="24"/>
        </w:rPr>
        <w:t xml:space="preserve">В соответствии со ст. 65 Водного Кодекса </w:t>
      </w:r>
      <w:r w:rsidRPr="000F7ECB">
        <w:rPr>
          <w:rFonts w:ascii="Times New Roman" w:eastAsia="Calibri" w:hAnsi="Times New Roman" w:cs="Times New Roman"/>
          <w:sz w:val="24"/>
          <w:szCs w:val="24"/>
        </w:rPr>
        <w:t>Российской Федерации</w:t>
      </w:r>
      <w:r w:rsidRPr="000F7ECB">
        <w:rPr>
          <w:rFonts w:ascii="Times New Roman" w:hAnsi="Times New Roman" w:cs="Times New Roman"/>
          <w:sz w:val="24"/>
          <w:szCs w:val="24"/>
        </w:rPr>
        <w:t xml:space="preserve"> </w:t>
      </w:r>
      <w:proofErr w:type="spellStart"/>
      <w:r w:rsidRPr="000F7ECB">
        <w:rPr>
          <w:rFonts w:ascii="Times New Roman" w:hAnsi="Times New Roman" w:cs="Times New Roman"/>
          <w:sz w:val="24"/>
          <w:szCs w:val="24"/>
        </w:rPr>
        <w:t>водоохранными</w:t>
      </w:r>
      <w:proofErr w:type="spellEnd"/>
      <w:r w:rsidRPr="000F7ECB">
        <w:rPr>
          <w:rFonts w:ascii="Times New Roman" w:hAnsi="Times New Roman" w:cs="Times New Roman"/>
          <w:sz w:val="24"/>
          <w:szCs w:val="24"/>
        </w:rPr>
        <w:t xml:space="preserve">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w:t>
      </w:r>
      <w:proofErr w:type="gramEnd"/>
      <w:r w:rsidRPr="000F7ECB">
        <w:rPr>
          <w:rFonts w:ascii="Times New Roman" w:hAnsi="Times New Roman" w:cs="Times New Roman"/>
          <w:sz w:val="24"/>
          <w:szCs w:val="24"/>
        </w:rPr>
        <w:t xml:space="preserve"> других объектов животного и растительного мира.</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lastRenderedPageBreak/>
        <w:t xml:space="preserve">В границах </w:t>
      </w:r>
      <w:proofErr w:type="spellStart"/>
      <w:r w:rsidRPr="000F7ECB">
        <w:rPr>
          <w:rFonts w:ascii="Times New Roman" w:hAnsi="Times New Roman" w:cs="Times New Roman"/>
          <w:sz w:val="24"/>
          <w:szCs w:val="24"/>
        </w:rPr>
        <w:t>водоохранных</w:t>
      </w:r>
      <w:proofErr w:type="spellEnd"/>
      <w:r w:rsidRPr="000F7ECB">
        <w:rPr>
          <w:rFonts w:ascii="Times New Roman" w:hAnsi="Times New Roman" w:cs="Times New Roman"/>
          <w:sz w:val="24"/>
          <w:szCs w:val="24"/>
        </w:rPr>
        <w:t xml:space="preserve"> зон устанавливаются прибрежные защитные полосы, на территориях которых вводятся дополнительные </w:t>
      </w:r>
      <w:hyperlink w:anchor="Par53" w:history="1">
        <w:r w:rsidRPr="000F7ECB">
          <w:rPr>
            <w:rFonts w:ascii="Times New Roman" w:hAnsi="Times New Roman" w:cs="Times New Roman"/>
            <w:sz w:val="24"/>
            <w:szCs w:val="24"/>
          </w:rPr>
          <w:t>ограничения</w:t>
        </w:r>
      </w:hyperlink>
      <w:r w:rsidRPr="000F7ECB">
        <w:rPr>
          <w:rFonts w:ascii="Times New Roman" w:hAnsi="Times New Roman" w:cs="Times New Roman"/>
          <w:sz w:val="24"/>
          <w:szCs w:val="24"/>
        </w:rPr>
        <w:t xml:space="preserve"> хозяйственной и иной деятельности.</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xml:space="preserve">За пределами территорий городов и других населенных пунктов ширина </w:t>
      </w:r>
      <w:proofErr w:type="spellStart"/>
      <w:r w:rsidRPr="000F7ECB">
        <w:rPr>
          <w:rFonts w:ascii="Times New Roman" w:hAnsi="Times New Roman" w:cs="Times New Roman"/>
          <w:sz w:val="24"/>
          <w:szCs w:val="24"/>
        </w:rPr>
        <w:t>водоохранной</w:t>
      </w:r>
      <w:proofErr w:type="spellEnd"/>
      <w:r w:rsidRPr="000F7ECB">
        <w:rPr>
          <w:rFonts w:ascii="Times New Roman" w:hAnsi="Times New Roman" w:cs="Times New Roman"/>
          <w:sz w:val="24"/>
          <w:szCs w:val="24"/>
        </w:rPr>
        <w:t xml:space="preserve">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w:t>
      </w:r>
      <w:proofErr w:type="spellStart"/>
      <w:r w:rsidRPr="000F7ECB">
        <w:rPr>
          <w:rFonts w:ascii="Times New Roman" w:hAnsi="Times New Roman" w:cs="Times New Roman"/>
          <w:sz w:val="24"/>
          <w:szCs w:val="24"/>
        </w:rPr>
        <w:t>водоохранной</w:t>
      </w:r>
      <w:proofErr w:type="spellEnd"/>
      <w:r w:rsidRPr="000F7ECB">
        <w:rPr>
          <w:rFonts w:ascii="Times New Roman" w:hAnsi="Times New Roman" w:cs="Times New Roman"/>
          <w:sz w:val="24"/>
          <w:szCs w:val="24"/>
        </w:rPr>
        <w:t xml:space="preserve">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w:t>
      </w:r>
      <w:proofErr w:type="spellStart"/>
      <w:r w:rsidRPr="000F7ECB">
        <w:rPr>
          <w:rFonts w:ascii="Times New Roman" w:hAnsi="Times New Roman" w:cs="Times New Roman"/>
          <w:sz w:val="24"/>
          <w:szCs w:val="24"/>
        </w:rPr>
        <w:t>водоохранной</w:t>
      </w:r>
      <w:proofErr w:type="spellEnd"/>
      <w:r w:rsidRPr="000F7ECB">
        <w:rPr>
          <w:rFonts w:ascii="Times New Roman" w:hAnsi="Times New Roman" w:cs="Times New Roman"/>
          <w:sz w:val="24"/>
          <w:szCs w:val="24"/>
        </w:rPr>
        <w:t xml:space="preserve"> зоны на таких территориях устанавливается от парапета набережной.</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xml:space="preserve">Ширина </w:t>
      </w:r>
      <w:proofErr w:type="spellStart"/>
      <w:r w:rsidRPr="000F7ECB">
        <w:rPr>
          <w:rFonts w:ascii="Times New Roman" w:hAnsi="Times New Roman" w:cs="Times New Roman"/>
          <w:sz w:val="24"/>
          <w:szCs w:val="24"/>
        </w:rPr>
        <w:t>водоохранной</w:t>
      </w:r>
      <w:proofErr w:type="spellEnd"/>
      <w:r w:rsidRPr="000F7ECB">
        <w:rPr>
          <w:rFonts w:ascii="Times New Roman" w:hAnsi="Times New Roman" w:cs="Times New Roman"/>
          <w:sz w:val="24"/>
          <w:szCs w:val="24"/>
        </w:rPr>
        <w:t xml:space="preserve"> зоны рек или ручьев устанавливается от их истока для рек или ручьев протяженностью:</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до десяти километров - в размере пятидесяти метров;</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от десяти до пятидесяти километров - в размере ста метров;</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от пятидесяти километров и более - в размере двухсот метров.</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xml:space="preserve">Для реки, ручья протяженностью менее десяти километров от истока до устья </w:t>
      </w:r>
      <w:proofErr w:type="spellStart"/>
      <w:r w:rsidRPr="000F7ECB">
        <w:rPr>
          <w:rFonts w:ascii="Times New Roman" w:hAnsi="Times New Roman" w:cs="Times New Roman"/>
          <w:sz w:val="24"/>
          <w:szCs w:val="24"/>
        </w:rPr>
        <w:t>водоохранная</w:t>
      </w:r>
      <w:proofErr w:type="spellEnd"/>
      <w:r w:rsidRPr="000F7ECB">
        <w:rPr>
          <w:rFonts w:ascii="Times New Roman" w:hAnsi="Times New Roman" w:cs="Times New Roman"/>
          <w:sz w:val="24"/>
          <w:szCs w:val="24"/>
        </w:rPr>
        <w:t xml:space="preserve"> зона совпадает с прибрежной защитной полосой. Радиус </w:t>
      </w:r>
      <w:proofErr w:type="spellStart"/>
      <w:r w:rsidRPr="000F7ECB">
        <w:rPr>
          <w:rFonts w:ascii="Times New Roman" w:hAnsi="Times New Roman" w:cs="Times New Roman"/>
          <w:sz w:val="24"/>
          <w:szCs w:val="24"/>
        </w:rPr>
        <w:t>водоохранной</w:t>
      </w:r>
      <w:proofErr w:type="spellEnd"/>
      <w:r w:rsidRPr="000F7ECB">
        <w:rPr>
          <w:rFonts w:ascii="Times New Roman" w:hAnsi="Times New Roman" w:cs="Times New Roman"/>
          <w:sz w:val="24"/>
          <w:szCs w:val="24"/>
        </w:rPr>
        <w:t xml:space="preserve"> зоны для истоков реки, ручья устанавливается в размере пятидесяти метров.</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xml:space="preserve">Ширина </w:t>
      </w:r>
      <w:proofErr w:type="spellStart"/>
      <w:r w:rsidRPr="000F7ECB">
        <w:rPr>
          <w:rFonts w:ascii="Times New Roman" w:hAnsi="Times New Roman" w:cs="Times New Roman"/>
          <w:sz w:val="24"/>
          <w:szCs w:val="24"/>
        </w:rPr>
        <w:t>водоохранной</w:t>
      </w:r>
      <w:proofErr w:type="spellEnd"/>
      <w:r w:rsidRPr="000F7ECB">
        <w:rPr>
          <w:rFonts w:ascii="Times New Roman" w:hAnsi="Times New Roman" w:cs="Times New Roman"/>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proofErr w:type="spellStart"/>
      <w:r w:rsidRPr="000F7ECB">
        <w:rPr>
          <w:rFonts w:ascii="Times New Roman" w:hAnsi="Times New Roman" w:cs="Times New Roman"/>
          <w:sz w:val="24"/>
          <w:szCs w:val="24"/>
        </w:rPr>
        <w:t>водоохранной</w:t>
      </w:r>
      <w:proofErr w:type="spellEnd"/>
      <w:r w:rsidRPr="000F7ECB">
        <w:rPr>
          <w:rFonts w:ascii="Times New Roman" w:hAnsi="Times New Roman" w:cs="Times New Roman"/>
          <w:sz w:val="24"/>
          <w:szCs w:val="24"/>
        </w:rPr>
        <w:t xml:space="preserve"> зоны водохранилища, расположенного на водотоке, устанавливается равной ширине </w:t>
      </w:r>
      <w:proofErr w:type="spellStart"/>
      <w:r w:rsidRPr="000F7ECB">
        <w:rPr>
          <w:rFonts w:ascii="Times New Roman" w:hAnsi="Times New Roman" w:cs="Times New Roman"/>
          <w:sz w:val="24"/>
          <w:szCs w:val="24"/>
        </w:rPr>
        <w:t>водоохранной</w:t>
      </w:r>
      <w:proofErr w:type="spellEnd"/>
      <w:r w:rsidRPr="000F7ECB">
        <w:rPr>
          <w:rFonts w:ascii="Times New Roman" w:hAnsi="Times New Roman" w:cs="Times New Roman"/>
          <w:sz w:val="24"/>
          <w:szCs w:val="24"/>
        </w:rPr>
        <w:t xml:space="preserve"> зоны этого водотока.</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xml:space="preserve">Границы </w:t>
      </w:r>
      <w:proofErr w:type="spellStart"/>
      <w:r w:rsidRPr="000F7ECB">
        <w:rPr>
          <w:rFonts w:ascii="Times New Roman" w:hAnsi="Times New Roman" w:cs="Times New Roman"/>
          <w:sz w:val="24"/>
          <w:szCs w:val="24"/>
        </w:rPr>
        <w:t>водоохранной</w:t>
      </w:r>
      <w:proofErr w:type="spellEnd"/>
      <w:r w:rsidRPr="000F7ECB">
        <w:rPr>
          <w:rFonts w:ascii="Times New Roman" w:hAnsi="Times New Roman" w:cs="Times New Roman"/>
          <w:sz w:val="24"/>
          <w:szCs w:val="24"/>
        </w:rPr>
        <w:t xml:space="preserve"> зоны озера Байкал устанавливаются в соответствии с Федеральным </w:t>
      </w:r>
      <w:hyperlink r:id="rId74" w:history="1">
        <w:r w:rsidRPr="000F7ECB">
          <w:rPr>
            <w:rFonts w:ascii="Times New Roman" w:hAnsi="Times New Roman" w:cs="Times New Roman"/>
            <w:sz w:val="24"/>
            <w:szCs w:val="24"/>
          </w:rPr>
          <w:t>законом</w:t>
        </w:r>
      </w:hyperlink>
      <w:r w:rsidRPr="000F7ECB">
        <w:rPr>
          <w:rFonts w:ascii="Times New Roman" w:hAnsi="Times New Roman" w:cs="Times New Roman"/>
          <w:sz w:val="24"/>
          <w:szCs w:val="24"/>
        </w:rPr>
        <w:t xml:space="preserve"> от 1 мая 1999 года N 94-ФЗ "Об охране озера Байкал".</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xml:space="preserve">Ширина </w:t>
      </w:r>
      <w:proofErr w:type="spellStart"/>
      <w:r w:rsidRPr="000F7ECB">
        <w:rPr>
          <w:rFonts w:ascii="Times New Roman" w:hAnsi="Times New Roman" w:cs="Times New Roman"/>
          <w:sz w:val="24"/>
          <w:szCs w:val="24"/>
        </w:rPr>
        <w:t>водоохранной</w:t>
      </w:r>
      <w:proofErr w:type="spellEnd"/>
      <w:r w:rsidRPr="000F7ECB">
        <w:rPr>
          <w:rFonts w:ascii="Times New Roman" w:hAnsi="Times New Roman" w:cs="Times New Roman"/>
          <w:sz w:val="24"/>
          <w:szCs w:val="24"/>
        </w:rPr>
        <w:t xml:space="preserve"> зоны моря составляет пятьсот метров.</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proofErr w:type="spellStart"/>
      <w:r w:rsidRPr="000F7ECB">
        <w:rPr>
          <w:rFonts w:ascii="Times New Roman" w:hAnsi="Times New Roman" w:cs="Times New Roman"/>
          <w:sz w:val="24"/>
          <w:szCs w:val="24"/>
        </w:rPr>
        <w:t>Водоохранные</w:t>
      </w:r>
      <w:proofErr w:type="spellEnd"/>
      <w:r w:rsidRPr="000F7ECB">
        <w:rPr>
          <w:rFonts w:ascii="Times New Roman" w:hAnsi="Times New Roman" w:cs="Times New Roman"/>
          <w:sz w:val="24"/>
          <w:szCs w:val="24"/>
        </w:rPr>
        <w:t xml:space="preserve"> зоны магистральных или межхозяйственных каналов совпадают по ширине с полосами отводов таких каналов.</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proofErr w:type="spellStart"/>
      <w:r w:rsidRPr="000F7ECB">
        <w:rPr>
          <w:rFonts w:ascii="Times New Roman" w:hAnsi="Times New Roman" w:cs="Times New Roman"/>
          <w:sz w:val="24"/>
          <w:szCs w:val="24"/>
        </w:rPr>
        <w:t>Водоохранные</w:t>
      </w:r>
      <w:proofErr w:type="spellEnd"/>
      <w:r w:rsidRPr="000F7ECB">
        <w:rPr>
          <w:rFonts w:ascii="Times New Roman" w:hAnsi="Times New Roman" w:cs="Times New Roman"/>
          <w:sz w:val="24"/>
          <w:szCs w:val="24"/>
        </w:rPr>
        <w:t xml:space="preserve"> зоны рек, их частей, помещенных в закрытые коллекторы, не устанавливаются.</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proofErr w:type="gramStart"/>
      <w:r w:rsidRPr="000F7ECB">
        <w:rPr>
          <w:rFonts w:ascii="Times New Roman" w:hAnsi="Times New Roman" w:cs="Times New Roman"/>
          <w:sz w:val="24"/>
          <w:szCs w:val="24"/>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roofErr w:type="gramEnd"/>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xml:space="preserve">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w:t>
      </w:r>
      <w:proofErr w:type="spellStart"/>
      <w:r w:rsidRPr="000F7ECB">
        <w:rPr>
          <w:rFonts w:ascii="Times New Roman" w:hAnsi="Times New Roman" w:cs="Times New Roman"/>
          <w:sz w:val="24"/>
          <w:szCs w:val="24"/>
        </w:rPr>
        <w:t>водоохранной</w:t>
      </w:r>
      <w:proofErr w:type="spellEnd"/>
      <w:r w:rsidRPr="000F7ECB">
        <w:rPr>
          <w:rFonts w:ascii="Times New Roman" w:hAnsi="Times New Roman" w:cs="Times New Roman"/>
          <w:sz w:val="24"/>
          <w:szCs w:val="24"/>
        </w:rPr>
        <w:t xml:space="preserve"> зоны на таких территориях устанавливается от парапета набережной. При отсутствии набережной ширина </w:t>
      </w:r>
      <w:proofErr w:type="spellStart"/>
      <w:r w:rsidRPr="000F7ECB">
        <w:rPr>
          <w:rFonts w:ascii="Times New Roman" w:hAnsi="Times New Roman" w:cs="Times New Roman"/>
          <w:sz w:val="24"/>
          <w:szCs w:val="24"/>
        </w:rPr>
        <w:t>водоохранной</w:t>
      </w:r>
      <w:proofErr w:type="spellEnd"/>
      <w:r w:rsidRPr="000F7ECB">
        <w:rPr>
          <w:rFonts w:ascii="Times New Roman" w:hAnsi="Times New Roman" w:cs="Times New Roman"/>
          <w:sz w:val="24"/>
          <w:szCs w:val="24"/>
        </w:rPr>
        <w:t xml:space="preserve"> зоны, прибрежной защитной полосы измеряется от местоположения береговой линии (границы водного объекта)</w:t>
      </w:r>
      <w:bookmarkStart w:id="133" w:name="Par23"/>
      <w:bookmarkEnd w:id="133"/>
      <w:r w:rsidRPr="000F7ECB">
        <w:rPr>
          <w:rFonts w:ascii="Times New Roman" w:hAnsi="Times New Roman" w:cs="Times New Roman"/>
          <w:sz w:val="24"/>
          <w:szCs w:val="24"/>
        </w:rPr>
        <w:t>.</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xml:space="preserve">В границах </w:t>
      </w:r>
      <w:proofErr w:type="spellStart"/>
      <w:r w:rsidRPr="000F7ECB">
        <w:rPr>
          <w:rFonts w:ascii="Times New Roman" w:hAnsi="Times New Roman" w:cs="Times New Roman"/>
          <w:sz w:val="24"/>
          <w:szCs w:val="24"/>
        </w:rPr>
        <w:t>водоохранных</w:t>
      </w:r>
      <w:proofErr w:type="spellEnd"/>
      <w:r w:rsidRPr="000F7ECB">
        <w:rPr>
          <w:rFonts w:ascii="Times New Roman" w:hAnsi="Times New Roman" w:cs="Times New Roman"/>
          <w:sz w:val="24"/>
          <w:szCs w:val="24"/>
        </w:rPr>
        <w:t xml:space="preserve"> зон запрещаются:</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1) использование сточных вод в целях повышения почвенного плодородия;</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xml:space="preserve">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w:t>
      </w:r>
      <w:proofErr w:type="spellStart"/>
      <w:r w:rsidRPr="000F7ECB">
        <w:rPr>
          <w:rFonts w:ascii="Times New Roman" w:hAnsi="Times New Roman" w:cs="Times New Roman"/>
          <w:sz w:val="24"/>
          <w:szCs w:val="24"/>
        </w:rPr>
        <w:t>рыбохозяйственного</w:t>
      </w:r>
      <w:proofErr w:type="spellEnd"/>
      <w:r w:rsidRPr="000F7ECB">
        <w:rPr>
          <w:rFonts w:ascii="Times New Roman" w:hAnsi="Times New Roman" w:cs="Times New Roman"/>
          <w:sz w:val="24"/>
          <w:szCs w:val="24"/>
        </w:rPr>
        <w:t xml:space="preserve"> значения </w:t>
      </w:r>
      <w:r w:rsidRPr="000F7ECB">
        <w:rPr>
          <w:rFonts w:ascii="Times New Roman" w:hAnsi="Times New Roman" w:cs="Times New Roman"/>
          <w:sz w:val="24"/>
          <w:szCs w:val="24"/>
        </w:rPr>
        <w:lastRenderedPageBreak/>
        <w:t>не установлены;</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3) осуществление авиационных мер по борьбе с вредными организмами;</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proofErr w:type="gramStart"/>
      <w:r w:rsidRPr="000F7ECB">
        <w:rPr>
          <w:rFonts w:ascii="Times New Roman" w:hAnsi="Times New Roman" w:cs="Times New Roman"/>
          <w:sz w:val="24"/>
          <w:szCs w:val="24"/>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xml:space="preserve">6) хранение пестицидов и </w:t>
      </w:r>
      <w:proofErr w:type="spellStart"/>
      <w:r w:rsidRPr="000F7ECB">
        <w:rPr>
          <w:rFonts w:ascii="Times New Roman" w:hAnsi="Times New Roman" w:cs="Times New Roman"/>
          <w:sz w:val="24"/>
          <w:szCs w:val="24"/>
        </w:rPr>
        <w:t>агрохимикатов</w:t>
      </w:r>
      <w:proofErr w:type="spellEnd"/>
      <w:r w:rsidRPr="000F7ECB">
        <w:rPr>
          <w:rFonts w:ascii="Times New Roman" w:hAnsi="Times New Roman" w:cs="Times New Roman"/>
          <w:sz w:val="24"/>
          <w:szCs w:val="24"/>
        </w:rPr>
        <w:t xml:space="preserve"> (за исключением хранения </w:t>
      </w:r>
      <w:proofErr w:type="spellStart"/>
      <w:r w:rsidRPr="000F7ECB">
        <w:rPr>
          <w:rFonts w:ascii="Times New Roman" w:hAnsi="Times New Roman" w:cs="Times New Roman"/>
          <w:sz w:val="24"/>
          <w:szCs w:val="24"/>
        </w:rPr>
        <w:t>агрохимикатов</w:t>
      </w:r>
      <w:proofErr w:type="spellEnd"/>
      <w:r w:rsidRPr="000F7ECB">
        <w:rPr>
          <w:rFonts w:ascii="Times New Roman" w:hAnsi="Times New Roman" w:cs="Times New Roman"/>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0F7ECB">
        <w:rPr>
          <w:rFonts w:ascii="Times New Roman" w:hAnsi="Times New Roman" w:cs="Times New Roman"/>
          <w:sz w:val="24"/>
          <w:szCs w:val="24"/>
        </w:rPr>
        <w:t>агрохимикатов</w:t>
      </w:r>
      <w:proofErr w:type="spellEnd"/>
      <w:r w:rsidRPr="000F7ECB">
        <w:rPr>
          <w:rFonts w:ascii="Times New Roman" w:hAnsi="Times New Roman" w:cs="Times New Roman"/>
          <w:sz w:val="24"/>
          <w:szCs w:val="24"/>
        </w:rPr>
        <w:t>;</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7) сброс сточных, в том числе дренажных, вод;</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proofErr w:type="gramStart"/>
      <w:r w:rsidRPr="000F7ECB">
        <w:rPr>
          <w:rFonts w:ascii="Times New Roman" w:hAnsi="Times New Roman" w:cs="Times New Roman"/>
          <w:sz w:val="24"/>
          <w:szCs w:val="24"/>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75" w:history="1">
        <w:r w:rsidRPr="000F7ECB">
          <w:rPr>
            <w:rFonts w:ascii="Times New Roman" w:hAnsi="Times New Roman" w:cs="Times New Roman"/>
            <w:sz w:val="24"/>
            <w:szCs w:val="24"/>
          </w:rPr>
          <w:t>статьей 19.1</w:t>
        </w:r>
      </w:hyperlink>
      <w:r w:rsidRPr="000F7ECB">
        <w:rPr>
          <w:rFonts w:ascii="Times New Roman" w:hAnsi="Times New Roman" w:cs="Times New Roman"/>
          <w:sz w:val="24"/>
          <w:szCs w:val="24"/>
        </w:rPr>
        <w:t xml:space="preserve"> Закона Российской Федерации от</w:t>
      </w:r>
      <w:proofErr w:type="gramEnd"/>
      <w:r w:rsidRPr="000F7ECB">
        <w:rPr>
          <w:rFonts w:ascii="Times New Roman" w:hAnsi="Times New Roman" w:cs="Times New Roman"/>
          <w:sz w:val="24"/>
          <w:szCs w:val="24"/>
        </w:rPr>
        <w:t xml:space="preserve"> </w:t>
      </w:r>
      <w:proofErr w:type="gramStart"/>
      <w:r w:rsidRPr="000F7ECB">
        <w:rPr>
          <w:rFonts w:ascii="Times New Roman" w:hAnsi="Times New Roman" w:cs="Times New Roman"/>
          <w:sz w:val="24"/>
          <w:szCs w:val="24"/>
        </w:rPr>
        <w:t>21 февраля 1992 года N 2395-1 "О недрах").</w:t>
      </w:r>
      <w:proofErr w:type="gramEnd"/>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xml:space="preserve"> В границах </w:t>
      </w:r>
      <w:proofErr w:type="spellStart"/>
      <w:r w:rsidRPr="000F7ECB">
        <w:rPr>
          <w:rFonts w:ascii="Times New Roman" w:hAnsi="Times New Roman" w:cs="Times New Roman"/>
          <w:sz w:val="24"/>
          <w:szCs w:val="24"/>
        </w:rPr>
        <w:t>водоохранных</w:t>
      </w:r>
      <w:proofErr w:type="spellEnd"/>
      <w:r w:rsidRPr="000F7ECB">
        <w:rPr>
          <w:rFonts w:ascii="Times New Roman" w:hAnsi="Times New Roman" w:cs="Times New Roman"/>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bookmarkStart w:id="134" w:name="Par40"/>
      <w:bookmarkEnd w:id="134"/>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1) централизованные системы водоотведения (канализации), централизованные ливневые системы водоотведения;</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proofErr w:type="gramStart"/>
      <w:r w:rsidRPr="000F7ECB">
        <w:rPr>
          <w:rFonts w:ascii="Times New Roman" w:hAnsi="Times New Roman" w:cs="Times New Roman"/>
          <w:sz w:val="24"/>
          <w:szCs w:val="24"/>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0F7ECB">
        <w:rPr>
          <w:rFonts w:ascii="Times New Roman" w:hAnsi="Times New Roman" w:cs="Times New Roman"/>
          <w:sz w:val="24"/>
          <w:szCs w:val="24"/>
        </w:rPr>
        <w:t>водоохранных</w:t>
      </w:r>
      <w:proofErr w:type="spellEnd"/>
      <w:r w:rsidRPr="000F7ECB">
        <w:rPr>
          <w:rFonts w:ascii="Times New Roman" w:hAnsi="Times New Roman" w:cs="Times New Roman"/>
          <w:sz w:val="24"/>
          <w:szCs w:val="24"/>
        </w:rPr>
        <w:t xml:space="preserve"> зон и не оборудованных сооружениями для </w:t>
      </w:r>
      <w:r w:rsidRPr="000F7ECB">
        <w:rPr>
          <w:rFonts w:ascii="Times New Roman" w:hAnsi="Times New Roman" w:cs="Times New Roman"/>
          <w:sz w:val="24"/>
          <w:szCs w:val="24"/>
        </w:rPr>
        <w:lastRenderedPageBreak/>
        <w:t xml:space="preserve">очистки сточных вод, до момента их оборудования такими сооружениями и (или) подключения к системам, указанным в </w:t>
      </w:r>
      <w:hyperlink w:anchor="Par40" w:history="1">
        <w:r w:rsidRPr="000F7ECB">
          <w:rPr>
            <w:rFonts w:ascii="Times New Roman" w:hAnsi="Times New Roman" w:cs="Times New Roman"/>
            <w:sz w:val="24"/>
            <w:szCs w:val="24"/>
          </w:rPr>
          <w:t>пункте 1 части 16</w:t>
        </w:r>
      </w:hyperlink>
      <w:r w:rsidRPr="000F7ECB">
        <w:rPr>
          <w:rFonts w:ascii="Times New Roman" w:hAnsi="Times New Roman" w:cs="Times New Roman"/>
          <w:sz w:val="24"/>
          <w:szCs w:val="24"/>
        </w:rPr>
        <w:t xml:space="preserve"> настоящей статьи,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w:t>
      </w:r>
      <w:proofErr w:type="gramEnd"/>
      <w:r w:rsidRPr="000F7ECB">
        <w:rPr>
          <w:rFonts w:ascii="Times New Roman" w:hAnsi="Times New Roman" w:cs="Times New Roman"/>
          <w:sz w:val="24"/>
          <w:szCs w:val="24"/>
        </w:rPr>
        <w:t xml:space="preserve"> среду.</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proofErr w:type="gramStart"/>
      <w:r w:rsidRPr="000F7ECB">
        <w:rPr>
          <w:rFonts w:ascii="Times New Roman" w:hAnsi="Times New Roman" w:cs="Times New Roman"/>
          <w:sz w:val="24"/>
          <w:szCs w:val="24"/>
        </w:rPr>
        <w:t xml:space="preserve">На территориях, расположенных в границах </w:t>
      </w:r>
      <w:proofErr w:type="spellStart"/>
      <w:r w:rsidRPr="000F7ECB">
        <w:rPr>
          <w:rFonts w:ascii="Times New Roman" w:hAnsi="Times New Roman" w:cs="Times New Roman"/>
          <w:sz w:val="24"/>
          <w:szCs w:val="24"/>
        </w:rPr>
        <w:t>водоохранных</w:t>
      </w:r>
      <w:proofErr w:type="spellEnd"/>
      <w:r w:rsidRPr="000F7ECB">
        <w:rPr>
          <w:rFonts w:ascii="Times New Roman" w:hAnsi="Times New Roman" w:cs="Times New Roman"/>
          <w:sz w:val="24"/>
          <w:szCs w:val="24"/>
        </w:rPr>
        <w:t xml:space="preserve"> зон и занятых защитными лесами, особо защитными участками лесов, наряду с ограничениями, установленными </w:t>
      </w:r>
      <w:hyperlink w:anchor="Par23" w:history="1">
        <w:r w:rsidRPr="000F7ECB">
          <w:rPr>
            <w:rFonts w:ascii="Times New Roman" w:hAnsi="Times New Roman" w:cs="Times New Roman"/>
            <w:sz w:val="24"/>
            <w:szCs w:val="24"/>
          </w:rPr>
          <w:t>частью 15</w:t>
        </w:r>
      </w:hyperlink>
      <w:r w:rsidRPr="000F7ECB">
        <w:rPr>
          <w:rFonts w:ascii="Times New Roman" w:hAnsi="Times New Roman" w:cs="Times New Roman"/>
          <w:sz w:val="24"/>
          <w:szCs w:val="24"/>
        </w:rPr>
        <w:t xml:space="preserve"> настоящей статьи,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roofErr w:type="gramEnd"/>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xml:space="preserve">Строительство, реконструкция и эксплуатация специализированных хранилищ </w:t>
      </w:r>
      <w:proofErr w:type="spellStart"/>
      <w:r w:rsidRPr="000F7ECB">
        <w:rPr>
          <w:rFonts w:ascii="Times New Roman" w:hAnsi="Times New Roman" w:cs="Times New Roman"/>
          <w:sz w:val="24"/>
          <w:szCs w:val="24"/>
        </w:rPr>
        <w:t>агрохимикатов</w:t>
      </w:r>
      <w:proofErr w:type="spellEnd"/>
      <w:r w:rsidRPr="000F7ECB">
        <w:rPr>
          <w:rFonts w:ascii="Times New Roman" w:hAnsi="Times New Roman" w:cs="Times New Roman"/>
          <w:sz w:val="24"/>
          <w:szCs w:val="24"/>
        </w:rPr>
        <w:t xml:space="preserve"> допускаются при условии оборудования таких хранилищ сооружениями и системами, предотвращающими загрязнение водных объектов.</w:t>
      </w:r>
      <w:bookmarkStart w:id="135" w:name="Par53"/>
      <w:bookmarkEnd w:id="135"/>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В границах прибрежных защитных полос так же запрещаются:</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1) распашка земель;</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2) размещение отвалов размываемых грунтов;</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3) выпас сельскохозяйственных животных и организация для них летних лагерей, ванн.</w:t>
      </w:r>
    </w:p>
    <w:p w:rsidR="00EC55D6" w:rsidRPr="000F7ECB" w:rsidRDefault="00EC55D6" w:rsidP="000F7ECB">
      <w:pPr>
        <w:autoSpaceDN w:val="0"/>
        <w:adjustRightInd w:val="0"/>
        <w:spacing w:line="276" w:lineRule="auto"/>
        <w:ind w:left="-567" w:firstLine="851"/>
        <w:rPr>
          <w:rFonts w:ascii="Times New Roman" w:hAnsi="Times New Roman" w:cs="Times New Roman"/>
          <w:sz w:val="24"/>
          <w:szCs w:val="24"/>
        </w:rPr>
      </w:pPr>
      <w:r w:rsidRPr="000F7ECB">
        <w:rPr>
          <w:rFonts w:ascii="Times New Roman" w:hAnsi="Times New Roman" w:cs="Times New Roman"/>
          <w:sz w:val="24"/>
          <w:szCs w:val="24"/>
        </w:rPr>
        <w:t xml:space="preserve">Установление границ </w:t>
      </w:r>
      <w:proofErr w:type="spellStart"/>
      <w:r w:rsidRPr="000F7ECB">
        <w:rPr>
          <w:rFonts w:ascii="Times New Roman" w:hAnsi="Times New Roman" w:cs="Times New Roman"/>
          <w:sz w:val="24"/>
          <w:szCs w:val="24"/>
        </w:rPr>
        <w:t>водоохранных</w:t>
      </w:r>
      <w:proofErr w:type="spellEnd"/>
      <w:r w:rsidRPr="000F7ECB">
        <w:rPr>
          <w:rFonts w:ascii="Times New Roman" w:hAnsi="Times New Roman" w:cs="Times New Roman"/>
          <w:sz w:val="24"/>
          <w:szCs w:val="24"/>
        </w:rPr>
        <w:t xml:space="preserve"> зон и границ прибрежных защитных полос водных объектов, в том числе обозначение на местности посредством специальных информационных </w:t>
      </w:r>
      <w:hyperlink r:id="rId76" w:history="1">
        <w:r w:rsidRPr="000F7ECB">
          <w:rPr>
            <w:rFonts w:ascii="Times New Roman" w:hAnsi="Times New Roman" w:cs="Times New Roman"/>
            <w:sz w:val="24"/>
            <w:szCs w:val="24"/>
          </w:rPr>
          <w:t>знаков</w:t>
        </w:r>
      </w:hyperlink>
      <w:r w:rsidRPr="000F7ECB">
        <w:rPr>
          <w:rFonts w:ascii="Times New Roman" w:hAnsi="Times New Roman" w:cs="Times New Roman"/>
          <w:sz w:val="24"/>
          <w:szCs w:val="24"/>
        </w:rPr>
        <w:t xml:space="preserve">, осуществляется в </w:t>
      </w:r>
      <w:hyperlink r:id="rId77" w:history="1">
        <w:r w:rsidRPr="000F7ECB">
          <w:rPr>
            <w:rFonts w:ascii="Times New Roman" w:hAnsi="Times New Roman" w:cs="Times New Roman"/>
            <w:sz w:val="24"/>
            <w:szCs w:val="24"/>
          </w:rPr>
          <w:t>порядке</w:t>
        </w:r>
      </w:hyperlink>
      <w:r w:rsidRPr="000F7ECB">
        <w:rPr>
          <w:rFonts w:ascii="Times New Roman" w:hAnsi="Times New Roman" w:cs="Times New Roman"/>
          <w:sz w:val="24"/>
          <w:szCs w:val="24"/>
        </w:rPr>
        <w:t>, установленном Правительством Российской Федерации.</w:t>
      </w:r>
    </w:p>
    <w:p w:rsidR="00EC55D6" w:rsidRPr="000F7ECB" w:rsidRDefault="00EC55D6" w:rsidP="000F7ECB">
      <w:pPr>
        <w:shd w:val="clear" w:color="auto" w:fill="FFFFFF"/>
        <w:spacing w:line="276" w:lineRule="auto"/>
        <w:ind w:left="-567" w:right="-141" w:firstLine="851"/>
        <w:rPr>
          <w:rStyle w:val="blk"/>
          <w:rFonts w:ascii="Times New Roman" w:hAnsi="Times New Roman" w:cs="Times New Roman"/>
          <w:b/>
          <w:bCs/>
          <w:i/>
          <w:iCs/>
          <w:sz w:val="24"/>
          <w:szCs w:val="24"/>
        </w:rPr>
      </w:pPr>
      <w:r w:rsidRPr="000F7ECB">
        <w:rPr>
          <w:rStyle w:val="blk"/>
          <w:rFonts w:ascii="Times New Roman" w:hAnsi="Times New Roman" w:cs="Times New Roman"/>
          <w:bCs/>
          <w:i/>
          <w:iCs/>
          <w:sz w:val="24"/>
          <w:szCs w:val="24"/>
          <w:shd w:val="clear" w:color="auto" w:fill="FFFFFF"/>
        </w:rPr>
        <w:t>Зоны санитарной охраны</w:t>
      </w:r>
      <w:r w:rsidRPr="000F7ECB">
        <w:rPr>
          <w:rStyle w:val="blk"/>
          <w:rFonts w:ascii="Times New Roman" w:hAnsi="Times New Roman" w:cs="Times New Roman"/>
          <w:bCs/>
          <w:i/>
          <w:iCs/>
          <w:sz w:val="24"/>
          <w:szCs w:val="24"/>
        </w:rPr>
        <w:t xml:space="preserve"> источников питьевого и хозяйственно-бытового водоснабжения и водопроводов питьевого назначения:</w:t>
      </w:r>
    </w:p>
    <w:p w:rsidR="00EC55D6" w:rsidRPr="000F7ECB" w:rsidRDefault="00EC55D6" w:rsidP="000F7ECB">
      <w:pPr>
        <w:shd w:val="clear" w:color="auto" w:fill="FFFFFF"/>
        <w:spacing w:line="276" w:lineRule="auto"/>
        <w:ind w:left="-567" w:right="-141" w:firstLine="851"/>
        <w:rPr>
          <w:rStyle w:val="blk"/>
          <w:rFonts w:ascii="Times New Roman" w:hAnsi="Times New Roman" w:cs="Times New Roman"/>
          <w:b/>
          <w:bCs/>
          <w:i/>
          <w:iCs/>
          <w:sz w:val="24"/>
          <w:szCs w:val="24"/>
          <w:shd w:val="clear" w:color="auto" w:fill="FFFFFF"/>
        </w:rPr>
      </w:pPr>
      <w:r w:rsidRPr="000F7ECB">
        <w:rPr>
          <w:rStyle w:val="blk"/>
          <w:rFonts w:ascii="Times New Roman" w:hAnsi="Times New Roman" w:cs="Times New Roman"/>
          <w:bCs/>
          <w:i/>
          <w:iCs/>
          <w:sz w:val="24"/>
          <w:szCs w:val="24"/>
          <w:shd w:val="clear" w:color="auto" w:fill="FFFFFF"/>
        </w:rPr>
        <w:t>- первый пояс санитарной охраны источников питьевого водоснабжения;</w:t>
      </w:r>
    </w:p>
    <w:p w:rsidR="00EC55D6" w:rsidRPr="000F7ECB" w:rsidRDefault="00EC55D6" w:rsidP="000F7ECB">
      <w:pPr>
        <w:shd w:val="clear" w:color="auto" w:fill="FFFFFF"/>
        <w:spacing w:line="276" w:lineRule="auto"/>
        <w:ind w:left="-567" w:right="-141" w:firstLine="851"/>
        <w:rPr>
          <w:rStyle w:val="blk"/>
          <w:rFonts w:ascii="Times New Roman" w:hAnsi="Times New Roman" w:cs="Times New Roman"/>
          <w:b/>
          <w:bCs/>
          <w:i/>
          <w:iCs/>
          <w:sz w:val="24"/>
          <w:szCs w:val="24"/>
          <w:shd w:val="clear" w:color="auto" w:fill="FFFFFF"/>
        </w:rPr>
      </w:pPr>
      <w:r w:rsidRPr="000F7ECB">
        <w:rPr>
          <w:rStyle w:val="blk"/>
          <w:rFonts w:ascii="Times New Roman" w:hAnsi="Times New Roman" w:cs="Times New Roman"/>
          <w:bCs/>
          <w:i/>
          <w:iCs/>
          <w:sz w:val="24"/>
          <w:szCs w:val="24"/>
          <w:shd w:val="clear" w:color="auto" w:fill="FFFFFF"/>
        </w:rPr>
        <w:t>- второй пояс санитарной охраны источников питьевого водоснабжения;</w:t>
      </w:r>
    </w:p>
    <w:p w:rsidR="00EC55D6" w:rsidRPr="000F7ECB" w:rsidRDefault="00EC55D6" w:rsidP="000F7ECB">
      <w:pPr>
        <w:shd w:val="clear" w:color="auto" w:fill="FFFFFF"/>
        <w:spacing w:line="276" w:lineRule="auto"/>
        <w:ind w:left="-567" w:right="-141" w:firstLine="851"/>
        <w:rPr>
          <w:rStyle w:val="blk"/>
          <w:rFonts w:ascii="Times New Roman" w:hAnsi="Times New Roman" w:cs="Times New Roman"/>
          <w:b/>
          <w:bCs/>
          <w:i/>
          <w:iCs/>
          <w:sz w:val="24"/>
          <w:szCs w:val="24"/>
          <w:shd w:val="clear" w:color="auto" w:fill="FFFFFF"/>
        </w:rPr>
      </w:pPr>
      <w:r w:rsidRPr="000F7ECB">
        <w:rPr>
          <w:rFonts w:ascii="Times New Roman" w:hAnsi="Times New Roman" w:cs="Times New Roman"/>
          <w:b/>
          <w:bCs/>
          <w:i/>
          <w:iCs/>
          <w:sz w:val="24"/>
          <w:szCs w:val="24"/>
        </w:rPr>
        <w:t xml:space="preserve">- третий </w:t>
      </w:r>
      <w:r w:rsidRPr="000F7ECB">
        <w:rPr>
          <w:rStyle w:val="blk"/>
          <w:rFonts w:ascii="Times New Roman" w:hAnsi="Times New Roman" w:cs="Times New Roman"/>
          <w:bCs/>
          <w:i/>
          <w:iCs/>
          <w:sz w:val="24"/>
          <w:szCs w:val="24"/>
          <w:shd w:val="clear" w:color="auto" w:fill="FFFFFF"/>
        </w:rPr>
        <w:t>пояс санитарной охраны источников питьевого водоснабжения;</w:t>
      </w:r>
    </w:p>
    <w:p w:rsidR="00EC55D6" w:rsidRPr="000F7ECB" w:rsidRDefault="00EC55D6" w:rsidP="000F7ECB">
      <w:pPr>
        <w:shd w:val="clear" w:color="auto" w:fill="FFFFFF"/>
        <w:spacing w:line="276" w:lineRule="auto"/>
        <w:ind w:left="-567" w:right="-141" w:firstLine="851"/>
        <w:rPr>
          <w:rFonts w:ascii="Times New Roman" w:hAnsi="Times New Roman" w:cs="Times New Roman"/>
          <w:b/>
          <w:bCs/>
          <w:i/>
          <w:iCs/>
          <w:sz w:val="24"/>
          <w:szCs w:val="24"/>
          <w:shd w:val="clear" w:color="auto" w:fill="FFFFFF"/>
        </w:rPr>
      </w:pPr>
      <w:r w:rsidRPr="000F7ECB">
        <w:rPr>
          <w:rFonts w:ascii="Times New Roman" w:hAnsi="Times New Roman" w:cs="Times New Roman"/>
          <w:b/>
          <w:bCs/>
          <w:i/>
          <w:iCs/>
          <w:sz w:val="24"/>
          <w:szCs w:val="24"/>
        </w:rPr>
        <w:t>- санитарно- защитная полоса водоводов.</w:t>
      </w:r>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 xml:space="preserve">В соответствии с </w:t>
      </w:r>
      <w:proofErr w:type="spellStart"/>
      <w:r w:rsidRPr="000F7ECB">
        <w:rPr>
          <w:rFonts w:ascii="Times New Roman" w:hAnsi="Times New Roman" w:cs="Times New Roman"/>
          <w:sz w:val="24"/>
          <w:szCs w:val="24"/>
        </w:rPr>
        <w:t>СанПиН</w:t>
      </w:r>
      <w:proofErr w:type="spellEnd"/>
      <w:r w:rsidRPr="000F7ECB">
        <w:rPr>
          <w:rFonts w:ascii="Times New Roman" w:hAnsi="Times New Roman" w:cs="Times New Roman"/>
          <w:sz w:val="24"/>
          <w:szCs w:val="24"/>
        </w:rPr>
        <w:t xml:space="preserve"> 2.1.4.1110-02 «Зоны санитарной охраны источников водоснабжения и водопроводов питьевого назначения» источники водоснабжения должны иметь зоны санитарной охраны (ЗСО).</w:t>
      </w:r>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Санитарная охрана водоводов обеспечивается санитарно-защитной полосой.</w:t>
      </w:r>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w:t>
      </w:r>
      <w:proofErr w:type="spellStart"/>
      <w:r w:rsidRPr="000F7ECB">
        <w:rPr>
          <w:rFonts w:ascii="Times New Roman" w:hAnsi="Times New Roman" w:cs="Times New Roman"/>
          <w:sz w:val="24"/>
          <w:szCs w:val="24"/>
        </w:rPr>
        <w:t>СанПин</w:t>
      </w:r>
      <w:proofErr w:type="spellEnd"/>
      <w:r w:rsidRPr="000F7ECB">
        <w:rPr>
          <w:rFonts w:ascii="Times New Roman" w:hAnsi="Times New Roman" w:cs="Times New Roman"/>
          <w:sz w:val="24"/>
          <w:szCs w:val="24"/>
        </w:rPr>
        <w:t xml:space="preserve"> 2.1.4.1110-02 «Зоны санитарной охраны источников водоснабжения и водопроводов питьевого назначения» и </w:t>
      </w:r>
      <w:proofErr w:type="spellStart"/>
      <w:r w:rsidRPr="000F7ECB">
        <w:rPr>
          <w:rFonts w:ascii="Times New Roman" w:hAnsi="Times New Roman" w:cs="Times New Roman"/>
          <w:sz w:val="24"/>
          <w:szCs w:val="24"/>
        </w:rPr>
        <w:t>СНиП</w:t>
      </w:r>
      <w:proofErr w:type="spellEnd"/>
      <w:r w:rsidRPr="000F7ECB">
        <w:rPr>
          <w:rFonts w:ascii="Times New Roman" w:hAnsi="Times New Roman" w:cs="Times New Roman"/>
          <w:sz w:val="24"/>
          <w:szCs w:val="24"/>
        </w:rPr>
        <w:t xml:space="preserve"> 2.04.02-84* «Водоснабжение. Наружные сети и сооружения».</w:t>
      </w:r>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 xml:space="preserve">В соответствии с Санитарными правилами и нормами «Зоны санитарной охраны источников водоснабжения и водопроводов питьевого назначения. </w:t>
      </w:r>
      <w:proofErr w:type="spellStart"/>
      <w:r w:rsidRPr="000F7ECB">
        <w:rPr>
          <w:rFonts w:ascii="Times New Roman" w:hAnsi="Times New Roman" w:cs="Times New Roman"/>
          <w:sz w:val="24"/>
          <w:szCs w:val="24"/>
        </w:rPr>
        <w:t>СанПин</w:t>
      </w:r>
      <w:proofErr w:type="spellEnd"/>
      <w:r w:rsidRPr="000F7ECB">
        <w:rPr>
          <w:rFonts w:ascii="Times New Roman" w:hAnsi="Times New Roman" w:cs="Times New Roman"/>
          <w:sz w:val="24"/>
          <w:szCs w:val="24"/>
        </w:rPr>
        <w:t xml:space="preserve"> 2.1.4.1110-02», утвержденными Постановлением Главного государственного санитарного врача РФ от 14.03.2002 в зоне охраны источников водоснабжения запрещается:</w:t>
      </w:r>
    </w:p>
    <w:p w:rsidR="00EC55D6" w:rsidRPr="000F7ECB" w:rsidRDefault="00EC55D6" w:rsidP="00FA0E5A">
      <w:pPr>
        <w:numPr>
          <w:ilvl w:val="0"/>
          <w:numId w:val="32"/>
        </w:numPr>
        <w:tabs>
          <w:tab w:val="left" w:pos="284"/>
        </w:tabs>
        <w:spacing w:line="276" w:lineRule="auto"/>
        <w:ind w:left="0" w:right="-141" w:firstLine="709"/>
        <w:rPr>
          <w:rFonts w:ascii="Times New Roman" w:hAnsi="Times New Roman" w:cs="Times New Roman"/>
          <w:sz w:val="24"/>
          <w:szCs w:val="24"/>
        </w:rPr>
      </w:pPr>
      <w:r w:rsidRPr="000F7ECB">
        <w:rPr>
          <w:rFonts w:ascii="Times New Roman" w:hAnsi="Times New Roman" w:cs="Times New Roman"/>
          <w:sz w:val="24"/>
          <w:szCs w:val="24"/>
        </w:rPr>
        <w:t xml:space="preserve">размещение складов горюче-смазочных материалов, ядохимикатов и минеральных удобрений, накопителей </w:t>
      </w:r>
      <w:proofErr w:type="spellStart"/>
      <w:r w:rsidRPr="000F7ECB">
        <w:rPr>
          <w:rFonts w:ascii="Times New Roman" w:hAnsi="Times New Roman" w:cs="Times New Roman"/>
          <w:sz w:val="24"/>
          <w:szCs w:val="24"/>
        </w:rPr>
        <w:t>промстоков</w:t>
      </w:r>
      <w:proofErr w:type="spellEnd"/>
      <w:r w:rsidRPr="000F7ECB">
        <w:rPr>
          <w:rFonts w:ascii="Times New Roman" w:hAnsi="Times New Roman" w:cs="Times New Roman"/>
          <w:sz w:val="24"/>
          <w:szCs w:val="24"/>
        </w:rPr>
        <w:t xml:space="preserve">, </w:t>
      </w:r>
      <w:proofErr w:type="spellStart"/>
      <w:r w:rsidRPr="000F7ECB">
        <w:rPr>
          <w:rFonts w:ascii="Times New Roman" w:hAnsi="Times New Roman" w:cs="Times New Roman"/>
          <w:sz w:val="24"/>
          <w:szCs w:val="24"/>
        </w:rPr>
        <w:t>шламохранилищ</w:t>
      </w:r>
      <w:proofErr w:type="spellEnd"/>
      <w:r w:rsidRPr="000F7ECB">
        <w:rPr>
          <w:rFonts w:ascii="Times New Roman" w:hAnsi="Times New Roman" w:cs="Times New Roman"/>
          <w:sz w:val="24"/>
          <w:szCs w:val="24"/>
        </w:rPr>
        <w:t xml:space="preserve"> и других объектов, обусловливающих опасность химического загрязнения подземных вод;</w:t>
      </w:r>
    </w:p>
    <w:p w:rsidR="00EC55D6" w:rsidRPr="000F7ECB" w:rsidRDefault="00EC55D6" w:rsidP="00FA0E5A">
      <w:pPr>
        <w:numPr>
          <w:ilvl w:val="0"/>
          <w:numId w:val="32"/>
        </w:numPr>
        <w:tabs>
          <w:tab w:val="left" w:pos="284"/>
        </w:tabs>
        <w:spacing w:line="276" w:lineRule="auto"/>
        <w:ind w:left="0" w:right="-141" w:firstLine="709"/>
        <w:rPr>
          <w:rFonts w:ascii="Times New Roman" w:hAnsi="Times New Roman" w:cs="Times New Roman"/>
          <w:sz w:val="24"/>
          <w:szCs w:val="24"/>
        </w:rPr>
      </w:pPr>
      <w:r w:rsidRPr="000F7ECB">
        <w:rPr>
          <w:rFonts w:ascii="Times New Roman" w:hAnsi="Times New Roman" w:cs="Times New Roman"/>
          <w:sz w:val="24"/>
          <w:szCs w:val="24"/>
        </w:rPr>
        <w:t xml:space="preserve">размещение кладбищ, скотомогильников, полей ассенизации, полей фильтрации, </w:t>
      </w:r>
      <w:r w:rsidRPr="000F7ECB">
        <w:rPr>
          <w:rFonts w:ascii="Times New Roman" w:hAnsi="Times New Roman" w:cs="Times New Roman"/>
          <w:sz w:val="24"/>
          <w:szCs w:val="24"/>
        </w:rPr>
        <w:lastRenderedPageBreak/>
        <w:t>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рубка леса главного пользования и реконструкции.</w:t>
      </w:r>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Мероприятия по санитарно-защитной полосе водоводов:</w:t>
      </w:r>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1. В пределах санитарно-защитной полосы водоводов должны отсутствовать источники загрязнения почвы и грунтовых вод.</w:t>
      </w:r>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EC55D6" w:rsidRPr="000F7ECB" w:rsidRDefault="00EC55D6" w:rsidP="000F7ECB">
      <w:pPr>
        <w:spacing w:line="276" w:lineRule="auto"/>
        <w:ind w:right="-141"/>
        <w:rPr>
          <w:rFonts w:ascii="Times New Roman" w:hAnsi="Times New Roman" w:cs="Times New Roman"/>
          <w:b/>
          <w:bCs/>
          <w:i/>
          <w:iCs/>
          <w:sz w:val="24"/>
          <w:szCs w:val="24"/>
        </w:rPr>
      </w:pPr>
      <w:r w:rsidRPr="000F7ECB">
        <w:rPr>
          <w:rFonts w:ascii="Times New Roman" w:hAnsi="Times New Roman" w:cs="Times New Roman"/>
          <w:b/>
          <w:bCs/>
          <w:i/>
          <w:iCs/>
          <w:sz w:val="24"/>
          <w:szCs w:val="24"/>
        </w:rPr>
        <w:t>Санитарно-защитные зоны</w:t>
      </w:r>
    </w:p>
    <w:p w:rsidR="00EC55D6" w:rsidRPr="000F7ECB" w:rsidRDefault="00EC55D6" w:rsidP="000F7ECB">
      <w:pPr>
        <w:pStyle w:val="afffffffff"/>
        <w:spacing w:before="0" w:after="0" w:line="276" w:lineRule="auto"/>
        <w:ind w:right="-141" w:firstLine="709"/>
      </w:pPr>
      <w:r w:rsidRPr="000F7ECB">
        <w:t xml:space="preserve">Санитарно-защитные зоны (далее – СЗЗ) отображены в графической части проекта генерального плана на основании </w:t>
      </w:r>
      <w:proofErr w:type="spellStart"/>
      <w:r w:rsidRPr="000F7ECB">
        <w:t>СанПиН</w:t>
      </w:r>
      <w:proofErr w:type="spellEnd"/>
      <w:r w:rsidRPr="000F7ECB">
        <w:t xml:space="preserve"> 2.2.1/2.1.1.1200-03 «Санитарно-защитные зоны и санитарная классификация предприятий, сооружений и иных объектов», сведений из ЕГРН.</w:t>
      </w:r>
    </w:p>
    <w:p w:rsidR="00EC55D6" w:rsidRPr="000F7ECB" w:rsidRDefault="00EC55D6" w:rsidP="000F7ECB">
      <w:pPr>
        <w:pStyle w:val="afffffffff"/>
        <w:spacing w:before="0" w:after="0" w:line="276" w:lineRule="auto"/>
        <w:ind w:right="-141" w:firstLine="709"/>
      </w:pPr>
      <w:r w:rsidRPr="000F7ECB">
        <w:t xml:space="preserve">В соответствии с п. 3.1 </w:t>
      </w:r>
      <w:proofErr w:type="spellStart"/>
      <w:r w:rsidRPr="000F7ECB">
        <w:t>СанПиН</w:t>
      </w:r>
      <w:proofErr w:type="spellEnd"/>
      <w:r w:rsidRPr="000F7ECB">
        <w:t xml:space="preserve"> 2.2.1/2.1.1.1200-03 размеры и границы санитарно-защитной зоны определяются в проекте санитарно-защитной зоны. Разработка проекта санитарно-защитной зоны для объектов I-III класса опасности является обязательной. </w:t>
      </w:r>
    </w:p>
    <w:p w:rsidR="00EC55D6" w:rsidRPr="000F7ECB" w:rsidRDefault="00EC55D6" w:rsidP="000F7ECB">
      <w:pPr>
        <w:pStyle w:val="afffffffff"/>
        <w:spacing w:before="0" w:after="0" w:line="276" w:lineRule="auto"/>
        <w:ind w:right="-141" w:firstLine="709"/>
      </w:pPr>
      <w:r w:rsidRPr="000F7ECB">
        <w:t xml:space="preserve">При отсутствии возможности организации санитарно-защитных зон для предприятий и объектов необходимо предусматривать следующие мероприятия в соответствии с </w:t>
      </w:r>
      <w:proofErr w:type="spellStart"/>
      <w:r w:rsidRPr="000F7ECB">
        <w:t>СанПиН</w:t>
      </w:r>
      <w:proofErr w:type="spellEnd"/>
      <w:r w:rsidRPr="000F7ECB">
        <w:t xml:space="preserve"> 2.2.1/2.1.1.1200-03:</w:t>
      </w:r>
    </w:p>
    <w:p w:rsidR="00EC55D6" w:rsidRPr="000F7ECB" w:rsidRDefault="00EC55D6" w:rsidP="000F7ECB">
      <w:pPr>
        <w:pStyle w:val="aff4"/>
        <w:tabs>
          <w:tab w:val="left" w:pos="567"/>
        </w:tabs>
        <w:spacing w:after="0" w:line="276" w:lineRule="auto"/>
        <w:ind w:right="-141" w:firstLine="709"/>
      </w:pPr>
      <w:r w:rsidRPr="000F7ECB">
        <w:t>уменьшение мощности, изменение состава, перепрофилирование промышленных объектов и производств и связанном с этим изменении класса опасности, при условии снижения всех видов воздействия на среду обитания до предельно допустимой концентрации (ПДК) и предельно допустимого уровня (ПДУ);</w:t>
      </w:r>
    </w:p>
    <w:p w:rsidR="00EC55D6" w:rsidRPr="000F7ECB" w:rsidRDefault="00EC55D6" w:rsidP="000F7ECB">
      <w:pPr>
        <w:pStyle w:val="aff4"/>
        <w:tabs>
          <w:tab w:val="left" w:pos="567"/>
        </w:tabs>
        <w:spacing w:after="0" w:line="276" w:lineRule="auto"/>
        <w:ind w:right="-141" w:firstLine="709"/>
      </w:pPr>
      <w:r w:rsidRPr="000F7ECB">
        <w:t>внедрение передовых технологических решений, эффективных очистных сооружений, направленных на сокращение уровней воздействия на среду обитания.</w:t>
      </w:r>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 xml:space="preserve">В соответствии с </w:t>
      </w:r>
      <w:proofErr w:type="spellStart"/>
      <w:r w:rsidRPr="000F7ECB">
        <w:rPr>
          <w:rFonts w:ascii="Times New Roman" w:hAnsi="Times New Roman" w:cs="Times New Roman"/>
          <w:sz w:val="24"/>
          <w:szCs w:val="24"/>
        </w:rPr>
        <w:t>СанПиН</w:t>
      </w:r>
      <w:proofErr w:type="spellEnd"/>
      <w:r w:rsidRPr="000F7ECB">
        <w:rPr>
          <w:rFonts w:ascii="Times New Roman" w:hAnsi="Times New Roman" w:cs="Times New Roman"/>
          <w:sz w:val="24"/>
          <w:szCs w:val="24"/>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w:t>
      </w:r>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Территория санитарно-защитной зоны предназначена для:</w:t>
      </w:r>
    </w:p>
    <w:p w:rsidR="00EC55D6" w:rsidRPr="000F7ECB" w:rsidRDefault="00EC55D6" w:rsidP="00FA0E5A">
      <w:pPr>
        <w:numPr>
          <w:ilvl w:val="0"/>
          <w:numId w:val="32"/>
        </w:numPr>
        <w:tabs>
          <w:tab w:val="left" w:pos="284"/>
        </w:tabs>
        <w:spacing w:line="276" w:lineRule="auto"/>
        <w:ind w:left="0" w:right="-141" w:firstLine="709"/>
        <w:rPr>
          <w:rFonts w:ascii="Times New Roman" w:hAnsi="Times New Roman" w:cs="Times New Roman"/>
          <w:sz w:val="24"/>
          <w:szCs w:val="24"/>
        </w:rPr>
      </w:pPr>
      <w:r w:rsidRPr="000F7ECB">
        <w:rPr>
          <w:rFonts w:ascii="Times New Roman" w:hAnsi="Times New Roman" w:cs="Times New Roman"/>
          <w:sz w:val="24"/>
          <w:szCs w:val="24"/>
        </w:rPr>
        <w:t>обеспечения снижения уровня воздействия до требуемых гигиенических нормативов по всем факторам воздействия за ее пределами (ПДК, ПДУ);</w:t>
      </w:r>
    </w:p>
    <w:p w:rsidR="00EC55D6" w:rsidRPr="000F7ECB" w:rsidRDefault="00EC55D6" w:rsidP="00FA0E5A">
      <w:pPr>
        <w:numPr>
          <w:ilvl w:val="0"/>
          <w:numId w:val="32"/>
        </w:numPr>
        <w:tabs>
          <w:tab w:val="left" w:pos="284"/>
        </w:tabs>
        <w:spacing w:line="276" w:lineRule="auto"/>
        <w:ind w:left="0" w:right="-141" w:firstLine="709"/>
        <w:rPr>
          <w:rFonts w:ascii="Times New Roman" w:hAnsi="Times New Roman" w:cs="Times New Roman"/>
          <w:sz w:val="24"/>
          <w:szCs w:val="24"/>
        </w:rPr>
      </w:pPr>
      <w:r w:rsidRPr="000F7ECB">
        <w:rPr>
          <w:rFonts w:ascii="Times New Roman" w:hAnsi="Times New Roman" w:cs="Times New Roman"/>
          <w:sz w:val="24"/>
          <w:szCs w:val="24"/>
        </w:rPr>
        <w:t>создания санитарно-защитного барьера между территорией предприятия (группы предприятий) и территорией жилой застройки;</w:t>
      </w:r>
    </w:p>
    <w:p w:rsidR="00EC55D6" w:rsidRPr="000F7ECB" w:rsidRDefault="00EC55D6" w:rsidP="00FA0E5A">
      <w:pPr>
        <w:numPr>
          <w:ilvl w:val="0"/>
          <w:numId w:val="32"/>
        </w:numPr>
        <w:tabs>
          <w:tab w:val="left" w:pos="284"/>
        </w:tabs>
        <w:spacing w:line="276" w:lineRule="auto"/>
        <w:ind w:left="0" w:right="-141" w:firstLine="709"/>
        <w:rPr>
          <w:rFonts w:ascii="Times New Roman" w:hAnsi="Times New Roman" w:cs="Times New Roman"/>
          <w:sz w:val="24"/>
          <w:szCs w:val="24"/>
        </w:rPr>
      </w:pPr>
      <w:r w:rsidRPr="000F7ECB">
        <w:rPr>
          <w:rFonts w:ascii="Times New Roman" w:hAnsi="Times New Roman" w:cs="Times New Roman"/>
          <w:sz w:val="24"/>
          <w:szCs w:val="24"/>
        </w:rPr>
        <w:t>организации дополнительных озелененных площадей, обеспечивающих экранирование, ассимиляцию и фильтрацию загрязнителей атмосферы, и повышение комфортности микроклимата.</w:t>
      </w:r>
    </w:p>
    <w:p w:rsidR="00EC55D6" w:rsidRPr="000F7ECB" w:rsidRDefault="00EC55D6" w:rsidP="000F7ECB">
      <w:pPr>
        <w:pStyle w:val="afffffffff"/>
        <w:spacing w:before="0" w:after="0" w:line="276" w:lineRule="auto"/>
        <w:ind w:right="-141" w:firstLine="709"/>
        <w:rPr>
          <w:rFonts w:eastAsia="Calibri"/>
        </w:rPr>
      </w:pPr>
      <w:proofErr w:type="gramStart"/>
      <w:r w:rsidRPr="000F7ECB">
        <w:rPr>
          <w:rFonts w:eastAsia="Calibri"/>
        </w:rPr>
        <w:t xml:space="preserve">В соответствии с </w:t>
      </w:r>
      <w:proofErr w:type="spellStart"/>
      <w:r w:rsidRPr="000F7ECB">
        <w:rPr>
          <w:rFonts w:eastAsia="Calibri"/>
        </w:rPr>
        <w:t>СанПиН</w:t>
      </w:r>
      <w:proofErr w:type="spellEnd"/>
      <w:r w:rsidRPr="000F7ECB">
        <w:rPr>
          <w:rFonts w:eastAsia="Calibri"/>
        </w:rPr>
        <w:t xml:space="preserve"> 2.2.1/2.1.1.1200-03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w:t>
      </w:r>
      <w:proofErr w:type="spellStart"/>
      <w:r w:rsidRPr="000F7ECB">
        <w:rPr>
          <w:rFonts w:eastAsia="Calibri"/>
        </w:rPr>
        <w:t>коттеджной</w:t>
      </w:r>
      <w:proofErr w:type="spellEnd"/>
      <w:r w:rsidRPr="000F7ECB">
        <w:rPr>
          <w:rFonts w:eastAsia="Calibri"/>
        </w:rPr>
        <w:t xml:space="preserve">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roofErr w:type="gramEnd"/>
      <w:r w:rsidRPr="000F7ECB">
        <w:rPr>
          <w:rFonts w:eastAsia="Calibri"/>
        </w:rPr>
        <w:t xml:space="preserve">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EC55D6" w:rsidRPr="000F7ECB" w:rsidRDefault="00EC55D6" w:rsidP="000F7ECB">
      <w:pPr>
        <w:pStyle w:val="afffffffff"/>
        <w:spacing w:before="0" w:after="0" w:line="276" w:lineRule="auto"/>
        <w:ind w:right="-141" w:firstLine="709"/>
        <w:rPr>
          <w:rFonts w:eastAsia="Calibri"/>
        </w:rPr>
      </w:pPr>
      <w:proofErr w:type="gramStart"/>
      <w:r w:rsidRPr="000F7ECB">
        <w:rPr>
          <w:rFonts w:eastAsia="Calibri"/>
        </w:rPr>
        <w:t xml:space="preserve">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w:t>
      </w:r>
      <w:r w:rsidRPr="000F7ECB">
        <w:rPr>
          <w:rFonts w:eastAsia="Calibri"/>
        </w:rPr>
        <w:lastRenderedPageBreak/>
        <w:t>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Размер СЗЗ на графических материалах проекта генерального плана установлен от 50-1000 метров в зависимости от класса опасности объектов.</w:t>
      </w:r>
    </w:p>
    <w:p w:rsidR="00EC55D6" w:rsidRPr="000F7ECB" w:rsidRDefault="00EC55D6" w:rsidP="000F7ECB">
      <w:pPr>
        <w:spacing w:line="276" w:lineRule="auto"/>
        <w:ind w:right="-141"/>
        <w:rPr>
          <w:rFonts w:ascii="Times New Roman" w:hAnsi="Times New Roman" w:cs="Times New Roman"/>
          <w:b/>
          <w:bCs/>
          <w:i/>
          <w:iCs/>
          <w:sz w:val="24"/>
          <w:szCs w:val="24"/>
        </w:rPr>
      </w:pPr>
      <w:r w:rsidRPr="000F7ECB">
        <w:rPr>
          <w:rFonts w:ascii="Times New Roman" w:hAnsi="Times New Roman" w:cs="Times New Roman"/>
          <w:b/>
          <w:bCs/>
          <w:i/>
          <w:iCs/>
          <w:sz w:val="24"/>
          <w:szCs w:val="24"/>
        </w:rPr>
        <w:t>Охранная зона инженерных коммуникаций:</w:t>
      </w:r>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w:t>
      </w:r>
      <w:r w:rsidRPr="000F7ECB">
        <w:rPr>
          <w:rStyle w:val="blk"/>
          <w:rFonts w:ascii="Times New Roman" w:hAnsi="Times New Roman" w:cs="Times New Roman"/>
          <w:sz w:val="24"/>
          <w:szCs w:val="24"/>
        </w:rPr>
        <w:t xml:space="preserve"> охранная зона объектов </w:t>
      </w:r>
      <w:proofErr w:type="spellStart"/>
      <w:r w:rsidRPr="000F7ECB">
        <w:rPr>
          <w:rStyle w:val="blk"/>
          <w:rFonts w:ascii="Times New Roman" w:hAnsi="Times New Roman" w:cs="Times New Roman"/>
          <w:sz w:val="24"/>
          <w:szCs w:val="24"/>
        </w:rPr>
        <w:t>электросетевого</w:t>
      </w:r>
      <w:proofErr w:type="spellEnd"/>
      <w:r w:rsidRPr="000F7ECB">
        <w:rPr>
          <w:rStyle w:val="blk"/>
          <w:rFonts w:ascii="Times New Roman" w:hAnsi="Times New Roman" w:cs="Times New Roman"/>
          <w:sz w:val="24"/>
          <w:szCs w:val="24"/>
        </w:rPr>
        <w:t xml:space="preserve"> хозяйства</w:t>
      </w:r>
      <w:r w:rsidRPr="000F7ECB">
        <w:rPr>
          <w:rFonts w:ascii="Times New Roman" w:hAnsi="Times New Roman" w:cs="Times New Roman"/>
          <w:sz w:val="24"/>
          <w:szCs w:val="24"/>
        </w:rPr>
        <w:t xml:space="preserve"> (вдоль линии электропередачи, вокруг подстанций)</w:t>
      </w:r>
    </w:p>
    <w:p w:rsidR="00EC55D6" w:rsidRPr="000F7ECB" w:rsidRDefault="00EC55D6" w:rsidP="000F7ECB">
      <w:pPr>
        <w:shd w:val="clear" w:color="auto" w:fill="FFFFFF"/>
        <w:spacing w:line="276" w:lineRule="auto"/>
        <w:ind w:right="-141"/>
        <w:rPr>
          <w:rStyle w:val="blk"/>
          <w:rFonts w:ascii="Times New Roman" w:hAnsi="Times New Roman" w:cs="Times New Roman"/>
          <w:sz w:val="24"/>
          <w:szCs w:val="24"/>
        </w:rPr>
      </w:pPr>
      <w:r w:rsidRPr="000F7ECB">
        <w:rPr>
          <w:rStyle w:val="blk"/>
          <w:rFonts w:ascii="Times New Roman" w:hAnsi="Times New Roman" w:cs="Times New Roman"/>
          <w:sz w:val="24"/>
          <w:szCs w:val="24"/>
        </w:rPr>
        <w:t>- охранная </w:t>
      </w:r>
      <w:hyperlink r:id="rId78" w:anchor="dst91" w:history="1">
        <w:r w:rsidRPr="000F7ECB">
          <w:rPr>
            <w:rStyle w:val="a7"/>
            <w:rFonts w:ascii="Times New Roman" w:hAnsi="Times New Roman" w:cs="Times New Roman"/>
            <w:sz w:val="24"/>
            <w:szCs w:val="24"/>
          </w:rPr>
          <w:t>зона</w:t>
        </w:r>
      </w:hyperlink>
      <w:r w:rsidRPr="000F7ECB">
        <w:rPr>
          <w:rStyle w:val="blk"/>
          <w:rFonts w:ascii="Times New Roman" w:hAnsi="Times New Roman" w:cs="Times New Roman"/>
          <w:sz w:val="24"/>
          <w:szCs w:val="24"/>
        </w:rPr>
        <w:t> газопроводов и систем газоснабжения</w:t>
      </w:r>
    </w:p>
    <w:p w:rsidR="00EC55D6" w:rsidRPr="000F7ECB" w:rsidRDefault="00EC55D6" w:rsidP="000F7ECB">
      <w:pPr>
        <w:shd w:val="clear" w:color="auto" w:fill="FFFFFF"/>
        <w:spacing w:line="276" w:lineRule="auto"/>
        <w:ind w:right="-141"/>
        <w:rPr>
          <w:rStyle w:val="blk"/>
          <w:rFonts w:ascii="Times New Roman" w:hAnsi="Times New Roman" w:cs="Times New Roman"/>
          <w:sz w:val="24"/>
          <w:szCs w:val="24"/>
        </w:rPr>
      </w:pPr>
      <w:r w:rsidRPr="000F7ECB">
        <w:rPr>
          <w:rFonts w:ascii="Times New Roman" w:hAnsi="Times New Roman" w:cs="Times New Roman"/>
          <w:sz w:val="24"/>
          <w:szCs w:val="24"/>
        </w:rPr>
        <w:t>-</w:t>
      </w:r>
      <w:r w:rsidRPr="000F7ECB">
        <w:rPr>
          <w:rStyle w:val="blk"/>
          <w:rFonts w:ascii="Times New Roman" w:hAnsi="Times New Roman" w:cs="Times New Roman"/>
          <w:sz w:val="24"/>
          <w:szCs w:val="24"/>
        </w:rPr>
        <w:t xml:space="preserve"> охранная </w:t>
      </w:r>
      <w:hyperlink r:id="rId79" w:anchor="dst100015" w:history="1">
        <w:r w:rsidRPr="000F7ECB">
          <w:rPr>
            <w:rStyle w:val="a7"/>
            <w:rFonts w:ascii="Times New Roman" w:hAnsi="Times New Roman" w:cs="Times New Roman"/>
            <w:sz w:val="24"/>
            <w:szCs w:val="24"/>
          </w:rPr>
          <w:t>зона</w:t>
        </w:r>
      </w:hyperlink>
      <w:r w:rsidRPr="000F7ECB">
        <w:rPr>
          <w:rStyle w:val="blk"/>
          <w:rFonts w:ascii="Times New Roman" w:hAnsi="Times New Roman" w:cs="Times New Roman"/>
          <w:sz w:val="24"/>
          <w:szCs w:val="24"/>
        </w:rPr>
        <w:t> линий и сооружений связи.</w:t>
      </w:r>
    </w:p>
    <w:p w:rsidR="00EC55D6" w:rsidRPr="000F7ECB" w:rsidRDefault="00EC55D6" w:rsidP="000F7ECB">
      <w:pPr>
        <w:shd w:val="clear" w:color="auto" w:fill="FFFFFF"/>
        <w:spacing w:line="276" w:lineRule="auto"/>
        <w:rPr>
          <w:rFonts w:ascii="Times New Roman" w:hAnsi="Times New Roman" w:cs="Times New Roman"/>
          <w:b/>
          <w:bCs/>
          <w:i/>
          <w:iCs/>
          <w:sz w:val="24"/>
          <w:szCs w:val="24"/>
        </w:rPr>
      </w:pPr>
      <w:r w:rsidRPr="000F7ECB">
        <w:rPr>
          <w:rFonts w:ascii="Times New Roman" w:hAnsi="Times New Roman" w:cs="Times New Roman"/>
          <w:b/>
          <w:bCs/>
          <w:i/>
          <w:iCs/>
          <w:sz w:val="24"/>
          <w:szCs w:val="24"/>
        </w:rPr>
        <w:t>Зоны санитарной охраны источников питьевого и хозяйственно-бытового водоснабжения и водопроводов питьевого назначения:</w:t>
      </w:r>
    </w:p>
    <w:p w:rsidR="00EC55D6" w:rsidRPr="000F7ECB" w:rsidRDefault="00EC55D6" w:rsidP="000F7ECB">
      <w:pPr>
        <w:shd w:val="clear" w:color="auto" w:fill="FFFFFF"/>
        <w:spacing w:line="276" w:lineRule="auto"/>
        <w:rPr>
          <w:rFonts w:ascii="Times New Roman" w:hAnsi="Times New Roman" w:cs="Times New Roman"/>
          <w:sz w:val="24"/>
          <w:szCs w:val="24"/>
        </w:rPr>
      </w:pPr>
      <w:r w:rsidRPr="000F7ECB">
        <w:rPr>
          <w:rFonts w:ascii="Times New Roman" w:hAnsi="Times New Roman" w:cs="Times New Roman"/>
          <w:sz w:val="24"/>
          <w:szCs w:val="24"/>
        </w:rPr>
        <w:t>Первый пояс зоны санитарной охраны источника водоснабжения</w:t>
      </w:r>
    </w:p>
    <w:p w:rsidR="00EC55D6" w:rsidRPr="000F7ECB" w:rsidRDefault="00EC55D6" w:rsidP="000F7ECB">
      <w:pPr>
        <w:shd w:val="clear" w:color="auto" w:fill="FFFFFF"/>
        <w:spacing w:line="276" w:lineRule="auto"/>
        <w:rPr>
          <w:rFonts w:ascii="Times New Roman" w:hAnsi="Times New Roman" w:cs="Times New Roman"/>
          <w:sz w:val="24"/>
          <w:szCs w:val="24"/>
        </w:rPr>
      </w:pPr>
      <w:r w:rsidRPr="000F7ECB">
        <w:rPr>
          <w:rFonts w:ascii="Times New Roman" w:hAnsi="Times New Roman" w:cs="Times New Roman"/>
          <w:sz w:val="24"/>
          <w:szCs w:val="24"/>
        </w:rPr>
        <w:t>Второй пояс зоны санитарной охраны источника водоснабжения</w:t>
      </w:r>
    </w:p>
    <w:p w:rsidR="00EC55D6" w:rsidRPr="000F7ECB" w:rsidRDefault="00EC55D6" w:rsidP="000F7ECB">
      <w:pPr>
        <w:shd w:val="clear" w:color="auto" w:fill="FFFFFF"/>
        <w:spacing w:line="276" w:lineRule="auto"/>
        <w:rPr>
          <w:rFonts w:ascii="Times New Roman" w:hAnsi="Times New Roman" w:cs="Times New Roman"/>
          <w:sz w:val="24"/>
          <w:szCs w:val="24"/>
        </w:rPr>
      </w:pPr>
      <w:r w:rsidRPr="000F7ECB">
        <w:rPr>
          <w:rFonts w:ascii="Times New Roman" w:hAnsi="Times New Roman" w:cs="Times New Roman"/>
          <w:sz w:val="24"/>
          <w:szCs w:val="24"/>
        </w:rPr>
        <w:t>Третий пояс зоны санитарной охраны источника водоснабжения</w:t>
      </w:r>
    </w:p>
    <w:p w:rsidR="00EC55D6" w:rsidRPr="000F7ECB" w:rsidRDefault="00EC55D6" w:rsidP="000F7ECB">
      <w:pPr>
        <w:spacing w:line="276" w:lineRule="auto"/>
        <w:ind w:right="-141"/>
        <w:rPr>
          <w:rFonts w:ascii="Times New Roman" w:hAnsi="Times New Roman" w:cs="Times New Roman"/>
          <w:b/>
          <w:bCs/>
          <w:i/>
          <w:iCs/>
          <w:sz w:val="24"/>
          <w:szCs w:val="24"/>
        </w:rPr>
      </w:pPr>
      <w:r w:rsidRPr="000F7ECB">
        <w:rPr>
          <w:rFonts w:ascii="Times New Roman" w:hAnsi="Times New Roman" w:cs="Times New Roman"/>
          <w:b/>
          <w:bCs/>
          <w:i/>
          <w:iCs/>
          <w:sz w:val="24"/>
          <w:szCs w:val="24"/>
        </w:rPr>
        <w:t>Иные зоны с особыми условиями использования:</w:t>
      </w:r>
    </w:p>
    <w:p w:rsidR="00EC55D6" w:rsidRPr="000F7ECB" w:rsidRDefault="00EC55D6" w:rsidP="000F7ECB">
      <w:pPr>
        <w:spacing w:line="276" w:lineRule="auto"/>
        <w:ind w:right="-141"/>
        <w:rPr>
          <w:rFonts w:ascii="Times New Roman" w:hAnsi="Times New Roman" w:cs="Times New Roman"/>
          <w:b/>
          <w:bCs/>
          <w:i/>
          <w:iCs/>
          <w:sz w:val="24"/>
          <w:szCs w:val="24"/>
        </w:rPr>
      </w:pPr>
      <w:r w:rsidRPr="000F7ECB">
        <w:rPr>
          <w:rFonts w:ascii="Times New Roman" w:hAnsi="Times New Roman" w:cs="Times New Roman"/>
          <w:b/>
          <w:bCs/>
          <w:i/>
          <w:iCs/>
          <w:sz w:val="24"/>
          <w:szCs w:val="24"/>
        </w:rPr>
        <w:t>- придорожные полосы автомобильных дорог</w:t>
      </w:r>
    </w:p>
    <w:p w:rsidR="00EC55D6" w:rsidRPr="000F7ECB" w:rsidRDefault="00EC55D6" w:rsidP="000F7ECB">
      <w:pPr>
        <w:spacing w:line="276" w:lineRule="auto"/>
        <w:ind w:right="-141"/>
        <w:rPr>
          <w:rFonts w:ascii="Times New Roman" w:hAnsi="Times New Roman" w:cs="Times New Roman"/>
          <w:sz w:val="24"/>
          <w:szCs w:val="24"/>
        </w:rPr>
      </w:pPr>
      <w:r w:rsidRPr="000F7ECB">
        <w:rPr>
          <w:rFonts w:ascii="Times New Roman" w:hAnsi="Times New Roman" w:cs="Times New Roman"/>
          <w:sz w:val="24"/>
          <w:szCs w:val="24"/>
        </w:rPr>
        <w:t>Придорожные полосы автомобильных дорог установлены в соответствии с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от 08.11.2007 № 257-ФЗ.</w:t>
      </w:r>
    </w:p>
    <w:p w:rsidR="00EC55D6" w:rsidRPr="000F7ECB" w:rsidRDefault="00EC55D6" w:rsidP="000F7ECB">
      <w:pPr>
        <w:shd w:val="clear" w:color="auto" w:fill="FFFFFF"/>
        <w:spacing w:line="276" w:lineRule="auto"/>
        <w:rPr>
          <w:rFonts w:ascii="Times New Roman" w:hAnsi="Times New Roman" w:cs="Times New Roman"/>
          <w:b/>
          <w:bCs/>
          <w:i/>
          <w:iCs/>
          <w:sz w:val="24"/>
          <w:szCs w:val="24"/>
        </w:rPr>
      </w:pPr>
      <w:r w:rsidRPr="000F7ECB">
        <w:rPr>
          <w:rFonts w:ascii="Times New Roman" w:hAnsi="Times New Roman" w:cs="Times New Roman"/>
          <w:b/>
          <w:bCs/>
          <w:i/>
          <w:iCs/>
          <w:sz w:val="24"/>
          <w:szCs w:val="24"/>
        </w:rPr>
        <w:t xml:space="preserve">Другие зоны, устанавливаемые в соответствии с </w:t>
      </w:r>
      <w:proofErr w:type="spellStart"/>
      <w:r w:rsidRPr="000F7ECB">
        <w:rPr>
          <w:rFonts w:ascii="Times New Roman" w:hAnsi="Times New Roman" w:cs="Times New Roman"/>
          <w:b/>
          <w:bCs/>
          <w:i/>
          <w:iCs/>
          <w:sz w:val="24"/>
          <w:szCs w:val="24"/>
        </w:rPr>
        <w:t>законодательсвтом</w:t>
      </w:r>
      <w:proofErr w:type="spellEnd"/>
      <w:r w:rsidRPr="000F7ECB">
        <w:rPr>
          <w:rFonts w:ascii="Times New Roman" w:hAnsi="Times New Roman" w:cs="Times New Roman"/>
          <w:b/>
          <w:bCs/>
          <w:i/>
          <w:iCs/>
          <w:sz w:val="24"/>
          <w:szCs w:val="24"/>
        </w:rPr>
        <w:t xml:space="preserve"> Российской Федерации:</w:t>
      </w:r>
    </w:p>
    <w:p w:rsidR="00EC55D6" w:rsidRPr="000F7ECB" w:rsidRDefault="00EC55D6" w:rsidP="000F7ECB">
      <w:pPr>
        <w:shd w:val="clear" w:color="auto" w:fill="FFFFFF"/>
        <w:spacing w:line="276" w:lineRule="auto"/>
        <w:rPr>
          <w:rFonts w:ascii="Times New Roman" w:hAnsi="Times New Roman" w:cs="Times New Roman"/>
          <w:sz w:val="24"/>
          <w:szCs w:val="24"/>
        </w:rPr>
      </w:pPr>
      <w:r w:rsidRPr="000F7ECB">
        <w:rPr>
          <w:rFonts w:ascii="Times New Roman" w:hAnsi="Times New Roman" w:cs="Times New Roman"/>
          <w:sz w:val="24"/>
          <w:szCs w:val="24"/>
        </w:rPr>
        <w:t>1. Зона с особыми условиями использования (установлена в соответствии с постановлением Правительства РФ от 05 мая 2014 г. №405 «Об установлении запретных зон и иных зон с особыми условиями использования земель для обеспечения функционирования военных объектов Вооружённых Сил РФ, других войск, воинских формирований и органов, выполняющих задачи в    области обороны страны»);</w:t>
      </w:r>
    </w:p>
    <w:p w:rsidR="00EC55D6" w:rsidRPr="000F7ECB" w:rsidRDefault="00EC55D6" w:rsidP="000F7ECB">
      <w:pPr>
        <w:shd w:val="clear" w:color="auto" w:fill="FFFFFF"/>
        <w:spacing w:line="276" w:lineRule="auto"/>
        <w:jc w:val="left"/>
        <w:rPr>
          <w:rFonts w:ascii="Times New Roman" w:hAnsi="Times New Roman" w:cs="Times New Roman"/>
          <w:sz w:val="24"/>
          <w:szCs w:val="24"/>
        </w:rPr>
      </w:pPr>
      <w:r w:rsidRPr="000F7ECB">
        <w:rPr>
          <w:rFonts w:ascii="Times New Roman" w:hAnsi="Times New Roman" w:cs="Times New Roman"/>
          <w:sz w:val="24"/>
          <w:szCs w:val="24"/>
        </w:rPr>
        <w:t>2. Зона специального назначения, территория, предназначенная для размещения объектов обеспечения обороны и безопасности.</w:t>
      </w:r>
    </w:p>
    <w:p w:rsidR="00EC55D6" w:rsidRPr="000F7ECB" w:rsidRDefault="00EC55D6" w:rsidP="000F7ECB">
      <w:pPr>
        <w:spacing w:line="276" w:lineRule="auto"/>
        <w:rPr>
          <w:rFonts w:ascii="Times New Roman" w:hAnsi="Times New Roman" w:cs="Times New Roman"/>
          <w:sz w:val="24"/>
          <w:szCs w:val="24"/>
        </w:rPr>
      </w:pPr>
    </w:p>
    <w:p w:rsidR="00EC55D6" w:rsidRPr="000F7ECB" w:rsidRDefault="00EC55D6" w:rsidP="000F7ECB">
      <w:pPr>
        <w:pStyle w:val="1"/>
        <w:spacing w:line="276" w:lineRule="auto"/>
        <w:ind w:firstLine="340"/>
        <w:rPr>
          <w:sz w:val="24"/>
          <w:szCs w:val="24"/>
        </w:rPr>
      </w:pPr>
      <w:bookmarkStart w:id="136" w:name="_Toc357592919"/>
      <w:bookmarkStart w:id="137" w:name="_Toc377720076"/>
      <w:bookmarkStart w:id="138" w:name="_Toc388346974"/>
      <w:bookmarkStart w:id="139" w:name="_Toc392238897"/>
      <w:bookmarkStart w:id="140" w:name="_Toc161907766"/>
      <w:bookmarkStart w:id="141" w:name="_Toc372530938"/>
      <w:bookmarkStart w:id="142" w:name="_Toc377720077"/>
      <w:bookmarkStart w:id="143" w:name="_Toc388346975"/>
      <w:bookmarkStart w:id="144" w:name="_Toc392238898"/>
      <w:bookmarkEnd w:id="101"/>
      <w:bookmarkEnd w:id="102"/>
      <w:r w:rsidRPr="000F7ECB">
        <w:rPr>
          <w:sz w:val="24"/>
          <w:szCs w:val="24"/>
        </w:rPr>
        <w:t>3. Оценка возможного влияния планируемых для размещения объектов местного значения поселения на комплексное развитие территории</w:t>
      </w:r>
      <w:bookmarkEnd w:id="136"/>
      <w:bookmarkEnd w:id="137"/>
      <w:bookmarkEnd w:id="138"/>
      <w:bookmarkEnd w:id="139"/>
      <w:bookmarkEnd w:id="140"/>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Оценка возможного влияния планируемых для размещения объектов Федерального, регионального и местного значения осуществлена:</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с учетом существующего состояния Ивантеевского сельского поселения в составе Валдайского муниципального района (наличия свободных территорий, мощности  инженерно-технических систем и инфраструктуры, состояния экологии, возможных чрезвычайных ситуаций на территории образования и др.);</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планируемого сценария развития муниципального района  и поселения  на расчетный срок;</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 влияния каждого размещаемого объекта на инфраструктуру, экологию, возможность возникновения ЧС.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На основе проведённого анализа ситуации было установлено, что Ивантеевское сельское поселение располагает необходимыми свободными территориями и основной инженерно-технической инфраструктурой для размещения объектов местного значения, предусмотренных для размещения на территории поселения. Размещение этих объектов на территории не приведет к изменению сложившегося строения населённых пунктов поселения и не окажет негативного воздействия на инфраструктуру и экологию и может быть осуществлено в рамках развития сельского поселения. Более того, размещение этих объектов благоприятно скажется на развитии общественно-деловой, инженерно-технической и транспортной систем территории.</w:t>
      </w:r>
    </w:p>
    <w:p w:rsidR="00EC55D6" w:rsidRPr="000F7ECB" w:rsidRDefault="00EC55D6" w:rsidP="000F7ECB">
      <w:pPr>
        <w:spacing w:line="276" w:lineRule="auto"/>
        <w:ind w:left="-567" w:firstLine="851"/>
        <w:rPr>
          <w:rStyle w:val="blk"/>
          <w:rFonts w:ascii="Times New Roman" w:hAnsi="Times New Roman" w:cs="Times New Roman"/>
          <w:sz w:val="24"/>
          <w:szCs w:val="24"/>
        </w:rPr>
      </w:pPr>
    </w:p>
    <w:p w:rsidR="00EC55D6" w:rsidRPr="000F7ECB" w:rsidRDefault="00EC55D6" w:rsidP="000F7ECB">
      <w:pPr>
        <w:shd w:val="clear" w:color="auto" w:fill="FFFFFF"/>
        <w:spacing w:line="276" w:lineRule="auto"/>
        <w:ind w:left="-851"/>
        <w:jc w:val="right"/>
        <w:rPr>
          <w:rStyle w:val="blk"/>
          <w:rFonts w:ascii="Times New Roman" w:hAnsi="Times New Roman" w:cs="Times New Roman"/>
          <w:i/>
          <w:iCs/>
          <w:sz w:val="24"/>
          <w:szCs w:val="24"/>
        </w:rPr>
      </w:pPr>
      <w:r w:rsidRPr="000F7ECB">
        <w:rPr>
          <w:rStyle w:val="blk"/>
          <w:rFonts w:ascii="Times New Roman" w:hAnsi="Times New Roman" w:cs="Times New Roman"/>
          <w:i/>
          <w:iCs/>
          <w:sz w:val="24"/>
          <w:szCs w:val="24"/>
        </w:rPr>
        <w:t>Таблица</w:t>
      </w:r>
      <w:r w:rsidRPr="000F7ECB">
        <w:rPr>
          <w:rStyle w:val="blk"/>
          <w:rFonts w:ascii="Times New Roman" w:hAnsi="Times New Roman" w:cs="Times New Roman"/>
          <w:i/>
          <w:iCs/>
          <w:sz w:val="24"/>
          <w:szCs w:val="24"/>
          <w:lang w:val="en-US"/>
        </w:rPr>
        <w:t xml:space="preserve"> </w:t>
      </w:r>
      <w:r w:rsidRPr="000F7ECB">
        <w:rPr>
          <w:rStyle w:val="blk"/>
          <w:rFonts w:ascii="Times New Roman" w:hAnsi="Times New Roman" w:cs="Times New Roman"/>
          <w:i/>
          <w:iCs/>
          <w:sz w:val="24"/>
          <w:szCs w:val="24"/>
        </w:rPr>
        <w:t>3.1.</w:t>
      </w:r>
    </w:p>
    <w:tbl>
      <w:tblPr>
        <w:tblW w:w="5000" w:type="pct"/>
        <w:jc w:val="center"/>
        <w:tblInd w:w="-575" w:type="dxa"/>
        <w:tblLayout w:type="fixed"/>
        <w:tblCellMar>
          <w:left w:w="0" w:type="dxa"/>
          <w:right w:w="0" w:type="dxa"/>
        </w:tblCellMar>
        <w:tblLook w:val="04A0"/>
      </w:tblPr>
      <w:tblGrid>
        <w:gridCol w:w="720"/>
        <w:gridCol w:w="2018"/>
        <w:gridCol w:w="1441"/>
        <w:gridCol w:w="2018"/>
        <w:gridCol w:w="2376"/>
        <w:gridCol w:w="1783"/>
      </w:tblGrid>
      <w:tr w:rsidR="00EC55D6" w:rsidRPr="004D7A22" w:rsidTr="000F7ECB">
        <w:trPr>
          <w:trHeight w:val="483"/>
          <w:tblHeader/>
          <w:jc w:val="center"/>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C55D6" w:rsidRPr="004D7A22" w:rsidRDefault="00EC55D6" w:rsidP="000F7ECB">
            <w:pPr>
              <w:tabs>
                <w:tab w:val="left" w:pos="271"/>
              </w:tabs>
              <w:spacing w:line="276" w:lineRule="auto"/>
              <w:ind w:firstLine="0"/>
              <w:jc w:val="center"/>
              <w:textAlignment w:val="baseline"/>
              <w:rPr>
                <w:rFonts w:ascii="Times New Roman" w:hAnsi="Times New Roman" w:cs="Times New Roman"/>
                <w:sz w:val="20"/>
                <w:szCs w:val="20"/>
                <w:lang w:eastAsia="ru-RU"/>
              </w:rPr>
            </w:pPr>
            <w:r w:rsidRPr="004D7A22">
              <w:rPr>
                <w:rFonts w:ascii="Times New Roman" w:hAnsi="Times New Roman" w:cs="Times New Roman"/>
                <w:sz w:val="20"/>
                <w:szCs w:val="20"/>
                <w:lang w:eastAsia="ru-RU"/>
              </w:rPr>
              <w:t xml:space="preserve">№ </w:t>
            </w:r>
            <w:r w:rsidRPr="004D7A22">
              <w:rPr>
                <w:rFonts w:ascii="Times New Roman" w:hAnsi="Times New Roman" w:cs="Times New Roman"/>
                <w:sz w:val="20"/>
                <w:szCs w:val="20"/>
                <w:lang w:eastAsia="ru-RU"/>
              </w:rPr>
              <w:br/>
            </w:r>
            <w:proofErr w:type="spellStart"/>
            <w:proofErr w:type="gramStart"/>
            <w:r w:rsidRPr="004D7A22">
              <w:rPr>
                <w:rFonts w:ascii="Times New Roman" w:hAnsi="Times New Roman" w:cs="Times New Roman"/>
                <w:sz w:val="20"/>
                <w:szCs w:val="20"/>
                <w:lang w:eastAsia="ru-RU"/>
              </w:rPr>
              <w:t>п</w:t>
            </w:r>
            <w:proofErr w:type="spellEnd"/>
            <w:proofErr w:type="gramEnd"/>
            <w:r w:rsidRPr="004D7A22">
              <w:rPr>
                <w:rFonts w:ascii="Times New Roman" w:hAnsi="Times New Roman" w:cs="Times New Roman"/>
                <w:sz w:val="20"/>
                <w:szCs w:val="20"/>
                <w:lang w:eastAsia="ru-RU"/>
              </w:rPr>
              <w:t>/</w:t>
            </w:r>
            <w:proofErr w:type="spellStart"/>
            <w:r w:rsidRPr="004D7A22">
              <w:rPr>
                <w:rFonts w:ascii="Times New Roman" w:hAnsi="Times New Roman" w:cs="Times New Roman"/>
                <w:sz w:val="20"/>
                <w:szCs w:val="20"/>
                <w:lang w:eastAsia="ru-RU"/>
              </w:rPr>
              <w:t>п</w:t>
            </w:r>
            <w:proofErr w:type="spellEnd"/>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C55D6" w:rsidRPr="004D7A22" w:rsidRDefault="00EC55D6" w:rsidP="000F7ECB">
            <w:pPr>
              <w:spacing w:line="276" w:lineRule="auto"/>
              <w:ind w:firstLine="0"/>
              <w:jc w:val="center"/>
              <w:textAlignment w:val="baseline"/>
              <w:rPr>
                <w:rFonts w:ascii="Times New Roman" w:hAnsi="Times New Roman" w:cs="Times New Roman"/>
                <w:sz w:val="20"/>
                <w:szCs w:val="20"/>
                <w:lang w:eastAsia="ru-RU"/>
              </w:rPr>
            </w:pPr>
            <w:r w:rsidRPr="004D7A22">
              <w:rPr>
                <w:rFonts w:ascii="Times New Roman" w:hAnsi="Times New Roman" w:cs="Times New Roman"/>
                <w:sz w:val="20"/>
                <w:szCs w:val="20"/>
                <w:lang w:eastAsia="ru-RU"/>
              </w:rPr>
              <w:t>Наименование объекта</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C55D6" w:rsidRPr="004D7A22" w:rsidRDefault="00EC55D6" w:rsidP="000F7ECB">
            <w:pPr>
              <w:spacing w:line="276" w:lineRule="auto"/>
              <w:ind w:firstLine="0"/>
              <w:jc w:val="center"/>
              <w:textAlignment w:val="baseline"/>
              <w:rPr>
                <w:rFonts w:ascii="Times New Roman" w:hAnsi="Times New Roman" w:cs="Times New Roman"/>
                <w:sz w:val="20"/>
                <w:szCs w:val="20"/>
                <w:lang w:eastAsia="ru-RU"/>
              </w:rPr>
            </w:pPr>
            <w:r w:rsidRPr="004D7A22">
              <w:rPr>
                <w:rFonts w:ascii="Times New Roman" w:hAnsi="Times New Roman" w:cs="Times New Roman"/>
                <w:sz w:val="20"/>
                <w:szCs w:val="20"/>
                <w:lang w:eastAsia="ru-RU"/>
              </w:rPr>
              <w:t>Основные характеристики</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C55D6" w:rsidRPr="004D7A22" w:rsidRDefault="00EC55D6" w:rsidP="000F7ECB">
            <w:pPr>
              <w:spacing w:line="276" w:lineRule="auto"/>
              <w:ind w:firstLine="0"/>
              <w:jc w:val="center"/>
              <w:textAlignment w:val="baseline"/>
              <w:rPr>
                <w:rFonts w:ascii="Times New Roman" w:hAnsi="Times New Roman" w:cs="Times New Roman"/>
                <w:sz w:val="20"/>
                <w:szCs w:val="20"/>
                <w:lang w:eastAsia="ru-RU"/>
              </w:rPr>
            </w:pPr>
            <w:r w:rsidRPr="004D7A22">
              <w:rPr>
                <w:rFonts w:ascii="Times New Roman" w:hAnsi="Times New Roman" w:cs="Times New Roman"/>
                <w:sz w:val="20"/>
                <w:szCs w:val="20"/>
                <w:lang w:eastAsia="ru-RU"/>
              </w:rPr>
              <w:t xml:space="preserve">Местоположение </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vAlign w:val="center"/>
          </w:tcPr>
          <w:p w:rsidR="00EC55D6" w:rsidRPr="004D7A22" w:rsidRDefault="00EC55D6" w:rsidP="000F7ECB">
            <w:pPr>
              <w:spacing w:line="276" w:lineRule="auto"/>
              <w:ind w:firstLine="0"/>
              <w:jc w:val="center"/>
              <w:textAlignment w:val="baseline"/>
              <w:rPr>
                <w:rFonts w:ascii="Times New Roman" w:hAnsi="Times New Roman" w:cs="Times New Roman"/>
                <w:sz w:val="20"/>
                <w:szCs w:val="20"/>
                <w:lang w:eastAsia="ru-RU"/>
              </w:rPr>
            </w:pPr>
            <w:r w:rsidRPr="004D7A22">
              <w:rPr>
                <w:rFonts w:ascii="Times New Roman" w:hAnsi="Times New Roman" w:cs="Times New Roman"/>
                <w:sz w:val="20"/>
                <w:szCs w:val="20"/>
                <w:lang w:eastAsia="ru-RU"/>
              </w:rPr>
              <w:t>Характеристика зоны с особыми условиями использования территории</w:t>
            </w:r>
          </w:p>
        </w:tc>
        <w:tc>
          <w:tcPr>
            <w:tcW w:w="1754" w:type="dxa"/>
            <w:tcBorders>
              <w:top w:val="single" w:sz="6" w:space="0" w:color="000000"/>
              <w:left w:val="single" w:sz="6" w:space="0" w:color="000000"/>
              <w:bottom w:val="single" w:sz="6" w:space="0" w:color="000000"/>
              <w:right w:val="single" w:sz="6" w:space="0" w:color="000000"/>
            </w:tcBorders>
            <w:vAlign w:val="center"/>
          </w:tcPr>
          <w:p w:rsidR="00EC55D6" w:rsidRPr="004D7A22" w:rsidRDefault="00EC55D6" w:rsidP="000F7ECB">
            <w:pPr>
              <w:spacing w:line="276" w:lineRule="auto"/>
              <w:ind w:firstLine="0"/>
              <w:jc w:val="center"/>
              <w:textAlignment w:val="baseline"/>
              <w:rPr>
                <w:rFonts w:ascii="Times New Roman" w:hAnsi="Times New Roman" w:cs="Times New Roman"/>
                <w:sz w:val="20"/>
                <w:szCs w:val="20"/>
                <w:lang w:eastAsia="ru-RU"/>
              </w:rPr>
            </w:pPr>
            <w:r w:rsidRPr="004D7A22">
              <w:rPr>
                <w:rFonts w:ascii="Times New Roman" w:hAnsi="Times New Roman" w:cs="Times New Roman"/>
                <w:sz w:val="20"/>
                <w:szCs w:val="20"/>
                <w:lang w:eastAsia="ru-RU"/>
              </w:rPr>
              <w:t>Статус объекта</w:t>
            </w:r>
          </w:p>
        </w:tc>
      </w:tr>
      <w:tr w:rsidR="00EC55D6" w:rsidRPr="004D7A22" w:rsidTr="000F7ECB">
        <w:trPr>
          <w:trHeight w:val="232"/>
          <w:tblHeader/>
          <w:jc w:val="center"/>
        </w:trPr>
        <w:tc>
          <w:tcPr>
            <w:tcW w:w="7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C55D6" w:rsidRPr="004D7A22" w:rsidRDefault="00EC55D6" w:rsidP="000F7ECB">
            <w:pPr>
              <w:tabs>
                <w:tab w:val="left" w:pos="271"/>
              </w:tabs>
              <w:spacing w:line="276" w:lineRule="auto"/>
              <w:ind w:firstLine="0"/>
              <w:jc w:val="center"/>
              <w:textAlignment w:val="baseline"/>
              <w:rPr>
                <w:rFonts w:ascii="Times New Roman" w:hAnsi="Times New Roman" w:cs="Times New Roman"/>
                <w:sz w:val="20"/>
                <w:szCs w:val="20"/>
                <w:lang w:eastAsia="ru-RU"/>
              </w:rPr>
            </w:pPr>
            <w:r w:rsidRPr="004D7A22">
              <w:rPr>
                <w:rFonts w:ascii="Times New Roman" w:hAnsi="Times New Roman" w:cs="Times New Roman"/>
                <w:sz w:val="20"/>
                <w:szCs w:val="20"/>
                <w:lang w:eastAsia="ru-RU"/>
              </w:rPr>
              <w:t>1</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C55D6" w:rsidRPr="004D7A22" w:rsidRDefault="00EC55D6" w:rsidP="000F7ECB">
            <w:pPr>
              <w:spacing w:line="276" w:lineRule="auto"/>
              <w:ind w:firstLine="0"/>
              <w:jc w:val="center"/>
              <w:textAlignment w:val="baseline"/>
              <w:rPr>
                <w:rFonts w:ascii="Times New Roman" w:hAnsi="Times New Roman" w:cs="Times New Roman"/>
                <w:sz w:val="20"/>
                <w:szCs w:val="20"/>
                <w:lang w:eastAsia="ru-RU"/>
              </w:rPr>
            </w:pPr>
            <w:r w:rsidRPr="004D7A22">
              <w:rPr>
                <w:rFonts w:ascii="Times New Roman" w:hAnsi="Times New Roman" w:cs="Times New Roman"/>
                <w:sz w:val="20"/>
                <w:szCs w:val="20"/>
                <w:lang w:eastAsia="ru-RU"/>
              </w:rPr>
              <w:t>2</w:t>
            </w:r>
          </w:p>
        </w:tc>
        <w:tc>
          <w:tcPr>
            <w:tcW w:w="141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C55D6" w:rsidRPr="004D7A22" w:rsidRDefault="00EC55D6" w:rsidP="000F7ECB">
            <w:pPr>
              <w:spacing w:line="276" w:lineRule="auto"/>
              <w:ind w:firstLine="0"/>
              <w:jc w:val="center"/>
              <w:textAlignment w:val="baseline"/>
              <w:rPr>
                <w:rFonts w:ascii="Times New Roman" w:hAnsi="Times New Roman" w:cs="Times New Roman"/>
                <w:sz w:val="20"/>
                <w:szCs w:val="20"/>
                <w:lang w:eastAsia="ru-RU"/>
              </w:rPr>
            </w:pPr>
            <w:r w:rsidRPr="004D7A22">
              <w:rPr>
                <w:rFonts w:ascii="Times New Roman" w:hAnsi="Times New Roman" w:cs="Times New Roman"/>
                <w:sz w:val="20"/>
                <w:szCs w:val="20"/>
                <w:lang w:eastAsia="ru-RU"/>
              </w:rPr>
              <w:t>3</w:t>
            </w:r>
          </w:p>
        </w:tc>
        <w:tc>
          <w:tcPr>
            <w:tcW w:w="198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C55D6" w:rsidRPr="004D7A22" w:rsidRDefault="00EC55D6" w:rsidP="000F7ECB">
            <w:pPr>
              <w:spacing w:line="276" w:lineRule="auto"/>
              <w:ind w:firstLine="0"/>
              <w:jc w:val="center"/>
              <w:textAlignment w:val="baseline"/>
              <w:rPr>
                <w:rFonts w:ascii="Times New Roman" w:hAnsi="Times New Roman" w:cs="Times New Roman"/>
                <w:sz w:val="20"/>
                <w:szCs w:val="20"/>
                <w:lang w:eastAsia="ru-RU"/>
              </w:rPr>
            </w:pPr>
            <w:r w:rsidRPr="004D7A22">
              <w:rPr>
                <w:rFonts w:ascii="Times New Roman" w:hAnsi="Times New Roman" w:cs="Times New Roman"/>
                <w:sz w:val="20"/>
                <w:szCs w:val="20"/>
                <w:lang w:eastAsia="ru-RU"/>
              </w:rPr>
              <w:t>4</w:t>
            </w:r>
          </w:p>
        </w:tc>
        <w:tc>
          <w:tcPr>
            <w:tcW w:w="233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C55D6" w:rsidRPr="004D7A22" w:rsidRDefault="00EC55D6" w:rsidP="000F7ECB">
            <w:pPr>
              <w:spacing w:line="276" w:lineRule="auto"/>
              <w:ind w:firstLine="0"/>
              <w:jc w:val="center"/>
              <w:textAlignment w:val="baseline"/>
              <w:rPr>
                <w:rFonts w:ascii="Times New Roman" w:hAnsi="Times New Roman" w:cs="Times New Roman"/>
                <w:sz w:val="20"/>
                <w:szCs w:val="20"/>
                <w:lang w:eastAsia="ru-RU"/>
              </w:rPr>
            </w:pPr>
            <w:r w:rsidRPr="004D7A22">
              <w:rPr>
                <w:rFonts w:ascii="Times New Roman" w:hAnsi="Times New Roman" w:cs="Times New Roman"/>
                <w:sz w:val="20"/>
                <w:szCs w:val="20"/>
                <w:lang w:eastAsia="ru-RU"/>
              </w:rPr>
              <w:t>5</w:t>
            </w:r>
          </w:p>
        </w:tc>
        <w:tc>
          <w:tcPr>
            <w:tcW w:w="1754" w:type="dxa"/>
            <w:tcBorders>
              <w:top w:val="single" w:sz="6" w:space="0" w:color="000000"/>
              <w:left w:val="single" w:sz="6" w:space="0" w:color="000000"/>
              <w:bottom w:val="single" w:sz="6" w:space="0" w:color="000000"/>
              <w:right w:val="single" w:sz="6" w:space="0" w:color="000000"/>
            </w:tcBorders>
          </w:tcPr>
          <w:p w:rsidR="00EC55D6" w:rsidRPr="004D7A22" w:rsidRDefault="00EC55D6" w:rsidP="000F7ECB">
            <w:pPr>
              <w:spacing w:line="276" w:lineRule="auto"/>
              <w:ind w:firstLine="0"/>
              <w:jc w:val="center"/>
              <w:textAlignment w:val="baseline"/>
              <w:rPr>
                <w:rFonts w:ascii="Times New Roman" w:hAnsi="Times New Roman" w:cs="Times New Roman"/>
                <w:sz w:val="20"/>
                <w:szCs w:val="20"/>
                <w:lang w:eastAsia="ru-RU"/>
              </w:rPr>
            </w:pPr>
            <w:r w:rsidRPr="004D7A22">
              <w:rPr>
                <w:rFonts w:ascii="Times New Roman" w:hAnsi="Times New Roman" w:cs="Times New Roman"/>
                <w:sz w:val="20"/>
                <w:szCs w:val="20"/>
                <w:lang w:eastAsia="ru-RU"/>
              </w:rPr>
              <w:t>6</w:t>
            </w:r>
          </w:p>
        </w:tc>
      </w:tr>
      <w:tr w:rsidR="00EC55D6" w:rsidRPr="004D7A22" w:rsidTr="000F7E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69"/>
          <w:jc w:val="center"/>
        </w:trPr>
        <w:tc>
          <w:tcPr>
            <w:tcW w:w="709" w:type="dxa"/>
            <w:vMerge w:val="restart"/>
            <w:shd w:val="clear" w:color="auto" w:fill="auto"/>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w:t>
            </w:r>
          </w:p>
        </w:tc>
        <w:tc>
          <w:tcPr>
            <w:tcW w:w="9478" w:type="dxa"/>
            <w:gridSpan w:val="5"/>
            <w:shd w:val="clear" w:color="auto" w:fill="auto"/>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Вид объектов: объекты отдыха и туризма</w:t>
            </w:r>
          </w:p>
        </w:tc>
      </w:tr>
      <w:tr w:rsidR="00EC55D6" w:rsidRPr="004D7A22" w:rsidTr="000F7E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160"/>
          <w:jc w:val="center"/>
        </w:trPr>
        <w:tc>
          <w:tcPr>
            <w:tcW w:w="709" w:type="dxa"/>
            <w:vMerge/>
            <w:shd w:val="clear" w:color="auto" w:fill="auto"/>
          </w:tcPr>
          <w:p w:rsidR="00EC55D6" w:rsidRPr="004D7A22" w:rsidRDefault="00EC55D6" w:rsidP="000F7ECB">
            <w:pPr>
              <w:spacing w:line="276" w:lineRule="auto"/>
              <w:ind w:firstLine="0"/>
              <w:jc w:val="center"/>
              <w:rPr>
                <w:rFonts w:ascii="Times New Roman" w:hAnsi="Times New Roman" w:cs="Times New Roman"/>
                <w:sz w:val="20"/>
                <w:szCs w:val="20"/>
              </w:rPr>
            </w:pPr>
          </w:p>
        </w:tc>
        <w:tc>
          <w:tcPr>
            <w:tcW w:w="9478" w:type="dxa"/>
            <w:gridSpan w:val="5"/>
            <w:shd w:val="clear" w:color="auto" w:fill="auto"/>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Назначение объектов: обеспечение условий для развития отдыха и туризма</w:t>
            </w:r>
          </w:p>
        </w:tc>
      </w:tr>
      <w:tr w:rsidR="00EC55D6" w:rsidRPr="004D7A22" w:rsidTr="000F7EC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229"/>
          <w:jc w:val="center"/>
        </w:trPr>
        <w:tc>
          <w:tcPr>
            <w:tcW w:w="709" w:type="dxa"/>
            <w:shd w:val="clear" w:color="auto" w:fill="auto"/>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1.1</w:t>
            </w:r>
          </w:p>
        </w:tc>
        <w:tc>
          <w:tcPr>
            <w:tcW w:w="1985" w:type="dxa"/>
            <w:shd w:val="clear" w:color="auto" w:fill="auto"/>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bCs/>
                <w:sz w:val="20"/>
                <w:szCs w:val="20"/>
                <w:lang w:eastAsia="ru-RU"/>
              </w:rPr>
              <w:t xml:space="preserve">Туристический комплекс «Озеро </w:t>
            </w:r>
            <w:proofErr w:type="spellStart"/>
            <w:r w:rsidRPr="004D7A22">
              <w:rPr>
                <w:rFonts w:ascii="Times New Roman" w:hAnsi="Times New Roman" w:cs="Times New Roman"/>
                <w:bCs/>
                <w:sz w:val="20"/>
                <w:szCs w:val="20"/>
                <w:lang w:eastAsia="ru-RU"/>
              </w:rPr>
              <w:t>Велье</w:t>
            </w:r>
            <w:proofErr w:type="spellEnd"/>
            <w:r w:rsidRPr="004D7A22">
              <w:rPr>
                <w:rFonts w:ascii="Times New Roman" w:hAnsi="Times New Roman" w:cs="Times New Roman"/>
                <w:bCs/>
                <w:sz w:val="20"/>
                <w:szCs w:val="20"/>
                <w:lang w:eastAsia="ru-RU"/>
              </w:rPr>
              <w:t>»</w:t>
            </w:r>
          </w:p>
        </w:tc>
        <w:tc>
          <w:tcPr>
            <w:tcW w:w="1417" w:type="dxa"/>
            <w:shd w:val="clear" w:color="auto" w:fill="auto"/>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lang w:eastAsia="ru-RU"/>
              </w:rPr>
              <w:t>20 га</w:t>
            </w:r>
          </w:p>
        </w:tc>
        <w:tc>
          <w:tcPr>
            <w:tcW w:w="1985" w:type="dxa"/>
            <w:shd w:val="clear" w:color="auto" w:fill="auto"/>
          </w:tcPr>
          <w:p w:rsidR="00EC55D6" w:rsidRPr="004D7A22" w:rsidRDefault="00EC55D6" w:rsidP="000F7ECB">
            <w:pPr>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lang w:eastAsia="ru-RU"/>
              </w:rPr>
              <w:t>Ивантеевское сельское поселение</w:t>
            </w:r>
          </w:p>
        </w:tc>
        <w:tc>
          <w:tcPr>
            <w:tcW w:w="2337" w:type="dxa"/>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sz w:val="20"/>
                <w:szCs w:val="20"/>
              </w:rPr>
              <w:t>-</w:t>
            </w:r>
          </w:p>
        </w:tc>
        <w:tc>
          <w:tcPr>
            <w:tcW w:w="1754" w:type="dxa"/>
          </w:tcPr>
          <w:p w:rsidR="00EC55D6" w:rsidRPr="004D7A22" w:rsidRDefault="00EC55D6" w:rsidP="000F7ECB">
            <w:pPr>
              <w:spacing w:line="276" w:lineRule="auto"/>
              <w:ind w:firstLine="0"/>
              <w:rPr>
                <w:rFonts w:ascii="Times New Roman" w:hAnsi="Times New Roman" w:cs="Times New Roman"/>
                <w:sz w:val="20"/>
                <w:szCs w:val="20"/>
              </w:rPr>
            </w:pPr>
            <w:proofErr w:type="gramStart"/>
            <w:r w:rsidRPr="004D7A22">
              <w:rPr>
                <w:rFonts w:ascii="Times New Roman" w:hAnsi="Times New Roman" w:cs="Times New Roman"/>
                <w:sz w:val="20"/>
                <w:szCs w:val="20"/>
              </w:rPr>
              <w:t>планируемый</w:t>
            </w:r>
            <w:proofErr w:type="gramEnd"/>
            <w:r w:rsidRPr="004D7A22">
              <w:rPr>
                <w:rFonts w:ascii="Times New Roman" w:hAnsi="Times New Roman" w:cs="Times New Roman"/>
                <w:sz w:val="20"/>
                <w:szCs w:val="20"/>
              </w:rPr>
              <w:t xml:space="preserve"> к размещению</w:t>
            </w:r>
          </w:p>
        </w:tc>
      </w:tr>
    </w:tbl>
    <w:p w:rsidR="00EC55D6" w:rsidRPr="000F7ECB" w:rsidRDefault="00EC55D6" w:rsidP="000F7ECB">
      <w:pPr>
        <w:spacing w:line="276" w:lineRule="auto"/>
        <w:rPr>
          <w:rFonts w:ascii="Times New Roman" w:hAnsi="Times New Roman" w:cs="Times New Roman"/>
          <w:sz w:val="24"/>
          <w:szCs w:val="24"/>
        </w:rPr>
      </w:pPr>
    </w:p>
    <w:p w:rsidR="00EC55D6" w:rsidRPr="000F7ECB" w:rsidRDefault="00EC55D6" w:rsidP="000F7ECB">
      <w:pPr>
        <w:pStyle w:val="1"/>
        <w:spacing w:line="276" w:lineRule="auto"/>
        <w:ind w:firstLine="340"/>
        <w:rPr>
          <w:sz w:val="24"/>
          <w:szCs w:val="24"/>
        </w:rPr>
      </w:pPr>
      <w:bookmarkStart w:id="145" w:name="_Toc161907767"/>
      <w:r w:rsidRPr="000F7ECB">
        <w:rPr>
          <w:sz w:val="24"/>
          <w:szCs w:val="24"/>
        </w:rPr>
        <w:t>4. Сведения о видах, назначении и наименованиях планируемых для размещения на территории поселения объектах федерального, регионального и местного значения</w:t>
      </w:r>
      <w:bookmarkEnd w:id="141"/>
      <w:bookmarkEnd w:id="142"/>
      <w:bookmarkEnd w:id="143"/>
      <w:bookmarkEnd w:id="144"/>
      <w:bookmarkEnd w:id="145"/>
    </w:p>
    <w:p w:rsidR="00EC55D6" w:rsidRPr="000F7ECB" w:rsidRDefault="00EC55D6" w:rsidP="000F7ECB">
      <w:pPr>
        <w:spacing w:line="276" w:lineRule="auto"/>
        <w:rPr>
          <w:rFonts w:ascii="Times New Roman" w:hAnsi="Times New Roman" w:cs="Times New Roman"/>
          <w:bCs/>
          <w:sz w:val="24"/>
          <w:szCs w:val="24"/>
          <w:lang w:eastAsia="ru-RU"/>
        </w:rPr>
      </w:pPr>
      <w:bookmarkStart w:id="146" w:name="_Hlk110427181"/>
      <w:bookmarkStart w:id="147" w:name="_Hlk34991743"/>
      <w:r w:rsidRPr="000F7ECB">
        <w:rPr>
          <w:rFonts w:ascii="Times New Roman" w:hAnsi="Times New Roman" w:cs="Times New Roman"/>
          <w:bCs/>
          <w:sz w:val="24"/>
          <w:szCs w:val="24"/>
          <w:lang w:eastAsia="ru-RU"/>
        </w:rPr>
        <w:t>Документами территориального планирования Российской Федерации на территории Ивантеевского сельского поселения не предусмотрено размещение планируемых объектов федерального значения.</w:t>
      </w:r>
    </w:p>
    <w:bookmarkEnd w:id="146"/>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В соответствии со Схемой территориального планирования Новгородской области (</w:t>
      </w:r>
      <w:proofErr w:type="gramStart"/>
      <w:r w:rsidRPr="000F7ECB">
        <w:rPr>
          <w:rFonts w:ascii="Times New Roman" w:hAnsi="Times New Roman" w:cs="Times New Roman"/>
          <w:sz w:val="24"/>
          <w:szCs w:val="24"/>
        </w:rPr>
        <w:t>утверждена</w:t>
      </w:r>
      <w:proofErr w:type="gramEnd"/>
      <w:r w:rsidRPr="000F7ECB">
        <w:rPr>
          <w:rFonts w:ascii="Times New Roman" w:hAnsi="Times New Roman" w:cs="Times New Roman"/>
          <w:sz w:val="24"/>
          <w:szCs w:val="24"/>
        </w:rPr>
        <w:t xml:space="preserve"> Постановлением Администрации Новгородской области от 29.06.2012 года № 370, в ред. от 20.01.2023 № 32) на территории Ивантеевского сельского поселения предусмотрено размещение </w:t>
      </w:r>
      <w:bookmarkEnd w:id="147"/>
      <w:r w:rsidRPr="000F7ECB">
        <w:rPr>
          <w:rFonts w:ascii="Times New Roman" w:hAnsi="Times New Roman" w:cs="Times New Roman"/>
          <w:sz w:val="24"/>
          <w:szCs w:val="24"/>
        </w:rPr>
        <w:t xml:space="preserve">планируемого объекта регионального значения в области газоснабжения - межпоселковый газопровод среднего давления </w:t>
      </w:r>
      <w:proofErr w:type="spellStart"/>
      <w:r w:rsidRPr="000F7ECB">
        <w:rPr>
          <w:rFonts w:ascii="Times New Roman" w:hAnsi="Times New Roman" w:cs="Times New Roman"/>
          <w:sz w:val="24"/>
          <w:szCs w:val="24"/>
        </w:rPr>
        <w:t>Короцко</w:t>
      </w:r>
      <w:proofErr w:type="spellEnd"/>
      <w:r w:rsidRPr="000F7ECB">
        <w:rPr>
          <w:rFonts w:ascii="Times New Roman" w:hAnsi="Times New Roman" w:cs="Times New Roman"/>
          <w:sz w:val="24"/>
          <w:szCs w:val="24"/>
        </w:rPr>
        <w:t xml:space="preserve"> – Ивантеево. Местоположение: Валдайский район, </w:t>
      </w:r>
      <w:proofErr w:type="spellStart"/>
      <w:r w:rsidRPr="000F7ECB">
        <w:rPr>
          <w:rFonts w:ascii="Times New Roman" w:hAnsi="Times New Roman" w:cs="Times New Roman"/>
          <w:sz w:val="24"/>
          <w:szCs w:val="24"/>
        </w:rPr>
        <w:t>Короцкое</w:t>
      </w:r>
      <w:proofErr w:type="spellEnd"/>
      <w:r w:rsidRPr="000F7ECB">
        <w:rPr>
          <w:rFonts w:ascii="Times New Roman" w:hAnsi="Times New Roman" w:cs="Times New Roman"/>
          <w:sz w:val="24"/>
          <w:szCs w:val="24"/>
        </w:rPr>
        <w:t xml:space="preserve"> сельское поселение, </w:t>
      </w:r>
      <w:proofErr w:type="spellStart"/>
      <w:r w:rsidRPr="000F7ECB">
        <w:rPr>
          <w:rFonts w:ascii="Times New Roman" w:hAnsi="Times New Roman" w:cs="Times New Roman"/>
          <w:sz w:val="24"/>
          <w:szCs w:val="24"/>
        </w:rPr>
        <w:t>п</w:t>
      </w:r>
      <w:proofErr w:type="gramStart"/>
      <w:r w:rsidRPr="000F7ECB">
        <w:rPr>
          <w:rFonts w:ascii="Times New Roman" w:hAnsi="Times New Roman" w:cs="Times New Roman"/>
          <w:sz w:val="24"/>
          <w:szCs w:val="24"/>
        </w:rPr>
        <w:t>.К</w:t>
      </w:r>
      <w:proofErr w:type="gramEnd"/>
      <w:r w:rsidRPr="000F7ECB">
        <w:rPr>
          <w:rFonts w:ascii="Times New Roman" w:hAnsi="Times New Roman" w:cs="Times New Roman"/>
          <w:sz w:val="24"/>
          <w:szCs w:val="24"/>
        </w:rPr>
        <w:t>ороцко</w:t>
      </w:r>
      <w:proofErr w:type="spellEnd"/>
      <w:r w:rsidRPr="000F7ECB">
        <w:rPr>
          <w:rFonts w:ascii="Times New Roman" w:hAnsi="Times New Roman" w:cs="Times New Roman"/>
          <w:sz w:val="24"/>
          <w:szCs w:val="24"/>
        </w:rPr>
        <w:t xml:space="preserve">, Ивантеевское сельское поселение, д.Ивантеево. Зона с особыми условиями: охранная зона </w:t>
      </w:r>
      <w:r w:rsidRPr="000F7ECB">
        <w:rPr>
          <w:rFonts w:ascii="Times New Roman" w:hAnsi="Times New Roman" w:cs="Times New Roman"/>
          <w:spacing w:val="-16"/>
          <w:sz w:val="24"/>
          <w:szCs w:val="24"/>
        </w:rPr>
        <w:t>объекта газопровода</w:t>
      </w:r>
      <w:r w:rsidRPr="000F7ECB">
        <w:rPr>
          <w:rFonts w:ascii="Times New Roman" w:hAnsi="Times New Roman" w:cs="Times New Roman"/>
          <w:sz w:val="24"/>
          <w:szCs w:val="24"/>
        </w:rPr>
        <w:t xml:space="preserve"> в соответствии с постановлением Правительства Российской Феде</w:t>
      </w:r>
      <w:r w:rsidRPr="000F7ECB">
        <w:rPr>
          <w:rFonts w:ascii="Times New Roman" w:hAnsi="Times New Roman" w:cs="Times New Roman"/>
          <w:spacing w:val="-12"/>
          <w:sz w:val="24"/>
          <w:szCs w:val="24"/>
        </w:rPr>
        <w:t>рации от 20 ноября</w:t>
      </w:r>
      <w:r w:rsidRPr="000F7ECB">
        <w:rPr>
          <w:rFonts w:ascii="Times New Roman" w:hAnsi="Times New Roman" w:cs="Times New Roman"/>
          <w:sz w:val="24"/>
          <w:szCs w:val="24"/>
        </w:rPr>
        <w:t xml:space="preserve"> 2000 года № 878 «Об утверждении Правил охраны газораспределительных сетей». В настоящее время указанный газопровод имеет статус – существующий.</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Кроме того, Схемой территориального планирования Новгородской области на территории Ивантеевского сельского поселения предусмотрены:</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lang w:eastAsia="ru-RU"/>
        </w:rPr>
        <w:t>- реконструкция автомобильной дороги общего пользования межмуниципального значения Валдай – Де</w:t>
      </w:r>
      <w:r w:rsidR="004D7A22">
        <w:rPr>
          <w:rFonts w:ascii="Times New Roman" w:hAnsi="Times New Roman" w:cs="Times New Roman"/>
          <w:sz w:val="24"/>
          <w:szCs w:val="24"/>
          <w:lang w:eastAsia="ru-RU"/>
        </w:rPr>
        <w:t xml:space="preserve">мянск на </w:t>
      </w:r>
      <w:proofErr w:type="gramStart"/>
      <w:r w:rsidR="004D7A22">
        <w:rPr>
          <w:rFonts w:ascii="Times New Roman" w:hAnsi="Times New Roman" w:cs="Times New Roman"/>
          <w:sz w:val="24"/>
          <w:szCs w:val="24"/>
          <w:lang w:eastAsia="ru-RU"/>
        </w:rPr>
        <w:t>участке</w:t>
      </w:r>
      <w:proofErr w:type="gramEnd"/>
      <w:r w:rsidR="004D7A22">
        <w:rPr>
          <w:rFonts w:ascii="Times New Roman" w:hAnsi="Times New Roman" w:cs="Times New Roman"/>
          <w:sz w:val="24"/>
          <w:szCs w:val="24"/>
          <w:lang w:eastAsia="ru-RU"/>
        </w:rPr>
        <w:t xml:space="preserve"> км 24 + 470 – </w:t>
      </w:r>
      <w:r w:rsidRPr="000F7ECB">
        <w:rPr>
          <w:rFonts w:ascii="Times New Roman" w:hAnsi="Times New Roman" w:cs="Times New Roman"/>
          <w:sz w:val="24"/>
          <w:szCs w:val="24"/>
          <w:lang w:eastAsia="ru-RU"/>
        </w:rPr>
        <w:t xml:space="preserve">км 56 + 845 (Этап I – участок км 24 + 470 – </w:t>
      </w:r>
      <w:r w:rsidRPr="000F7ECB">
        <w:rPr>
          <w:rFonts w:ascii="Times New Roman" w:hAnsi="Times New Roman" w:cs="Times New Roman"/>
          <w:sz w:val="24"/>
          <w:szCs w:val="24"/>
          <w:lang w:eastAsia="ru-RU"/>
        </w:rPr>
        <w:br/>
        <w:t>км 26 + 790)</w:t>
      </w:r>
      <w:r w:rsidRPr="000F7ECB">
        <w:rPr>
          <w:rFonts w:ascii="Times New Roman" w:hAnsi="Times New Roman" w:cs="Times New Roman"/>
          <w:sz w:val="24"/>
          <w:szCs w:val="24"/>
        </w:rPr>
        <w:t xml:space="preserve">, </w:t>
      </w:r>
      <w:r w:rsidRPr="000F7ECB">
        <w:rPr>
          <w:rFonts w:ascii="Times New Roman" w:hAnsi="Times New Roman" w:cs="Times New Roman"/>
          <w:sz w:val="24"/>
          <w:szCs w:val="24"/>
          <w:lang w:eastAsia="ru-RU"/>
        </w:rPr>
        <w:t xml:space="preserve">протяженностью 2,320 км, </w:t>
      </w:r>
      <w:r w:rsidRPr="000F7ECB">
        <w:rPr>
          <w:rFonts w:ascii="Times New Roman" w:hAnsi="Times New Roman" w:cs="Times New Roman"/>
          <w:sz w:val="24"/>
          <w:szCs w:val="24"/>
          <w:lang w:val="en-US" w:eastAsia="ru-RU"/>
        </w:rPr>
        <w:t>IV</w:t>
      </w:r>
      <w:r w:rsidRPr="000F7ECB">
        <w:rPr>
          <w:rFonts w:ascii="Times New Roman" w:hAnsi="Times New Roman" w:cs="Times New Roman"/>
          <w:sz w:val="24"/>
          <w:szCs w:val="24"/>
          <w:lang w:eastAsia="ru-RU"/>
        </w:rPr>
        <w:t xml:space="preserve"> категории.;</w:t>
      </w:r>
    </w:p>
    <w:p w:rsidR="00EC55D6" w:rsidRPr="000F7ECB" w:rsidRDefault="00EC55D6" w:rsidP="000F7ECB">
      <w:pPr>
        <w:spacing w:line="276" w:lineRule="auto"/>
        <w:rPr>
          <w:rFonts w:ascii="Times New Roman" w:hAnsi="Times New Roman" w:cs="Times New Roman"/>
          <w:sz w:val="24"/>
          <w:szCs w:val="24"/>
          <w:lang w:eastAsia="ru-RU"/>
        </w:rPr>
      </w:pPr>
      <w:r w:rsidRPr="000F7ECB">
        <w:rPr>
          <w:rFonts w:ascii="Times New Roman" w:hAnsi="Times New Roman" w:cs="Times New Roman"/>
          <w:sz w:val="24"/>
          <w:szCs w:val="24"/>
        </w:rPr>
        <w:t xml:space="preserve">- реконструкция </w:t>
      </w:r>
      <w:r w:rsidRPr="000F7ECB">
        <w:rPr>
          <w:rFonts w:ascii="Times New Roman" w:hAnsi="Times New Roman" w:cs="Times New Roman"/>
          <w:sz w:val="24"/>
          <w:szCs w:val="24"/>
          <w:lang w:eastAsia="ru-RU"/>
        </w:rPr>
        <w:t>автомобильной дороги общего пользования межмуниципального значения Валдай – Де</w:t>
      </w:r>
      <w:r w:rsidR="004D7A22">
        <w:rPr>
          <w:rFonts w:ascii="Times New Roman" w:hAnsi="Times New Roman" w:cs="Times New Roman"/>
          <w:sz w:val="24"/>
          <w:szCs w:val="24"/>
          <w:lang w:eastAsia="ru-RU"/>
        </w:rPr>
        <w:t xml:space="preserve">мянск на </w:t>
      </w:r>
      <w:proofErr w:type="gramStart"/>
      <w:r w:rsidR="004D7A22">
        <w:rPr>
          <w:rFonts w:ascii="Times New Roman" w:hAnsi="Times New Roman" w:cs="Times New Roman"/>
          <w:sz w:val="24"/>
          <w:szCs w:val="24"/>
          <w:lang w:eastAsia="ru-RU"/>
        </w:rPr>
        <w:t>участке</w:t>
      </w:r>
      <w:proofErr w:type="gramEnd"/>
      <w:r w:rsidR="004D7A22">
        <w:rPr>
          <w:rFonts w:ascii="Times New Roman" w:hAnsi="Times New Roman" w:cs="Times New Roman"/>
          <w:sz w:val="24"/>
          <w:szCs w:val="24"/>
          <w:lang w:eastAsia="ru-RU"/>
        </w:rPr>
        <w:t xml:space="preserve"> км 24 + 470 – </w:t>
      </w:r>
      <w:r w:rsidRPr="000F7ECB">
        <w:rPr>
          <w:rFonts w:ascii="Times New Roman" w:hAnsi="Times New Roman" w:cs="Times New Roman"/>
          <w:sz w:val="24"/>
          <w:szCs w:val="24"/>
          <w:lang w:eastAsia="ru-RU"/>
        </w:rPr>
        <w:t xml:space="preserve">км 56 + 845 (Этап II – участок км 26 + 790 – </w:t>
      </w:r>
      <w:r w:rsidRPr="000F7ECB">
        <w:rPr>
          <w:rFonts w:ascii="Times New Roman" w:hAnsi="Times New Roman" w:cs="Times New Roman"/>
          <w:sz w:val="24"/>
          <w:szCs w:val="24"/>
          <w:lang w:eastAsia="ru-RU"/>
        </w:rPr>
        <w:br/>
        <w:t xml:space="preserve">км 56 + 845) протяженностью 30,055 км, </w:t>
      </w:r>
      <w:r w:rsidRPr="000F7ECB">
        <w:rPr>
          <w:rFonts w:ascii="Times New Roman" w:hAnsi="Times New Roman" w:cs="Times New Roman"/>
          <w:sz w:val="24"/>
          <w:szCs w:val="24"/>
          <w:lang w:val="en-US" w:eastAsia="ru-RU"/>
        </w:rPr>
        <w:t>IV</w:t>
      </w:r>
      <w:r w:rsidRPr="000F7ECB">
        <w:rPr>
          <w:rFonts w:ascii="Times New Roman" w:hAnsi="Times New Roman" w:cs="Times New Roman"/>
          <w:sz w:val="24"/>
          <w:szCs w:val="24"/>
          <w:lang w:eastAsia="ru-RU"/>
        </w:rPr>
        <w:t xml:space="preserve"> категории.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lang w:eastAsia="ru-RU"/>
        </w:rPr>
        <w:t>Придорожная </w:t>
      </w:r>
      <w:hyperlink r:id="rId80" w:anchor="dst100285" w:history="1">
        <w:r w:rsidRPr="000F7ECB">
          <w:rPr>
            <w:rFonts w:ascii="Times New Roman" w:hAnsi="Times New Roman" w:cs="Times New Roman"/>
            <w:sz w:val="24"/>
            <w:szCs w:val="24"/>
            <w:lang w:eastAsia="ru-RU"/>
          </w:rPr>
          <w:t>полос</w:t>
        </w:r>
      </w:hyperlink>
      <w:r w:rsidRPr="000F7ECB">
        <w:rPr>
          <w:rFonts w:ascii="Times New Roman" w:hAnsi="Times New Roman" w:cs="Times New Roman"/>
          <w:sz w:val="24"/>
          <w:szCs w:val="24"/>
          <w:lang w:eastAsia="ru-RU"/>
        </w:rPr>
        <w:t xml:space="preserve">а автомобильных дорог в соответствии с </w:t>
      </w:r>
      <w:hyperlink r:id="rId81" w:history="1">
        <w:r w:rsidRPr="000F7ECB">
          <w:rPr>
            <w:rFonts w:ascii="Times New Roman" w:hAnsi="Times New Roman" w:cs="Times New Roman"/>
            <w:sz w:val="24"/>
            <w:szCs w:val="24"/>
            <w:lang w:eastAsia="ru-RU"/>
          </w:rPr>
          <w:t xml:space="preserve">Федеральным законом от 8 ноября 2007 года № 257-ФЗ «Об автомобильных дорогах </w:t>
        </w:r>
        <w:proofErr w:type="gramStart"/>
        <w:r w:rsidRPr="000F7ECB">
          <w:rPr>
            <w:rFonts w:ascii="Times New Roman" w:hAnsi="Times New Roman" w:cs="Times New Roman"/>
            <w:sz w:val="24"/>
            <w:szCs w:val="24"/>
            <w:lang w:eastAsia="ru-RU"/>
          </w:rPr>
          <w:t>и</w:t>
        </w:r>
        <w:proofErr w:type="gramEnd"/>
        <w:r w:rsidRPr="000F7ECB">
          <w:rPr>
            <w:rFonts w:ascii="Times New Roman" w:hAnsi="Times New Roman" w:cs="Times New Roman"/>
            <w:sz w:val="24"/>
            <w:szCs w:val="24"/>
            <w:lang w:eastAsia="ru-RU"/>
          </w:rPr>
          <w:t xml:space="preserve"> о дорожной деятельности в Российской Федерации и о внесении изменений в отдельные </w:t>
        </w:r>
        <w:proofErr w:type="spellStart"/>
        <w:r w:rsidRPr="000F7ECB">
          <w:rPr>
            <w:rFonts w:ascii="Times New Roman" w:hAnsi="Times New Roman" w:cs="Times New Roman"/>
            <w:sz w:val="24"/>
            <w:szCs w:val="24"/>
            <w:lang w:eastAsia="ru-RU"/>
          </w:rPr>
          <w:t>законо-дательные</w:t>
        </w:r>
        <w:proofErr w:type="spellEnd"/>
        <w:r w:rsidRPr="000F7ECB">
          <w:rPr>
            <w:rFonts w:ascii="Times New Roman" w:hAnsi="Times New Roman" w:cs="Times New Roman"/>
            <w:sz w:val="24"/>
            <w:szCs w:val="24"/>
            <w:lang w:eastAsia="ru-RU"/>
          </w:rPr>
          <w:t xml:space="preserve"> акты Российской Федерации»</w:t>
        </w:r>
      </w:hyperlink>
      <w:r w:rsidRPr="000F7ECB">
        <w:rPr>
          <w:rFonts w:ascii="Times New Roman" w:hAnsi="Times New Roman" w:cs="Times New Roman"/>
          <w:sz w:val="24"/>
          <w:szCs w:val="24"/>
          <w:lang w:eastAsia="ru-RU"/>
        </w:rPr>
        <w:t>.</w:t>
      </w:r>
    </w:p>
    <w:p w:rsidR="00EC55D6" w:rsidRPr="000F7ECB" w:rsidRDefault="00EC55D6" w:rsidP="000F7ECB">
      <w:pPr>
        <w:spacing w:line="276" w:lineRule="auto"/>
        <w:rPr>
          <w:rFonts w:ascii="Times New Roman" w:hAnsi="Times New Roman" w:cs="Times New Roman"/>
          <w:bCs/>
          <w:sz w:val="24"/>
          <w:szCs w:val="24"/>
          <w:lang w:eastAsia="ru-RU"/>
        </w:rPr>
      </w:pPr>
      <w:bookmarkStart w:id="148" w:name="_Toc372530939"/>
      <w:bookmarkStart w:id="149" w:name="_Toc385505275"/>
      <w:bookmarkStart w:id="150" w:name="_Toc388346976"/>
      <w:bookmarkStart w:id="151" w:name="_Toc392238899"/>
      <w:r w:rsidRPr="000F7ECB">
        <w:rPr>
          <w:rFonts w:ascii="Times New Roman" w:hAnsi="Times New Roman" w:cs="Times New Roman"/>
          <w:bCs/>
          <w:sz w:val="24"/>
          <w:szCs w:val="24"/>
          <w:lang w:eastAsia="ru-RU"/>
        </w:rPr>
        <w:t>Схемой территориального планирования Валдайского муниципального района, утвержденной решением Думы Валдайского муниципального района от 26.05.2023 № 220 на территории Ивантеевского сельского поселения не предусмотрено размещение планируемых объектов местного значения муниципального района.</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bCs/>
          <w:sz w:val="24"/>
          <w:szCs w:val="24"/>
          <w:lang w:eastAsia="ru-RU"/>
        </w:rPr>
        <w:t xml:space="preserve">Настоящим проектом предлагается разместить на территории Ивантеевского сельского </w:t>
      </w:r>
      <w:proofErr w:type="spellStart"/>
      <w:r w:rsidRPr="000F7ECB">
        <w:rPr>
          <w:rFonts w:ascii="Times New Roman" w:hAnsi="Times New Roman" w:cs="Times New Roman"/>
          <w:bCs/>
          <w:sz w:val="24"/>
          <w:szCs w:val="24"/>
          <w:lang w:eastAsia="ru-RU"/>
        </w:rPr>
        <w:t>моселения</w:t>
      </w:r>
      <w:proofErr w:type="spellEnd"/>
      <w:r w:rsidRPr="000F7ECB">
        <w:rPr>
          <w:rFonts w:ascii="Times New Roman" w:hAnsi="Times New Roman" w:cs="Times New Roman"/>
          <w:bCs/>
          <w:sz w:val="24"/>
          <w:szCs w:val="24"/>
          <w:lang w:eastAsia="ru-RU"/>
        </w:rPr>
        <w:t xml:space="preserve"> планируемый для размещения объект местного значения поселения – специализированное комплексное средство размещения - туристический комплекс «Озеро </w:t>
      </w:r>
      <w:proofErr w:type="spellStart"/>
      <w:r w:rsidRPr="000F7ECB">
        <w:rPr>
          <w:rFonts w:ascii="Times New Roman" w:hAnsi="Times New Roman" w:cs="Times New Roman"/>
          <w:bCs/>
          <w:sz w:val="24"/>
          <w:szCs w:val="24"/>
          <w:lang w:eastAsia="ru-RU"/>
        </w:rPr>
        <w:t>Велье</w:t>
      </w:r>
      <w:proofErr w:type="spellEnd"/>
      <w:r w:rsidRPr="000F7ECB">
        <w:rPr>
          <w:rFonts w:ascii="Times New Roman" w:hAnsi="Times New Roman" w:cs="Times New Roman"/>
          <w:bCs/>
          <w:sz w:val="24"/>
          <w:szCs w:val="24"/>
          <w:lang w:eastAsia="ru-RU"/>
        </w:rPr>
        <w:t xml:space="preserve">» на территории площадью 20 га. Очередность реализации: 2024-2027 гг. Комплекс будет включать в себя оздоровительный центр со </w:t>
      </w:r>
      <w:proofErr w:type="spellStart"/>
      <w:r w:rsidRPr="000F7ECB">
        <w:rPr>
          <w:rFonts w:ascii="Times New Roman" w:hAnsi="Times New Roman" w:cs="Times New Roman"/>
          <w:bCs/>
          <w:sz w:val="24"/>
          <w:szCs w:val="24"/>
          <w:lang w:eastAsia="ru-RU"/>
        </w:rPr>
        <w:t>спа-комплексом</w:t>
      </w:r>
      <w:proofErr w:type="spellEnd"/>
      <w:r w:rsidRPr="000F7ECB">
        <w:rPr>
          <w:rFonts w:ascii="Times New Roman" w:hAnsi="Times New Roman" w:cs="Times New Roman"/>
          <w:bCs/>
          <w:sz w:val="24"/>
          <w:szCs w:val="24"/>
          <w:lang w:eastAsia="ru-RU"/>
        </w:rPr>
        <w:t xml:space="preserve">, ресторан с органическим огородом, образовательный детский центр, яхт-клуб, магазины, центр по сортировке мусора, </w:t>
      </w:r>
      <w:proofErr w:type="spellStart"/>
      <w:r w:rsidRPr="000F7ECB">
        <w:rPr>
          <w:rFonts w:ascii="Times New Roman" w:hAnsi="Times New Roman" w:cs="Times New Roman"/>
          <w:bCs/>
          <w:sz w:val="24"/>
          <w:szCs w:val="24"/>
          <w:lang w:eastAsia="ru-RU"/>
        </w:rPr>
        <w:t>тениссные</w:t>
      </w:r>
      <w:proofErr w:type="spellEnd"/>
      <w:r w:rsidRPr="000F7ECB">
        <w:rPr>
          <w:rFonts w:ascii="Times New Roman" w:hAnsi="Times New Roman" w:cs="Times New Roman"/>
          <w:bCs/>
          <w:sz w:val="24"/>
          <w:szCs w:val="24"/>
          <w:lang w:eastAsia="ru-RU"/>
        </w:rPr>
        <w:t xml:space="preserve"> </w:t>
      </w:r>
      <w:r w:rsidRPr="000F7ECB">
        <w:rPr>
          <w:rFonts w:ascii="Times New Roman" w:hAnsi="Times New Roman" w:cs="Times New Roman"/>
          <w:bCs/>
          <w:sz w:val="24"/>
          <w:szCs w:val="24"/>
          <w:lang w:eastAsia="ru-RU"/>
        </w:rPr>
        <w:lastRenderedPageBreak/>
        <w:t>корты и футбольное поле, детские площадки, пирсы с площадками для рыбной ловли.</w:t>
      </w:r>
    </w:p>
    <w:p w:rsidR="00EC55D6" w:rsidRPr="000F7ECB" w:rsidRDefault="00EC55D6" w:rsidP="000F7ECB">
      <w:pPr>
        <w:spacing w:line="276" w:lineRule="auto"/>
        <w:jc w:val="center"/>
        <w:rPr>
          <w:rFonts w:ascii="Times New Roman" w:hAnsi="Times New Roman" w:cs="Times New Roman"/>
          <w:b/>
          <w:bCs/>
          <w:sz w:val="24"/>
          <w:szCs w:val="24"/>
        </w:rPr>
      </w:pPr>
      <w:r w:rsidRPr="000F7ECB">
        <w:rPr>
          <w:rFonts w:ascii="Times New Roman" w:hAnsi="Times New Roman" w:cs="Times New Roman"/>
          <w:b/>
          <w:bCs/>
          <w:sz w:val="24"/>
          <w:szCs w:val="24"/>
        </w:rPr>
        <w:t>Параметры  функциональных зон и сведения о планируемых для размещения в них объектах федерального, регионального и местного значения</w:t>
      </w:r>
      <w:bookmarkEnd w:id="148"/>
      <w:bookmarkEnd w:id="149"/>
      <w:bookmarkEnd w:id="150"/>
      <w:bookmarkEnd w:id="151"/>
    </w:p>
    <w:p w:rsidR="00EC55D6" w:rsidRPr="000F7ECB" w:rsidRDefault="00EC55D6" w:rsidP="000F7ECB">
      <w:pPr>
        <w:spacing w:line="276" w:lineRule="auto"/>
        <w:ind w:firstLine="851"/>
        <w:rPr>
          <w:rFonts w:ascii="Times New Roman" w:hAnsi="Times New Roman" w:cs="Times New Roman"/>
          <w:sz w:val="24"/>
          <w:szCs w:val="24"/>
        </w:rPr>
      </w:pPr>
      <w:bookmarkStart w:id="152" w:name="_Toc372530940"/>
      <w:bookmarkStart w:id="153" w:name="_Toc385505276"/>
      <w:bookmarkStart w:id="154" w:name="_Toc388346977"/>
      <w:r w:rsidRPr="000F7ECB">
        <w:rPr>
          <w:rFonts w:ascii="Times New Roman" w:hAnsi="Times New Roman" w:cs="Times New Roman"/>
          <w:sz w:val="24"/>
          <w:szCs w:val="24"/>
        </w:rPr>
        <w:t>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Разработанное в составе генерального плана функциональное зонирование учитывает:</w:t>
      </w:r>
    </w:p>
    <w:p w:rsidR="00EC55D6" w:rsidRPr="000F7ECB" w:rsidRDefault="00EC55D6" w:rsidP="000F7ECB">
      <w:pPr>
        <w:spacing w:line="276" w:lineRule="auto"/>
        <w:ind w:firstLine="851"/>
        <w:rPr>
          <w:rFonts w:ascii="Times New Roman" w:hAnsi="Times New Roman" w:cs="Times New Roman"/>
          <w:sz w:val="24"/>
          <w:szCs w:val="24"/>
        </w:rPr>
      </w:pPr>
      <w:r w:rsidRPr="000F7ECB">
        <w:rPr>
          <w:rFonts w:ascii="Times New Roman" w:hAnsi="Times New Roman" w:cs="Times New Roman"/>
          <w:sz w:val="24"/>
          <w:szCs w:val="24"/>
        </w:rPr>
        <w:t>- результаты комплексного градостроительного анализа территории;</w:t>
      </w:r>
    </w:p>
    <w:p w:rsidR="00EC55D6" w:rsidRPr="000F7ECB" w:rsidRDefault="00EC55D6" w:rsidP="000F7ECB">
      <w:pPr>
        <w:spacing w:line="276" w:lineRule="auto"/>
        <w:ind w:firstLine="851"/>
        <w:rPr>
          <w:rFonts w:ascii="Times New Roman" w:hAnsi="Times New Roman" w:cs="Times New Roman"/>
          <w:sz w:val="24"/>
          <w:szCs w:val="24"/>
        </w:rPr>
      </w:pPr>
      <w:r w:rsidRPr="000F7ECB">
        <w:rPr>
          <w:rFonts w:ascii="Times New Roman" w:hAnsi="Times New Roman" w:cs="Times New Roman"/>
          <w:sz w:val="24"/>
          <w:szCs w:val="24"/>
        </w:rPr>
        <w:t>- историко-культурную и планировочную специфику населённых пунктов поселения;</w:t>
      </w:r>
    </w:p>
    <w:p w:rsidR="00EC55D6" w:rsidRPr="000F7ECB" w:rsidRDefault="00EC55D6" w:rsidP="000F7ECB">
      <w:pPr>
        <w:spacing w:line="276" w:lineRule="auto"/>
        <w:ind w:firstLine="851"/>
        <w:rPr>
          <w:rFonts w:ascii="Times New Roman" w:hAnsi="Times New Roman" w:cs="Times New Roman"/>
          <w:sz w:val="24"/>
          <w:szCs w:val="24"/>
        </w:rPr>
      </w:pPr>
      <w:r w:rsidRPr="000F7ECB">
        <w:rPr>
          <w:rFonts w:ascii="Times New Roman" w:hAnsi="Times New Roman" w:cs="Times New Roman"/>
          <w:sz w:val="24"/>
          <w:szCs w:val="24"/>
        </w:rPr>
        <w:t>- сложившиеся особенности использования территории.</w:t>
      </w:r>
    </w:p>
    <w:p w:rsidR="00EC55D6" w:rsidRPr="000F7ECB" w:rsidRDefault="00EC55D6" w:rsidP="000F7ECB">
      <w:pPr>
        <w:spacing w:line="276" w:lineRule="auto"/>
        <w:ind w:firstLine="851"/>
        <w:rPr>
          <w:rFonts w:ascii="Times New Roman" w:hAnsi="Times New Roman" w:cs="Times New Roman"/>
          <w:sz w:val="24"/>
          <w:szCs w:val="24"/>
        </w:rPr>
      </w:pPr>
      <w:r w:rsidRPr="000F7ECB">
        <w:rPr>
          <w:rFonts w:ascii="Times New Roman" w:hAnsi="Times New Roman" w:cs="Times New Roman"/>
          <w:sz w:val="24"/>
          <w:szCs w:val="24"/>
        </w:rPr>
        <w:t>При установлении функциональных зон учтены положения Градостроительного и Земельного кодексов Российской Федерации, требования специальных нормативов и правил, касающихся зон с нормируемым режимом градостроительной деятельности.</w:t>
      </w:r>
    </w:p>
    <w:p w:rsidR="00EC55D6" w:rsidRPr="000F7ECB" w:rsidRDefault="00EC55D6" w:rsidP="000F7ECB">
      <w:pPr>
        <w:shd w:val="clear" w:color="auto" w:fill="FFFFFF"/>
        <w:spacing w:line="276" w:lineRule="auto"/>
        <w:ind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Настоящим проектом предусматриваются следующие функциональные зоны в границах Ивантеевского сельского поселения:</w:t>
      </w:r>
    </w:p>
    <w:p w:rsidR="00EC55D6" w:rsidRPr="000F7ECB" w:rsidRDefault="00EC55D6" w:rsidP="00FA0E5A">
      <w:pPr>
        <w:widowControl/>
        <w:numPr>
          <w:ilvl w:val="0"/>
          <w:numId w:val="31"/>
        </w:numPr>
        <w:shd w:val="clear" w:color="auto" w:fill="FFFFFF"/>
        <w:suppressAutoHyphens w:val="0"/>
        <w:autoSpaceDE/>
        <w:spacing w:line="276" w:lineRule="auto"/>
        <w:ind w:left="0"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Зона застройки индивидуальными жилыми домами (755,69 га). </w:t>
      </w:r>
      <w:r w:rsidRPr="000F7ECB">
        <w:rPr>
          <w:rFonts w:ascii="Times New Roman" w:hAnsi="Times New Roman" w:cs="Times New Roman"/>
          <w:sz w:val="24"/>
          <w:szCs w:val="24"/>
        </w:rPr>
        <w:t>Зона предназначена для размещения индивидуальных жилых домов с возможностью размещения объектов обслуживания жилой застройки, объектов жилищно-коммунального хозяйства, улично-дорожной сети, проездов, плоскостных спортивных сооружений</w:t>
      </w:r>
      <w:r w:rsidRPr="000F7ECB">
        <w:rPr>
          <w:rFonts w:ascii="Times New Roman" w:hAnsi="Times New Roman" w:cs="Times New Roman"/>
          <w:bCs/>
          <w:iCs/>
          <w:sz w:val="24"/>
          <w:szCs w:val="24"/>
        </w:rPr>
        <w:t>.</w:t>
      </w:r>
    </w:p>
    <w:p w:rsidR="00EC55D6" w:rsidRPr="000F7ECB" w:rsidRDefault="00EC55D6" w:rsidP="00FA0E5A">
      <w:pPr>
        <w:widowControl/>
        <w:numPr>
          <w:ilvl w:val="0"/>
          <w:numId w:val="31"/>
        </w:numPr>
        <w:shd w:val="clear" w:color="auto" w:fill="FFFFFF"/>
        <w:suppressAutoHyphens w:val="0"/>
        <w:autoSpaceDE/>
        <w:spacing w:line="276" w:lineRule="auto"/>
        <w:ind w:left="0"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Зона инженерной инфраструктуры (26,24 га). </w:t>
      </w:r>
      <w:r w:rsidRPr="000F7ECB">
        <w:rPr>
          <w:rFonts w:ascii="Times New Roman" w:hAnsi="Times New Roman" w:cs="Times New Roman"/>
          <w:sz w:val="24"/>
          <w:szCs w:val="24"/>
          <w:shd w:val="clear" w:color="auto" w:fill="FFFFFF"/>
        </w:rPr>
        <w:t>Зона предназначена для размещения промышленных, коммунальных и складских объектов, объектов инженерной и транспортной инфраструктур.</w:t>
      </w:r>
    </w:p>
    <w:p w:rsidR="00EC55D6" w:rsidRPr="000F7ECB" w:rsidRDefault="00EC55D6" w:rsidP="00FA0E5A">
      <w:pPr>
        <w:widowControl/>
        <w:numPr>
          <w:ilvl w:val="0"/>
          <w:numId w:val="31"/>
        </w:numPr>
        <w:shd w:val="clear" w:color="auto" w:fill="FFFFFF"/>
        <w:suppressAutoHyphens w:val="0"/>
        <w:autoSpaceDE/>
        <w:spacing w:line="276" w:lineRule="auto"/>
        <w:ind w:left="0"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Зона транспортной инфраструктуры (142,28 га). </w:t>
      </w:r>
      <w:r w:rsidRPr="000F7ECB">
        <w:rPr>
          <w:rFonts w:ascii="Times New Roman" w:hAnsi="Times New Roman" w:cs="Times New Roman"/>
          <w:sz w:val="24"/>
          <w:szCs w:val="24"/>
        </w:rPr>
        <w:t>Зона предназначена для размещения объектов автомобильного и железнодорожного транспорта.</w:t>
      </w:r>
    </w:p>
    <w:p w:rsidR="00EC55D6" w:rsidRPr="000F7ECB" w:rsidRDefault="00EC55D6" w:rsidP="00FA0E5A">
      <w:pPr>
        <w:widowControl/>
        <w:numPr>
          <w:ilvl w:val="0"/>
          <w:numId w:val="31"/>
        </w:numPr>
        <w:shd w:val="clear" w:color="auto" w:fill="FFFFFF"/>
        <w:suppressAutoHyphens w:val="0"/>
        <w:autoSpaceDE/>
        <w:spacing w:line="276" w:lineRule="auto"/>
        <w:ind w:left="0"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Зона сельскохозяйственного использования (89,23 га). </w:t>
      </w:r>
      <w:r w:rsidRPr="000F7ECB">
        <w:rPr>
          <w:rFonts w:ascii="Times New Roman" w:hAnsi="Times New Roman" w:cs="Times New Roman"/>
          <w:sz w:val="24"/>
          <w:szCs w:val="24"/>
        </w:rPr>
        <w:t>Зона предназначена для размещения объектов сельскохозяйственного назначения.</w:t>
      </w:r>
    </w:p>
    <w:p w:rsidR="00EC55D6" w:rsidRPr="000F7ECB" w:rsidRDefault="00EC55D6" w:rsidP="00FA0E5A">
      <w:pPr>
        <w:widowControl/>
        <w:numPr>
          <w:ilvl w:val="0"/>
          <w:numId w:val="31"/>
        </w:numPr>
        <w:shd w:val="clear" w:color="auto" w:fill="FFFFFF"/>
        <w:suppressAutoHyphens w:val="0"/>
        <w:autoSpaceDE/>
        <w:spacing w:line="276" w:lineRule="auto"/>
        <w:ind w:left="0"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Зона сельскохозяйственных угодий (пашни, сенокосы, пастбища и т.п.) (5 179,24 га).</w:t>
      </w:r>
    </w:p>
    <w:p w:rsidR="00EC55D6" w:rsidRPr="000F7ECB" w:rsidRDefault="00EC55D6" w:rsidP="00FA0E5A">
      <w:pPr>
        <w:widowControl/>
        <w:numPr>
          <w:ilvl w:val="0"/>
          <w:numId w:val="31"/>
        </w:numPr>
        <w:shd w:val="clear" w:color="auto" w:fill="FFFFFF"/>
        <w:suppressAutoHyphens w:val="0"/>
        <w:autoSpaceDE/>
        <w:spacing w:line="276" w:lineRule="auto"/>
        <w:ind w:left="0"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Лесопарковая зона (13 482,64 га). Зона предназначена для размещения </w:t>
      </w:r>
      <w:r w:rsidRPr="000F7ECB">
        <w:rPr>
          <w:rFonts w:ascii="Times New Roman" w:hAnsi="Times New Roman" w:cs="Times New Roman"/>
          <w:sz w:val="24"/>
          <w:szCs w:val="24"/>
        </w:rPr>
        <w:t>национального парка «Валдайский».</w:t>
      </w:r>
    </w:p>
    <w:p w:rsidR="00EC55D6" w:rsidRPr="000F7ECB" w:rsidRDefault="00EC55D6" w:rsidP="00FA0E5A">
      <w:pPr>
        <w:widowControl/>
        <w:numPr>
          <w:ilvl w:val="0"/>
          <w:numId w:val="31"/>
        </w:numPr>
        <w:shd w:val="clear" w:color="auto" w:fill="FFFFFF"/>
        <w:suppressAutoHyphens w:val="0"/>
        <w:autoSpaceDE/>
        <w:spacing w:line="276" w:lineRule="auto"/>
        <w:ind w:left="0"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Зона отдыха (63,33 га). Зона предназначена для размещения баз отдыха.</w:t>
      </w:r>
    </w:p>
    <w:p w:rsidR="00EC55D6" w:rsidRPr="000F7ECB" w:rsidRDefault="00EC55D6" w:rsidP="00FA0E5A">
      <w:pPr>
        <w:widowControl/>
        <w:numPr>
          <w:ilvl w:val="0"/>
          <w:numId w:val="31"/>
        </w:numPr>
        <w:shd w:val="clear" w:color="auto" w:fill="FFFFFF"/>
        <w:suppressAutoHyphens w:val="0"/>
        <w:autoSpaceDE/>
        <w:spacing w:line="276" w:lineRule="auto"/>
        <w:ind w:left="0"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Зона лесов (12 121,83 га). </w:t>
      </w:r>
      <w:r w:rsidRPr="000F7ECB">
        <w:rPr>
          <w:rFonts w:ascii="Times New Roman" w:hAnsi="Times New Roman" w:cs="Times New Roman"/>
          <w:sz w:val="24"/>
          <w:szCs w:val="24"/>
        </w:rPr>
        <w:t>Зона, установленная для территории лесничеств.</w:t>
      </w:r>
    </w:p>
    <w:p w:rsidR="00EC55D6" w:rsidRPr="000F7ECB" w:rsidRDefault="00EC55D6" w:rsidP="00FA0E5A">
      <w:pPr>
        <w:widowControl/>
        <w:numPr>
          <w:ilvl w:val="0"/>
          <w:numId w:val="31"/>
        </w:numPr>
        <w:shd w:val="clear" w:color="auto" w:fill="FFFFFF"/>
        <w:suppressAutoHyphens w:val="0"/>
        <w:autoSpaceDE/>
        <w:spacing w:line="276" w:lineRule="auto"/>
        <w:ind w:left="0"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Зона кладбищ (1,84 га). </w:t>
      </w:r>
      <w:r w:rsidRPr="000F7ECB">
        <w:rPr>
          <w:rFonts w:ascii="Times New Roman" w:hAnsi="Times New Roman" w:cs="Times New Roman"/>
          <w:sz w:val="24"/>
          <w:szCs w:val="24"/>
        </w:rPr>
        <w:t>Зона предназначена для размещения гражданских и военных захоронений.</w:t>
      </w:r>
    </w:p>
    <w:p w:rsidR="00EC55D6" w:rsidRPr="000F7ECB" w:rsidRDefault="00EC55D6" w:rsidP="00FA0E5A">
      <w:pPr>
        <w:widowControl/>
        <w:numPr>
          <w:ilvl w:val="0"/>
          <w:numId w:val="31"/>
        </w:numPr>
        <w:shd w:val="clear" w:color="auto" w:fill="FFFFFF"/>
        <w:suppressAutoHyphens w:val="0"/>
        <w:autoSpaceDE/>
        <w:spacing w:line="276" w:lineRule="auto"/>
        <w:ind w:left="0" w:firstLine="851"/>
        <w:rPr>
          <w:rFonts w:ascii="Times New Roman" w:hAnsi="Times New Roman" w:cs="Times New Roman"/>
          <w:sz w:val="24"/>
          <w:szCs w:val="24"/>
          <w:lang w:eastAsia="ru-RU"/>
        </w:rPr>
      </w:pPr>
      <w:r w:rsidRPr="000F7ECB">
        <w:rPr>
          <w:rFonts w:ascii="Times New Roman" w:hAnsi="Times New Roman" w:cs="Times New Roman"/>
          <w:sz w:val="24"/>
          <w:szCs w:val="24"/>
        </w:rPr>
        <w:t xml:space="preserve">Зона исторической застройки (0,06 га). </w:t>
      </w:r>
      <w:r w:rsidRPr="000F7ECB">
        <w:rPr>
          <w:rFonts w:ascii="Times New Roman" w:hAnsi="Times New Roman" w:cs="Times New Roman"/>
          <w:sz w:val="24"/>
          <w:szCs w:val="24"/>
          <w:lang w:eastAsia="ru-RU"/>
        </w:rPr>
        <w:t>Зона предназначена для размещения воинских захоронений, объектов культурного наследия.</w:t>
      </w:r>
    </w:p>
    <w:p w:rsidR="00EC55D6" w:rsidRPr="000F7ECB" w:rsidRDefault="00EC55D6" w:rsidP="00FA0E5A">
      <w:pPr>
        <w:widowControl/>
        <w:numPr>
          <w:ilvl w:val="0"/>
          <w:numId w:val="31"/>
        </w:numPr>
        <w:shd w:val="clear" w:color="auto" w:fill="FFFFFF"/>
        <w:suppressAutoHyphens w:val="0"/>
        <w:autoSpaceDE/>
        <w:spacing w:line="276" w:lineRule="auto"/>
        <w:ind w:left="0" w:firstLine="851"/>
        <w:rPr>
          <w:rFonts w:ascii="Times New Roman" w:hAnsi="Times New Roman" w:cs="Times New Roman"/>
          <w:sz w:val="24"/>
          <w:szCs w:val="24"/>
          <w:lang w:eastAsia="ru-RU"/>
        </w:rPr>
      </w:pPr>
      <w:r w:rsidRPr="000F7ECB">
        <w:rPr>
          <w:rFonts w:ascii="Times New Roman" w:hAnsi="Times New Roman" w:cs="Times New Roman"/>
          <w:sz w:val="24"/>
          <w:szCs w:val="24"/>
        </w:rPr>
        <w:t xml:space="preserve">Зона режимных территорий (3 114,38 га). </w:t>
      </w:r>
      <w:r w:rsidRPr="000F7ECB">
        <w:rPr>
          <w:rFonts w:ascii="Times New Roman" w:hAnsi="Times New Roman" w:cs="Times New Roman"/>
          <w:sz w:val="24"/>
          <w:szCs w:val="24"/>
          <w:lang w:eastAsia="ru-RU"/>
        </w:rPr>
        <w:t>Зона предназначена для размещения военных объектов.</w:t>
      </w:r>
    </w:p>
    <w:p w:rsidR="00EC55D6" w:rsidRPr="000F7ECB" w:rsidRDefault="00EC55D6" w:rsidP="00FA0E5A">
      <w:pPr>
        <w:widowControl/>
        <w:numPr>
          <w:ilvl w:val="0"/>
          <w:numId w:val="31"/>
        </w:numPr>
        <w:shd w:val="clear" w:color="auto" w:fill="FFFFFF"/>
        <w:suppressAutoHyphens w:val="0"/>
        <w:autoSpaceDE/>
        <w:spacing w:line="276" w:lineRule="auto"/>
        <w:ind w:left="0"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Зона акваторий (839,67 га). </w:t>
      </w:r>
      <w:r w:rsidRPr="000F7ECB">
        <w:rPr>
          <w:rFonts w:ascii="Times New Roman" w:hAnsi="Times New Roman" w:cs="Times New Roman"/>
          <w:sz w:val="24"/>
          <w:szCs w:val="24"/>
        </w:rPr>
        <w:t>Зона предназначена для размещения водных объектов</w:t>
      </w:r>
    </w:p>
    <w:p w:rsidR="00EC55D6" w:rsidRPr="000F7ECB" w:rsidRDefault="00EC55D6" w:rsidP="000F7ECB">
      <w:pPr>
        <w:shd w:val="clear" w:color="auto" w:fill="FFFFFF"/>
        <w:spacing w:line="276" w:lineRule="auto"/>
        <w:ind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 xml:space="preserve">Функциональное зонирование территории отображено на «Карте </w:t>
      </w:r>
      <w:proofErr w:type="gramStart"/>
      <w:r w:rsidRPr="000F7ECB">
        <w:rPr>
          <w:rFonts w:ascii="Times New Roman" w:hAnsi="Times New Roman" w:cs="Times New Roman"/>
          <w:sz w:val="24"/>
          <w:szCs w:val="24"/>
          <w:lang w:eastAsia="ru-RU"/>
        </w:rPr>
        <w:t>функциональных</w:t>
      </w:r>
      <w:proofErr w:type="gramEnd"/>
      <w:r w:rsidRPr="000F7ECB">
        <w:rPr>
          <w:rFonts w:ascii="Times New Roman" w:hAnsi="Times New Roman" w:cs="Times New Roman"/>
          <w:sz w:val="24"/>
          <w:szCs w:val="24"/>
          <w:lang w:eastAsia="ru-RU"/>
        </w:rPr>
        <w:t xml:space="preserve"> Ивантеевского сельского поселения».</w:t>
      </w:r>
    </w:p>
    <w:p w:rsidR="00EC55D6" w:rsidRPr="000F7ECB" w:rsidRDefault="00EC55D6" w:rsidP="000F7ECB">
      <w:pPr>
        <w:spacing w:line="276" w:lineRule="auto"/>
        <w:ind w:firstLine="851"/>
        <w:rPr>
          <w:rFonts w:ascii="Times New Roman" w:hAnsi="Times New Roman" w:cs="Times New Roman"/>
          <w:sz w:val="24"/>
          <w:szCs w:val="24"/>
          <w:lang w:eastAsia="ru-RU"/>
        </w:rPr>
      </w:pPr>
      <w:r w:rsidRPr="000F7ECB">
        <w:rPr>
          <w:rFonts w:ascii="Times New Roman" w:hAnsi="Times New Roman" w:cs="Times New Roman"/>
          <w:sz w:val="24"/>
          <w:szCs w:val="24"/>
          <w:lang w:eastAsia="ru-RU"/>
        </w:rPr>
        <w:t>Функциональное зонирование территории населённых пунктов Ивантеевского сельского поселения представлено в таблице 4.1.</w:t>
      </w:r>
    </w:p>
    <w:p w:rsidR="00EC55D6" w:rsidRPr="000F7ECB" w:rsidRDefault="00EC55D6" w:rsidP="000F7ECB">
      <w:pPr>
        <w:spacing w:line="276" w:lineRule="auto"/>
        <w:ind w:firstLine="851"/>
        <w:jc w:val="right"/>
        <w:rPr>
          <w:rFonts w:ascii="Times New Roman" w:hAnsi="Times New Roman" w:cs="Times New Roman"/>
          <w:sz w:val="24"/>
          <w:szCs w:val="24"/>
          <w:lang w:eastAsia="ru-RU"/>
        </w:rPr>
      </w:pPr>
      <w:r w:rsidRPr="000F7ECB">
        <w:rPr>
          <w:rFonts w:ascii="Times New Roman" w:hAnsi="Times New Roman" w:cs="Times New Roman"/>
          <w:sz w:val="24"/>
          <w:szCs w:val="24"/>
          <w:lang w:eastAsia="ru-RU"/>
        </w:rPr>
        <w:t>Таблица 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5"/>
        <w:gridCol w:w="3529"/>
        <w:gridCol w:w="1478"/>
        <w:gridCol w:w="1286"/>
        <w:gridCol w:w="1565"/>
        <w:gridCol w:w="1612"/>
      </w:tblGrid>
      <w:tr w:rsidR="00EC55D6" w:rsidRPr="004D7A22" w:rsidTr="000F7ECB">
        <w:trPr>
          <w:trHeight w:val="20"/>
          <w:tblHeader/>
        </w:trPr>
        <w:tc>
          <w:tcPr>
            <w:tcW w:w="944" w:type="dxa"/>
            <w:vMerge w:val="restart"/>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w:t>
            </w:r>
          </w:p>
          <w:p w:rsidR="00EC55D6" w:rsidRPr="004D7A22" w:rsidRDefault="00EC55D6" w:rsidP="000F7ECB">
            <w:pPr>
              <w:snapToGrid w:val="0"/>
              <w:spacing w:line="276" w:lineRule="auto"/>
              <w:ind w:firstLine="0"/>
              <w:jc w:val="left"/>
              <w:rPr>
                <w:rFonts w:ascii="Times New Roman" w:hAnsi="Times New Roman" w:cs="Times New Roman"/>
                <w:sz w:val="20"/>
                <w:szCs w:val="20"/>
              </w:rPr>
            </w:pPr>
            <w:proofErr w:type="spellStart"/>
            <w:proofErr w:type="gramStart"/>
            <w:r w:rsidRPr="004D7A22">
              <w:rPr>
                <w:rFonts w:ascii="Times New Roman" w:hAnsi="Times New Roman" w:cs="Times New Roman"/>
                <w:sz w:val="20"/>
                <w:szCs w:val="20"/>
              </w:rPr>
              <w:t>п</w:t>
            </w:r>
            <w:proofErr w:type="spellEnd"/>
            <w:proofErr w:type="gramEnd"/>
            <w:r w:rsidRPr="004D7A22">
              <w:rPr>
                <w:rFonts w:ascii="Times New Roman" w:hAnsi="Times New Roman" w:cs="Times New Roman"/>
                <w:sz w:val="20"/>
                <w:szCs w:val="20"/>
              </w:rPr>
              <w:t>/</w:t>
            </w:r>
            <w:proofErr w:type="spellStart"/>
            <w:r w:rsidRPr="004D7A22">
              <w:rPr>
                <w:rFonts w:ascii="Times New Roman" w:hAnsi="Times New Roman" w:cs="Times New Roman"/>
                <w:sz w:val="20"/>
                <w:szCs w:val="20"/>
              </w:rPr>
              <w:t>п</w:t>
            </w:r>
            <w:proofErr w:type="spellEnd"/>
          </w:p>
        </w:tc>
        <w:tc>
          <w:tcPr>
            <w:tcW w:w="3531" w:type="dxa"/>
            <w:vMerge w:val="restart"/>
          </w:tcPr>
          <w:p w:rsidR="00EC55D6" w:rsidRPr="004D7A22" w:rsidRDefault="00EC55D6" w:rsidP="000F7ECB">
            <w:pPr>
              <w:snapToGrid w:val="0"/>
              <w:spacing w:line="276" w:lineRule="auto"/>
              <w:ind w:firstLine="0"/>
              <w:jc w:val="left"/>
              <w:rPr>
                <w:rFonts w:ascii="Times New Roman" w:hAnsi="Times New Roman" w:cs="Times New Roman"/>
                <w:sz w:val="20"/>
                <w:szCs w:val="20"/>
              </w:rPr>
            </w:pPr>
          </w:p>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Территории</w:t>
            </w:r>
          </w:p>
        </w:tc>
        <w:tc>
          <w:tcPr>
            <w:tcW w:w="2766" w:type="dxa"/>
            <w:gridSpan w:val="2"/>
          </w:tcPr>
          <w:p w:rsidR="00EC55D6" w:rsidRPr="004D7A22" w:rsidRDefault="00EC55D6" w:rsidP="000F7ECB">
            <w:pPr>
              <w:snapToGrid w:val="0"/>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Современное использование</w:t>
            </w:r>
          </w:p>
        </w:tc>
        <w:tc>
          <w:tcPr>
            <w:tcW w:w="3179" w:type="dxa"/>
            <w:gridSpan w:val="2"/>
          </w:tcPr>
          <w:p w:rsidR="00EC55D6" w:rsidRPr="004D7A22" w:rsidRDefault="00EC55D6" w:rsidP="000F7ECB">
            <w:pPr>
              <w:snapToGrid w:val="0"/>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Расчетный срок</w:t>
            </w:r>
          </w:p>
        </w:tc>
      </w:tr>
      <w:tr w:rsidR="00EC55D6" w:rsidRPr="004D7A22" w:rsidTr="000F7ECB">
        <w:trPr>
          <w:trHeight w:val="20"/>
          <w:tblHeader/>
        </w:trPr>
        <w:tc>
          <w:tcPr>
            <w:tcW w:w="944" w:type="dxa"/>
            <w:vMerge/>
          </w:tcPr>
          <w:p w:rsidR="00EC55D6" w:rsidRPr="004D7A22" w:rsidRDefault="00EC55D6" w:rsidP="000F7ECB">
            <w:pPr>
              <w:snapToGrid w:val="0"/>
              <w:spacing w:line="276" w:lineRule="auto"/>
              <w:ind w:firstLine="0"/>
              <w:jc w:val="left"/>
              <w:rPr>
                <w:rFonts w:ascii="Times New Roman" w:hAnsi="Times New Roman" w:cs="Times New Roman"/>
                <w:sz w:val="20"/>
                <w:szCs w:val="20"/>
              </w:rPr>
            </w:pPr>
          </w:p>
        </w:tc>
        <w:tc>
          <w:tcPr>
            <w:tcW w:w="3531" w:type="dxa"/>
            <w:vMerge/>
          </w:tcPr>
          <w:p w:rsidR="00EC55D6" w:rsidRPr="004D7A22" w:rsidRDefault="00EC55D6" w:rsidP="000F7ECB">
            <w:pPr>
              <w:snapToGrid w:val="0"/>
              <w:spacing w:line="276" w:lineRule="auto"/>
              <w:ind w:firstLine="0"/>
              <w:jc w:val="left"/>
              <w:rPr>
                <w:rFonts w:ascii="Times New Roman" w:hAnsi="Times New Roman" w:cs="Times New Roman"/>
                <w:sz w:val="20"/>
                <w:szCs w:val="20"/>
              </w:rPr>
            </w:pPr>
          </w:p>
        </w:tc>
        <w:tc>
          <w:tcPr>
            <w:tcW w:w="1479" w:type="dxa"/>
          </w:tcPr>
          <w:p w:rsidR="00EC55D6" w:rsidRPr="004D7A22" w:rsidRDefault="00EC55D6" w:rsidP="000F7ECB">
            <w:pPr>
              <w:snapToGrid w:val="0"/>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га</w:t>
            </w:r>
          </w:p>
        </w:tc>
        <w:tc>
          <w:tcPr>
            <w:tcW w:w="1287" w:type="dxa"/>
          </w:tcPr>
          <w:p w:rsidR="00EC55D6" w:rsidRPr="004D7A22" w:rsidRDefault="00EC55D6" w:rsidP="000F7ECB">
            <w:pPr>
              <w:snapToGrid w:val="0"/>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w:t>
            </w:r>
          </w:p>
        </w:tc>
        <w:tc>
          <w:tcPr>
            <w:tcW w:w="1566" w:type="dxa"/>
          </w:tcPr>
          <w:p w:rsidR="00EC55D6" w:rsidRPr="004D7A22" w:rsidRDefault="00EC55D6" w:rsidP="000F7ECB">
            <w:pPr>
              <w:snapToGrid w:val="0"/>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га</w:t>
            </w:r>
          </w:p>
        </w:tc>
        <w:tc>
          <w:tcPr>
            <w:tcW w:w="1613" w:type="dxa"/>
          </w:tcPr>
          <w:p w:rsidR="00EC55D6" w:rsidRPr="004D7A22" w:rsidRDefault="00EC55D6" w:rsidP="000F7ECB">
            <w:pPr>
              <w:snapToGrid w:val="0"/>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w:t>
            </w:r>
          </w:p>
        </w:tc>
      </w:tr>
      <w:tr w:rsidR="00EC55D6" w:rsidRPr="004D7A22" w:rsidTr="000F7ECB">
        <w:trPr>
          <w:trHeight w:val="20"/>
        </w:trPr>
        <w:tc>
          <w:tcPr>
            <w:tcW w:w="944" w:type="dxa"/>
            <w:vAlign w:val="center"/>
          </w:tcPr>
          <w:p w:rsidR="00EC55D6" w:rsidRPr="004D7A22" w:rsidRDefault="00EC55D6" w:rsidP="000F7ECB">
            <w:pPr>
              <w:snapToGrid w:val="0"/>
              <w:spacing w:line="276" w:lineRule="auto"/>
              <w:ind w:firstLine="0"/>
              <w:jc w:val="left"/>
              <w:rPr>
                <w:rFonts w:ascii="Times New Roman" w:hAnsi="Times New Roman" w:cs="Times New Roman"/>
                <w:b/>
                <w:bCs/>
                <w:i/>
                <w:sz w:val="20"/>
                <w:szCs w:val="20"/>
              </w:rPr>
            </w:pPr>
            <w:r w:rsidRPr="004D7A22">
              <w:rPr>
                <w:rFonts w:ascii="Times New Roman" w:hAnsi="Times New Roman" w:cs="Times New Roman"/>
                <w:b/>
                <w:bCs/>
                <w:i/>
                <w:iCs/>
                <w:sz w:val="20"/>
                <w:szCs w:val="20"/>
              </w:rPr>
              <w:t>1</w:t>
            </w:r>
          </w:p>
        </w:tc>
        <w:tc>
          <w:tcPr>
            <w:tcW w:w="3531" w:type="dxa"/>
            <w:vAlign w:val="center"/>
          </w:tcPr>
          <w:p w:rsidR="00EC55D6" w:rsidRPr="004D7A22" w:rsidRDefault="00EC55D6" w:rsidP="000F7ECB">
            <w:pPr>
              <w:snapToGrid w:val="0"/>
              <w:spacing w:line="276" w:lineRule="auto"/>
              <w:ind w:firstLine="0"/>
              <w:jc w:val="left"/>
              <w:rPr>
                <w:rFonts w:ascii="Times New Roman" w:hAnsi="Times New Roman" w:cs="Times New Roman"/>
                <w:b/>
                <w:bCs/>
                <w:i/>
                <w:iCs/>
                <w:sz w:val="20"/>
                <w:szCs w:val="20"/>
              </w:rPr>
            </w:pPr>
            <w:r w:rsidRPr="004D7A22">
              <w:rPr>
                <w:rFonts w:ascii="Times New Roman" w:hAnsi="Times New Roman" w:cs="Times New Roman"/>
                <w:b/>
                <w:bCs/>
                <w:i/>
                <w:iCs/>
                <w:sz w:val="20"/>
                <w:szCs w:val="20"/>
              </w:rPr>
              <w:t>д. Большое Городно</w:t>
            </w:r>
          </w:p>
        </w:tc>
        <w:tc>
          <w:tcPr>
            <w:tcW w:w="1479" w:type="dxa"/>
            <w:vAlign w:val="bottom"/>
          </w:tcPr>
          <w:p w:rsidR="00EC55D6" w:rsidRPr="004D7A22" w:rsidRDefault="00EC55D6" w:rsidP="000F7ECB">
            <w:pPr>
              <w:spacing w:line="276" w:lineRule="auto"/>
              <w:ind w:firstLine="0"/>
              <w:jc w:val="center"/>
              <w:rPr>
                <w:rFonts w:ascii="Times New Roman" w:hAnsi="Times New Roman" w:cs="Times New Roman"/>
                <w:b/>
                <w:bCs/>
                <w:i/>
                <w:iCs/>
                <w:sz w:val="20"/>
                <w:szCs w:val="20"/>
              </w:rPr>
            </w:pPr>
            <w:r w:rsidRPr="004D7A22">
              <w:rPr>
                <w:rFonts w:ascii="Times New Roman" w:hAnsi="Times New Roman" w:cs="Times New Roman"/>
                <w:b/>
                <w:bCs/>
                <w:sz w:val="20"/>
                <w:szCs w:val="20"/>
              </w:rPr>
              <w:t>53,71</w:t>
            </w:r>
          </w:p>
        </w:tc>
        <w:tc>
          <w:tcPr>
            <w:tcW w:w="1287" w:type="dxa"/>
            <w:vAlign w:val="center"/>
          </w:tcPr>
          <w:p w:rsidR="00EC55D6" w:rsidRPr="004D7A22" w:rsidRDefault="00EC55D6" w:rsidP="000F7ECB">
            <w:pPr>
              <w:spacing w:line="276" w:lineRule="auto"/>
              <w:ind w:firstLine="0"/>
              <w:jc w:val="center"/>
              <w:rPr>
                <w:rFonts w:ascii="Times New Roman" w:hAnsi="Times New Roman" w:cs="Times New Roman"/>
                <w:b/>
                <w:bCs/>
                <w:sz w:val="20"/>
                <w:szCs w:val="20"/>
              </w:rPr>
            </w:pPr>
            <w:r w:rsidRPr="004D7A22">
              <w:rPr>
                <w:rFonts w:ascii="Times New Roman" w:hAnsi="Times New Roman" w:cs="Times New Roman"/>
                <w:b/>
                <w:bCs/>
                <w:sz w:val="20"/>
                <w:szCs w:val="20"/>
              </w:rPr>
              <w:t>100,00</w:t>
            </w:r>
          </w:p>
        </w:tc>
        <w:tc>
          <w:tcPr>
            <w:tcW w:w="1566" w:type="dxa"/>
            <w:vAlign w:val="bottom"/>
          </w:tcPr>
          <w:p w:rsidR="00EC55D6" w:rsidRPr="004D7A22" w:rsidRDefault="00EC55D6" w:rsidP="000F7ECB">
            <w:pPr>
              <w:spacing w:line="276" w:lineRule="auto"/>
              <w:ind w:firstLine="0"/>
              <w:jc w:val="center"/>
              <w:rPr>
                <w:rFonts w:ascii="Times New Roman" w:hAnsi="Times New Roman" w:cs="Times New Roman"/>
                <w:b/>
                <w:bCs/>
                <w:i/>
                <w:iCs/>
                <w:sz w:val="20"/>
                <w:szCs w:val="20"/>
              </w:rPr>
            </w:pPr>
            <w:r w:rsidRPr="004D7A22">
              <w:rPr>
                <w:rFonts w:ascii="Times New Roman" w:hAnsi="Times New Roman" w:cs="Times New Roman"/>
                <w:b/>
                <w:bCs/>
                <w:sz w:val="20"/>
                <w:szCs w:val="20"/>
              </w:rPr>
              <w:t>53,71</w:t>
            </w:r>
          </w:p>
        </w:tc>
        <w:tc>
          <w:tcPr>
            <w:tcW w:w="1613" w:type="dxa"/>
            <w:vAlign w:val="center"/>
          </w:tcPr>
          <w:p w:rsidR="00EC55D6" w:rsidRPr="004D7A22" w:rsidRDefault="00EC55D6" w:rsidP="000F7ECB">
            <w:pPr>
              <w:spacing w:line="276" w:lineRule="auto"/>
              <w:ind w:firstLine="0"/>
              <w:jc w:val="center"/>
              <w:rPr>
                <w:rFonts w:ascii="Times New Roman" w:hAnsi="Times New Roman" w:cs="Times New Roman"/>
                <w:b/>
                <w:bCs/>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lastRenderedPageBreak/>
              <w:t>1.1</w:t>
            </w:r>
          </w:p>
        </w:tc>
        <w:tc>
          <w:tcPr>
            <w:tcW w:w="3531" w:type="dxa"/>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50,95</w:t>
            </w:r>
          </w:p>
        </w:tc>
        <w:tc>
          <w:tcPr>
            <w:tcW w:w="1287" w:type="dxa"/>
            <w:vAlign w:val="center"/>
          </w:tcPr>
          <w:p w:rsidR="00EC55D6" w:rsidRPr="004D7A22" w:rsidRDefault="00EC55D6" w:rsidP="000F7ECB">
            <w:pPr>
              <w:spacing w:line="276" w:lineRule="auto"/>
              <w:ind w:firstLine="0"/>
              <w:jc w:val="center"/>
              <w:rPr>
                <w:rFonts w:ascii="Times New Roman" w:hAnsi="Times New Roman" w:cs="Times New Roman"/>
                <w:sz w:val="20"/>
                <w:szCs w:val="20"/>
                <w:highlight w:val="lightGray"/>
              </w:rPr>
            </w:pPr>
            <w:r w:rsidRPr="004D7A22">
              <w:rPr>
                <w:rFonts w:ascii="Times New Roman" w:hAnsi="Times New Roman" w:cs="Times New Roman"/>
                <w:sz w:val="20"/>
                <w:szCs w:val="20"/>
              </w:rPr>
              <w:t>94,86</w:t>
            </w:r>
          </w:p>
        </w:tc>
        <w:tc>
          <w:tcPr>
            <w:tcW w:w="1566"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50,95</w:t>
            </w:r>
          </w:p>
        </w:tc>
        <w:tc>
          <w:tcPr>
            <w:tcW w:w="1613" w:type="dxa"/>
            <w:vAlign w:val="center"/>
          </w:tcPr>
          <w:p w:rsidR="00EC55D6" w:rsidRPr="004D7A22" w:rsidRDefault="00EC55D6" w:rsidP="000F7ECB">
            <w:pPr>
              <w:spacing w:line="276" w:lineRule="auto"/>
              <w:ind w:firstLine="0"/>
              <w:jc w:val="center"/>
              <w:rPr>
                <w:rFonts w:ascii="Times New Roman" w:hAnsi="Times New Roman" w:cs="Times New Roman"/>
                <w:sz w:val="20"/>
                <w:szCs w:val="20"/>
                <w:highlight w:val="lightGray"/>
              </w:rPr>
            </w:pPr>
            <w:r w:rsidRPr="004D7A22">
              <w:rPr>
                <w:rFonts w:ascii="Times New Roman" w:hAnsi="Times New Roman" w:cs="Times New Roman"/>
                <w:sz w:val="20"/>
                <w:szCs w:val="20"/>
              </w:rPr>
              <w:t>94,86</w:t>
            </w:r>
          </w:p>
        </w:tc>
      </w:tr>
      <w:tr w:rsidR="00EC55D6" w:rsidRPr="004D7A22" w:rsidTr="000F7ECB">
        <w:trPr>
          <w:trHeight w:val="20"/>
        </w:trPr>
        <w:tc>
          <w:tcPr>
            <w:tcW w:w="944" w:type="dxa"/>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1,2</w:t>
            </w:r>
          </w:p>
        </w:tc>
        <w:tc>
          <w:tcPr>
            <w:tcW w:w="3531" w:type="dxa"/>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2,76</w:t>
            </w:r>
          </w:p>
        </w:tc>
        <w:tc>
          <w:tcPr>
            <w:tcW w:w="1287"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5,14</w:t>
            </w:r>
          </w:p>
        </w:tc>
        <w:tc>
          <w:tcPr>
            <w:tcW w:w="1566"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2,76</w:t>
            </w:r>
          </w:p>
        </w:tc>
        <w:tc>
          <w:tcPr>
            <w:tcW w:w="1613"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5,14</w:t>
            </w:r>
          </w:p>
        </w:tc>
      </w:tr>
      <w:tr w:rsidR="00EC55D6" w:rsidRPr="004D7A22" w:rsidTr="000F7ECB">
        <w:trPr>
          <w:trHeight w:val="20"/>
        </w:trPr>
        <w:tc>
          <w:tcPr>
            <w:tcW w:w="944" w:type="dxa"/>
            <w:vAlign w:val="center"/>
          </w:tcPr>
          <w:p w:rsidR="00EC55D6" w:rsidRPr="004D7A22" w:rsidRDefault="00EC55D6" w:rsidP="000F7ECB">
            <w:pPr>
              <w:snapToGrid w:val="0"/>
              <w:spacing w:line="276" w:lineRule="auto"/>
              <w:ind w:firstLine="0"/>
              <w:jc w:val="left"/>
              <w:rPr>
                <w:rFonts w:ascii="Times New Roman" w:hAnsi="Times New Roman" w:cs="Times New Roman"/>
                <w:b/>
                <w:bCs/>
                <w:i/>
                <w:sz w:val="20"/>
                <w:szCs w:val="20"/>
              </w:rPr>
            </w:pPr>
            <w:r w:rsidRPr="004D7A22">
              <w:rPr>
                <w:rFonts w:ascii="Times New Roman" w:hAnsi="Times New Roman" w:cs="Times New Roman"/>
                <w:b/>
                <w:bCs/>
                <w:i/>
                <w:iCs/>
                <w:sz w:val="20"/>
                <w:szCs w:val="20"/>
              </w:rPr>
              <w:t>2</w:t>
            </w:r>
          </w:p>
        </w:tc>
        <w:tc>
          <w:tcPr>
            <w:tcW w:w="3531" w:type="dxa"/>
            <w:vAlign w:val="center"/>
          </w:tcPr>
          <w:p w:rsidR="00EC55D6" w:rsidRPr="004D7A22" w:rsidRDefault="00EC55D6" w:rsidP="000F7ECB">
            <w:pPr>
              <w:snapToGrid w:val="0"/>
              <w:spacing w:line="276" w:lineRule="auto"/>
              <w:ind w:firstLine="0"/>
              <w:jc w:val="left"/>
              <w:rPr>
                <w:rFonts w:ascii="Times New Roman" w:hAnsi="Times New Roman" w:cs="Times New Roman"/>
                <w:b/>
                <w:bCs/>
                <w:i/>
                <w:iCs/>
                <w:sz w:val="20"/>
                <w:szCs w:val="20"/>
              </w:rPr>
            </w:pPr>
            <w:r w:rsidRPr="004D7A22">
              <w:rPr>
                <w:rFonts w:ascii="Times New Roman" w:hAnsi="Times New Roman" w:cs="Times New Roman"/>
                <w:b/>
                <w:bCs/>
                <w:i/>
                <w:iCs/>
                <w:sz w:val="20"/>
                <w:szCs w:val="20"/>
              </w:rPr>
              <w:t>д. Большое Уклейно</w:t>
            </w:r>
          </w:p>
        </w:tc>
        <w:tc>
          <w:tcPr>
            <w:tcW w:w="1479" w:type="dxa"/>
            <w:vAlign w:val="center"/>
          </w:tcPr>
          <w:p w:rsidR="00EC55D6" w:rsidRPr="004D7A22" w:rsidRDefault="00EC55D6" w:rsidP="000F7ECB">
            <w:pPr>
              <w:spacing w:line="276" w:lineRule="auto"/>
              <w:ind w:firstLine="0"/>
              <w:jc w:val="center"/>
              <w:rPr>
                <w:rFonts w:ascii="Times New Roman" w:hAnsi="Times New Roman" w:cs="Times New Roman"/>
                <w:b/>
                <w:bCs/>
                <w:i/>
                <w:iCs/>
                <w:sz w:val="20"/>
                <w:szCs w:val="20"/>
                <w:highlight w:val="lightGray"/>
              </w:rPr>
            </w:pPr>
            <w:r w:rsidRPr="004D7A22">
              <w:rPr>
                <w:rFonts w:ascii="Times New Roman" w:hAnsi="Times New Roman" w:cs="Times New Roman"/>
                <w:b/>
                <w:bCs/>
                <w:sz w:val="20"/>
                <w:szCs w:val="20"/>
              </w:rPr>
              <w:t>53,97</w:t>
            </w:r>
          </w:p>
        </w:tc>
        <w:tc>
          <w:tcPr>
            <w:tcW w:w="1287" w:type="dxa"/>
            <w:vAlign w:val="center"/>
          </w:tcPr>
          <w:p w:rsidR="00EC55D6" w:rsidRPr="004D7A22" w:rsidRDefault="00EC55D6" w:rsidP="000F7ECB">
            <w:pPr>
              <w:spacing w:line="276" w:lineRule="auto"/>
              <w:ind w:firstLine="0"/>
              <w:jc w:val="center"/>
              <w:rPr>
                <w:rFonts w:ascii="Times New Roman" w:hAnsi="Times New Roman" w:cs="Times New Roman"/>
                <w:b/>
                <w:bCs/>
                <w:sz w:val="20"/>
                <w:szCs w:val="20"/>
                <w:highlight w:val="lightGray"/>
              </w:rPr>
            </w:pPr>
            <w:r w:rsidRPr="004D7A22">
              <w:rPr>
                <w:rFonts w:ascii="Times New Roman" w:hAnsi="Times New Roman" w:cs="Times New Roman"/>
                <w:b/>
                <w:bCs/>
                <w:sz w:val="20"/>
                <w:szCs w:val="20"/>
              </w:rPr>
              <w:t>100,00</w:t>
            </w:r>
          </w:p>
        </w:tc>
        <w:tc>
          <w:tcPr>
            <w:tcW w:w="1566" w:type="dxa"/>
            <w:vAlign w:val="center"/>
          </w:tcPr>
          <w:p w:rsidR="00EC55D6" w:rsidRPr="004D7A22" w:rsidRDefault="00EC55D6" w:rsidP="000F7ECB">
            <w:pPr>
              <w:spacing w:line="276" w:lineRule="auto"/>
              <w:ind w:firstLine="0"/>
              <w:jc w:val="center"/>
              <w:rPr>
                <w:rFonts w:ascii="Times New Roman" w:hAnsi="Times New Roman" w:cs="Times New Roman"/>
                <w:b/>
                <w:bCs/>
                <w:i/>
                <w:iCs/>
                <w:sz w:val="20"/>
                <w:szCs w:val="20"/>
                <w:highlight w:val="lightGray"/>
              </w:rPr>
            </w:pPr>
            <w:r w:rsidRPr="004D7A22">
              <w:rPr>
                <w:rFonts w:ascii="Times New Roman" w:hAnsi="Times New Roman" w:cs="Times New Roman"/>
                <w:b/>
                <w:bCs/>
                <w:sz w:val="20"/>
                <w:szCs w:val="20"/>
              </w:rPr>
              <w:t>53,97</w:t>
            </w:r>
          </w:p>
        </w:tc>
        <w:tc>
          <w:tcPr>
            <w:tcW w:w="1613" w:type="dxa"/>
            <w:vAlign w:val="center"/>
          </w:tcPr>
          <w:p w:rsidR="00EC55D6" w:rsidRPr="004D7A22" w:rsidRDefault="00EC55D6" w:rsidP="000F7ECB">
            <w:pPr>
              <w:spacing w:line="276" w:lineRule="auto"/>
              <w:ind w:firstLine="0"/>
              <w:jc w:val="center"/>
              <w:rPr>
                <w:rFonts w:ascii="Times New Roman" w:hAnsi="Times New Roman" w:cs="Times New Roman"/>
                <w:b/>
                <w:bCs/>
                <w:sz w:val="20"/>
                <w:szCs w:val="20"/>
                <w:highlight w:val="lightGray"/>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2.1</w:t>
            </w:r>
          </w:p>
        </w:tc>
        <w:tc>
          <w:tcPr>
            <w:tcW w:w="3531" w:type="dxa"/>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50,35</w:t>
            </w:r>
          </w:p>
        </w:tc>
        <w:tc>
          <w:tcPr>
            <w:tcW w:w="1287" w:type="dxa"/>
            <w:vAlign w:val="center"/>
          </w:tcPr>
          <w:p w:rsidR="00EC55D6" w:rsidRPr="004D7A22" w:rsidRDefault="00EC55D6" w:rsidP="000F7ECB">
            <w:pPr>
              <w:widowControl/>
              <w:suppressAutoHyphens w:val="0"/>
              <w:autoSpaceDE/>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sz w:val="20"/>
                <w:szCs w:val="20"/>
              </w:rPr>
              <w:t>93,29</w:t>
            </w:r>
          </w:p>
        </w:tc>
        <w:tc>
          <w:tcPr>
            <w:tcW w:w="1566"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50,35</w:t>
            </w:r>
          </w:p>
        </w:tc>
        <w:tc>
          <w:tcPr>
            <w:tcW w:w="1613" w:type="dxa"/>
            <w:vAlign w:val="center"/>
          </w:tcPr>
          <w:p w:rsidR="00EC55D6" w:rsidRPr="004D7A22" w:rsidRDefault="00EC55D6" w:rsidP="000F7ECB">
            <w:pPr>
              <w:widowControl/>
              <w:suppressAutoHyphens w:val="0"/>
              <w:autoSpaceDE/>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sz w:val="20"/>
                <w:szCs w:val="20"/>
              </w:rPr>
              <w:t>93,29</w:t>
            </w:r>
          </w:p>
        </w:tc>
      </w:tr>
      <w:tr w:rsidR="00EC55D6" w:rsidRPr="004D7A22" w:rsidTr="000F7ECB">
        <w:trPr>
          <w:trHeight w:val="20"/>
        </w:trPr>
        <w:tc>
          <w:tcPr>
            <w:tcW w:w="944" w:type="dxa"/>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2.2</w:t>
            </w:r>
          </w:p>
        </w:tc>
        <w:tc>
          <w:tcPr>
            <w:tcW w:w="3531" w:type="dxa"/>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3,62</w:t>
            </w:r>
          </w:p>
        </w:tc>
        <w:tc>
          <w:tcPr>
            <w:tcW w:w="1287"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6,71</w:t>
            </w:r>
          </w:p>
        </w:tc>
        <w:tc>
          <w:tcPr>
            <w:tcW w:w="1566"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3,62</w:t>
            </w:r>
          </w:p>
        </w:tc>
        <w:tc>
          <w:tcPr>
            <w:tcW w:w="1613"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6,71</w:t>
            </w:r>
          </w:p>
        </w:tc>
      </w:tr>
      <w:tr w:rsidR="00EC55D6" w:rsidRPr="004D7A22" w:rsidTr="000F7ECB">
        <w:trPr>
          <w:trHeight w:val="20"/>
        </w:trPr>
        <w:tc>
          <w:tcPr>
            <w:tcW w:w="944" w:type="dxa"/>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3</w:t>
            </w:r>
          </w:p>
        </w:tc>
        <w:tc>
          <w:tcPr>
            <w:tcW w:w="3531" w:type="dxa"/>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д. Буяково</w:t>
            </w:r>
          </w:p>
        </w:tc>
        <w:tc>
          <w:tcPr>
            <w:tcW w:w="1479"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10,80</w:t>
            </w:r>
          </w:p>
        </w:tc>
        <w:tc>
          <w:tcPr>
            <w:tcW w:w="1287"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10,80</w:t>
            </w:r>
          </w:p>
        </w:tc>
        <w:tc>
          <w:tcPr>
            <w:tcW w:w="1613" w:type="dxa"/>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b/>
                <w:bCs/>
                <w:i/>
                <w:sz w:val="20"/>
                <w:szCs w:val="20"/>
              </w:rPr>
            </w:pPr>
            <w:r w:rsidRPr="004D7A22">
              <w:rPr>
                <w:rFonts w:ascii="Times New Roman" w:hAnsi="Times New Roman" w:cs="Times New Roman"/>
                <w:sz w:val="20"/>
                <w:szCs w:val="20"/>
              </w:rPr>
              <w:t>3.1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b/>
                <w:bCs/>
                <w:i/>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i/>
                <w:sz w:val="20"/>
                <w:szCs w:val="20"/>
                <w:highlight w:val="lightGray"/>
              </w:rPr>
            </w:pPr>
            <w:r w:rsidRPr="004D7A22">
              <w:rPr>
                <w:rFonts w:ascii="Times New Roman" w:hAnsi="Times New Roman" w:cs="Times New Roman"/>
                <w:sz w:val="20"/>
                <w:szCs w:val="20"/>
              </w:rPr>
              <w:t>9,43</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sz w:val="20"/>
                <w:szCs w:val="20"/>
                <w:highlight w:val="lightGray"/>
              </w:rPr>
            </w:pPr>
            <w:r w:rsidRPr="004D7A22">
              <w:rPr>
                <w:rFonts w:ascii="Times New Roman" w:hAnsi="Times New Roman" w:cs="Times New Roman"/>
                <w:sz w:val="20"/>
                <w:szCs w:val="20"/>
              </w:rPr>
              <w:t>87,31</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color w:val="FF0000"/>
                <w:sz w:val="20"/>
                <w:szCs w:val="20"/>
                <w:highlight w:val="lightGray"/>
              </w:rPr>
            </w:pPr>
            <w:r w:rsidRPr="004D7A22">
              <w:rPr>
                <w:rFonts w:ascii="Times New Roman" w:hAnsi="Times New Roman" w:cs="Times New Roman"/>
                <w:sz w:val="20"/>
                <w:szCs w:val="20"/>
              </w:rPr>
              <w:t>9,43</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sz w:val="20"/>
                <w:szCs w:val="20"/>
                <w:highlight w:val="lightGray"/>
              </w:rPr>
            </w:pPr>
            <w:r w:rsidRPr="004D7A22">
              <w:rPr>
                <w:rFonts w:ascii="Times New Roman" w:hAnsi="Times New Roman" w:cs="Times New Roman"/>
                <w:sz w:val="20"/>
                <w:szCs w:val="20"/>
              </w:rPr>
              <w:t>87,31</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3.2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highlight w:val="lightGray"/>
              </w:rPr>
            </w:pPr>
            <w:r w:rsidRPr="004D7A22">
              <w:rPr>
                <w:rFonts w:ascii="Times New Roman" w:hAnsi="Times New Roman" w:cs="Times New Roman"/>
                <w:sz w:val="20"/>
                <w:szCs w:val="20"/>
              </w:rPr>
              <w:t>1,37</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widowControl/>
              <w:suppressAutoHyphens w:val="0"/>
              <w:autoSpaceDE/>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sz w:val="20"/>
                <w:szCs w:val="20"/>
              </w:rPr>
              <w:t>12,69</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highlight w:val="lightGray"/>
              </w:rPr>
            </w:pPr>
            <w:r w:rsidRPr="004D7A22">
              <w:rPr>
                <w:rFonts w:ascii="Times New Roman" w:hAnsi="Times New Roman" w:cs="Times New Roman"/>
                <w:sz w:val="20"/>
                <w:szCs w:val="20"/>
              </w:rPr>
              <w:t>1,37</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widowControl/>
              <w:suppressAutoHyphens w:val="0"/>
              <w:autoSpaceDE/>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sz w:val="20"/>
                <w:szCs w:val="20"/>
              </w:rPr>
              <w:t>12,69</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4</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д. Вишневка</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27,08</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27,08</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4.1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26,71</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98,63</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26,71</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98,63</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4.2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0,37</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1,37</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0,37</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1,37</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5</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left"/>
              <w:rPr>
                <w:rFonts w:ascii="Times New Roman" w:hAnsi="Times New Roman" w:cs="Times New Roman"/>
                <w:i/>
                <w:sz w:val="20"/>
                <w:szCs w:val="20"/>
              </w:rPr>
            </w:pPr>
            <w:r w:rsidRPr="004D7A22">
              <w:rPr>
                <w:rFonts w:ascii="Times New Roman" w:hAnsi="Times New Roman" w:cs="Times New Roman"/>
                <w:b/>
                <w:bCs/>
                <w:i/>
                <w:iCs/>
                <w:sz w:val="20"/>
                <w:szCs w:val="20"/>
              </w:rPr>
              <w:t>д. Ивантеево</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245,43</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245,43</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5.1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239,55</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97,60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239,55</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97,60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b/>
                <w:bCs/>
                <w:sz w:val="20"/>
                <w:szCs w:val="20"/>
              </w:rPr>
            </w:pPr>
            <w:r w:rsidRPr="004D7A22">
              <w:rPr>
                <w:rFonts w:ascii="Times New Roman" w:hAnsi="Times New Roman" w:cs="Times New Roman"/>
                <w:sz w:val="20"/>
                <w:szCs w:val="20"/>
              </w:rPr>
              <w:t>5.2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b/>
                <w:bCs/>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sz w:val="20"/>
                <w:szCs w:val="20"/>
              </w:rPr>
            </w:pPr>
            <w:r w:rsidRPr="004D7A22">
              <w:rPr>
                <w:rFonts w:ascii="Times New Roman" w:hAnsi="Times New Roman" w:cs="Times New Roman"/>
                <w:sz w:val="20"/>
                <w:szCs w:val="20"/>
              </w:rPr>
              <w:t>5,88</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sz w:val="20"/>
                <w:szCs w:val="20"/>
                <w:highlight w:val="lightGray"/>
              </w:rPr>
            </w:pPr>
            <w:r w:rsidRPr="004D7A22">
              <w:rPr>
                <w:rFonts w:ascii="Times New Roman" w:hAnsi="Times New Roman" w:cs="Times New Roman"/>
                <w:sz w:val="20"/>
                <w:szCs w:val="20"/>
              </w:rPr>
              <w:t>2,40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color w:val="FF0000"/>
                <w:sz w:val="20"/>
                <w:szCs w:val="20"/>
              </w:rPr>
            </w:pPr>
            <w:r w:rsidRPr="004D7A22">
              <w:rPr>
                <w:rFonts w:ascii="Times New Roman" w:hAnsi="Times New Roman" w:cs="Times New Roman"/>
                <w:sz w:val="20"/>
                <w:szCs w:val="20"/>
              </w:rPr>
              <w:t>5,88</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sz w:val="20"/>
                <w:szCs w:val="20"/>
                <w:highlight w:val="lightGray"/>
              </w:rPr>
            </w:pPr>
            <w:r w:rsidRPr="004D7A22">
              <w:rPr>
                <w:rFonts w:ascii="Times New Roman" w:hAnsi="Times New Roman" w:cs="Times New Roman"/>
                <w:sz w:val="20"/>
                <w:szCs w:val="20"/>
              </w:rPr>
              <w:t>2,40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6</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д. Княжёво</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35,28</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widowControl/>
              <w:suppressAutoHyphens w:val="0"/>
              <w:autoSpaceDE/>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color w:val="FF0000"/>
                <w:sz w:val="20"/>
                <w:szCs w:val="20"/>
              </w:rPr>
            </w:pPr>
            <w:r w:rsidRPr="004D7A22">
              <w:rPr>
                <w:rFonts w:ascii="Times New Roman" w:hAnsi="Times New Roman" w:cs="Times New Roman"/>
                <w:b/>
                <w:bCs/>
                <w:sz w:val="20"/>
                <w:szCs w:val="20"/>
              </w:rPr>
              <w:t>35,28</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widowControl/>
              <w:suppressAutoHyphens w:val="0"/>
              <w:autoSpaceDE/>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6.1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32,52</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92,18</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color w:val="FF0000"/>
                <w:sz w:val="20"/>
                <w:szCs w:val="20"/>
              </w:rPr>
            </w:pPr>
            <w:r w:rsidRPr="004D7A22">
              <w:rPr>
                <w:rFonts w:ascii="Times New Roman" w:hAnsi="Times New Roman" w:cs="Times New Roman"/>
                <w:sz w:val="20"/>
                <w:szCs w:val="20"/>
              </w:rPr>
              <w:t>32,52</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92,18</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6.2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отдыха</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2,08</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5,90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color w:val="FF0000"/>
                <w:sz w:val="20"/>
                <w:szCs w:val="20"/>
              </w:rPr>
            </w:pPr>
            <w:r w:rsidRPr="004D7A22">
              <w:rPr>
                <w:rFonts w:ascii="Times New Roman" w:hAnsi="Times New Roman" w:cs="Times New Roman"/>
                <w:sz w:val="20"/>
                <w:szCs w:val="20"/>
              </w:rPr>
              <w:t>2,08</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5,90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6.3</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0,68</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1,93</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color w:val="FF0000"/>
                <w:sz w:val="20"/>
                <w:szCs w:val="20"/>
              </w:rPr>
            </w:pPr>
            <w:r w:rsidRPr="004D7A22">
              <w:rPr>
                <w:rFonts w:ascii="Times New Roman" w:hAnsi="Times New Roman" w:cs="Times New Roman"/>
                <w:sz w:val="20"/>
                <w:szCs w:val="20"/>
              </w:rPr>
              <w:t>0,68</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1,93</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b/>
                <w:bCs/>
                <w:i/>
                <w:sz w:val="20"/>
                <w:szCs w:val="20"/>
              </w:rPr>
            </w:pPr>
            <w:r w:rsidRPr="004D7A22">
              <w:rPr>
                <w:rFonts w:ascii="Times New Roman" w:hAnsi="Times New Roman" w:cs="Times New Roman"/>
                <w:b/>
                <w:bCs/>
                <w:i/>
                <w:iCs/>
                <w:sz w:val="20"/>
                <w:szCs w:val="20"/>
              </w:rPr>
              <w:t>7</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b/>
                <w:bCs/>
                <w:sz w:val="20"/>
                <w:szCs w:val="20"/>
              </w:rPr>
            </w:pPr>
            <w:r w:rsidRPr="004D7A22">
              <w:rPr>
                <w:rFonts w:ascii="Times New Roman" w:hAnsi="Times New Roman" w:cs="Times New Roman"/>
                <w:b/>
                <w:bCs/>
                <w:i/>
                <w:iCs/>
                <w:sz w:val="20"/>
                <w:szCs w:val="20"/>
              </w:rPr>
              <w:t>д. Козлово</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sz w:val="20"/>
                <w:szCs w:val="20"/>
              </w:rPr>
            </w:pPr>
            <w:r w:rsidRPr="004D7A22">
              <w:rPr>
                <w:rFonts w:ascii="Times New Roman" w:hAnsi="Times New Roman" w:cs="Times New Roman"/>
                <w:b/>
                <w:bCs/>
                <w:sz w:val="20"/>
                <w:szCs w:val="20"/>
              </w:rPr>
              <w:t>37,10</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sz w:val="20"/>
                <w:szCs w:val="20"/>
                <w:highlight w:val="lightGray"/>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color w:val="FF0000"/>
                <w:sz w:val="20"/>
                <w:szCs w:val="20"/>
              </w:rPr>
            </w:pPr>
            <w:r w:rsidRPr="004D7A22">
              <w:rPr>
                <w:rFonts w:ascii="Times New Roman" w:hAnsi="Times New Roman" w:cs="Times New Roman"/>
                <w:b/>
                <w:bCs/>
                <w:sz w:val="20"/>
                <w:szCs w:val="20"/>
              </w:rPr>
              <w:t>37,10</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sz w:val="20"/>
                <w:szCs w:val="20"/>
                <w:highlight w:val="lightGray"/>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7.1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36,50</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widowControl/>
              <w:suppressAutoHyphens w:val="0"/>
              <w:autoSpaceDE/>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sz w:val="20"/>
                <w:szCs w:val="20"/>
              </w:rPr>
              <w:t>98,38</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36,50</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widowControl/>
              <w:suppressAutoHyphens w:val="0"/>
              <w:autoSpaceDE/>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sz w:val="20"/>
                <w:szCs w:val="20"/>
              </w:rPr>
              <w:t>98,38</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7.2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0,60</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1,62</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0,60</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1,62</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8</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д. Малое Городно</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54,29</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54,29</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8.1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51,73</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95,28</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51,73</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95,28</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8.2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2,56</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4,72</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2,56</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4,72</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9</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д. Малое Уклейно</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15,00</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15,00</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b/>
                <w:bCs/>
                <w:i/>
                <w:sz w:val="20"/>
                <w:szCs w:val="20"/>
              </w:rPr>
            </w:pPr>
            <w:r w:rsidRPr="004D7A22">
              <w:rPr>
                <w:rFonts w:ascii="Times New Roman" w:hAnsi="Times New Roman" w:cs="Times New Roman"/>
                <w:sz w:val="20"/>
                <w:szCs w:val="20"/>
              </w:rPr>
              <w:t>9.1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left"/>
              <w:rPr>
                <w:rFonts w:ascii="Times New Roman" w:hAnsi="Times New Roman" w:cs="Times New Roman"/>
                <w:b/>
                <w:bCs/>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sz w:val="20"/>
                <w:szCs w:val="20"/>
              </w:rPr>
            </w:pPr>
            <w:r w:rsidRPr="004D7A22">
              <w:rPr>
                <w:rFonts w:ascii="Times New Roman" w:hAnsi="Times New Roman" w:cs="Times New Roman"/>
                <w:sz w:val="20"/>
                <w:szCs w:val="20"/>
              </w:rPr>
              <w:t>14,56</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i/>
                <w:iCs/>
                <w:sz w:val="20"/>
                <w:szCs w:val="20"/>
              </w:rPr>
            </w:pPr>
            <w:r w:rsidRPr="004D7A22">
              <w:rPr>
                <w:rFonts w:ascii="Times New Roman" w:hAnsi="Times New Roman" w:cs="Times New Roman"/>
                <w:sz w:val="20"/>
                <w:szCs w:val="20"/>
              </w:rPr>
              <w:t>97,07</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sz w:val="20"/>
                <w:szCs w:val="20"/>
              </w:rPr>
            </w:pPr>
            <w:r w:rsidRPr="004D7A22">
              <w:rPr>
                <w:rFonts w:ascii="Times New Roman" w:hAnsi="Times New Roman" w:cs="Times New Roman"/>
                <w:sz w:val="20"/>
                <w:szCs w:val="20"/>
              </w:rPr>
              <w:t>14,56</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i/>
                <w:iCs/>
                <w:sz w:val="20"/>
                <w:szCs w:val="20"/>
              </w:rPr>
            </w:pPr>
            <w:r w:rsidRPr="004D7A22">
              <w:rPr>
                <w:rFonts w:ascii="Times New Roman" w:hAnsi="Times New Roman" w:cs="Times New Roman"/>
                <w:sz w:val="20"/>
                <w:szCs w:val="20"/>
              </w:rPr>
              <w:t>97,07</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9.2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0,44</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2,93</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0,44</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2,93</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10</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д. Миробудицы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41,21</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41,21</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b/>
                <w:bCs/>
                <w:i/>
                <w:sz w:val="20"/>
                <w:szCs w:val="20"/>
              </w:rPr>
            </w:pPr>
            <w:r w:rsidRPr="004D7A22">
              <w:rPr>
                <w:rFonts w:ascii="Times New Roman" w:hAnsi="Times New Roman" w:cs="Times New Roman"/>
                <w:sz w:val="20"/>
                <w:szCs w:val="20"/>
              </w:rPr>
              <w:t>10.1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left"/>
              <w:rPr>
                <w:rFonts w:ascii="Times New Roman" w:hAnsi="Times New Roman" w:cs="Times New Roman"/>
                <w:b/>
                <w:bCs/>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i/>
                <w:iCs/>
                <w:sz w:val="20"/>
                <w:szCs w:val="20"/>
              </w:rPr>
            </w:pPr>
            <w:r w:rsidRPr="004D7A22">
              <w:rPr>
                <w:rFonts w:ascii="Times New Roman" w:hAnsi="Times New Roman" w:cs="Times New Roman"/>
                <w:sz w:val="20"/>
                <w:szCs w:val="20"/>
              </w:rPr>
              <w:t>40,38</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i/>
                <w:iCs/>
                <w:sz w:val="20"/>
                <w:szCs w:val="20"/>
              </w:rPr>
            </w:pPr>
            <w:r w:rsidRPr="004D7A22">
              <w:rPr>
                <w:rFonts w:ascii="Times New Roman" w:hAnsi="Times New Roman" w:cs="Times New Roman"/>
                <w:sz w:val="20"/>
                <w:szCs w:val="20"/>
              </w:rPr>
              <w:t>97,99</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color w:val="FF0000"/>
                <w:sz w:val="20"/>
                <w:szCs w:val="20"/>
              </w:rPr>
            </w:pPr>
            <w:r w:rsidRPr="004D7A22">
              <w:rPr>
                <w:rFonts w:ascii="Times New Roman" w:hAnsi="Times New Roman" w:cs="Times New Roman"/>
                <w:sz w:val="20"/>
                <w:szCs w:val="20"/>
              </w:rPr>
              <w:t>40,38</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i/>
                <w:iCs/>
                <w:sz w:val="20"/>
                <w:szCs w:val="20"/>
              </w:rPr>
            </w:pPr>
            <w:r w:rsidRPr="004D7A22">
              <w:rPr>
                <w:rFonts w:ascii="Times New Roman" w:hAnsi="Times New Roman" w:cs="Times New Roman"/>
                <w:sz w:val="20"/>
                <w:szCs w:val="20"/>
              </w:rPr>
              <w:t>97,99</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10.2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0,83</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widowControl/>
              <w:suppressAutoHyphens w:val="0"/>
              <w:autoSpaceDE/>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sz w:val="20"/>
                <w:szCs w:val="20"/>
              </w:rPr>
              <w:t>2,01</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0,83</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widowControl/>
              <w:suppressAutoHyphens w:val="0"/>
              <w:autoSpaceDE/>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sz w:val="20"/>
                <w:szCs w:val="20"/>
              </w:rPr>
              <w:t>2,01</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11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rPr>
                <w:rFonts w:ascii="Times New Roman" w:hAnsi="Times New Roman" w:cs="Times New Roman"/>
                <w:sz w:val="20"/>
                <w:szCs w:val="20"/>
              </w:rPr>
            </w:pPr>
            <w:r w:rsidRPr="004D7A22">
              <w:rPr>
                <w:rFonts w:ascii="Times New Roman" w:hAnsi="Times New Roman" w:cs="Times New Roman"/>
                <w:b/>
                <w:bCs/>
                <w:i/>
                <w:iCs/>
                <w:sz w:val="20"/>
                <w:szCs w:val="20"/>
              </w:rPr>
              <w:t>д. Мысловичи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12,97</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12,97</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11.1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11,57</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89,21</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11,57</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89,21</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11.2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1,40</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10,79</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1,40</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10,79</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12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rPr>
                <w:rFonts w:ascii="Times New Roman" w:hAnsi="Times New Roman" w:cs="Times New Roman"/>
                <w:i/>
                <w:sz w:val="20"/>
                <w:szCs w:val="20"/>
              </w:rPr>
            </w:pPr>
            <w:r w:rsidRPr="004D7A22">
              <w:rPr>
                <w:rFonts w:ascii="Times New Roman" w:hAnsi="Times New Roman" w:cs="Times New Roman"/>
                <w:b/>
                <w:bCs/>
                <w:i/>
                <w:iCs/>
                <w:sz w:val="20"/>
                <w:szCs w:val="20"/>
              </w:rPr>
              <w:t>д. Нива</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16,51</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16,51</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b/>
                <w:bCs/>
                <w:i/>
                <w:sz w:val="20"/>
                <w:szCs w:val="20"/>
              </w:rPr>
            </w:pPr>
            <w:r w:rsidRPr="004D7A22">
              <w:rPr>
                <w:rFonts w:ascii="Times New Roman" w:hAnsi="Times New Roman" w:cs="Times New Roman"/>
                <w:sz w:val="20"/>
                <w:szCs w:val="20"/>
              </w:rPr>
              <w:t>12.1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left"/>
              <w:rPr>
                <w:rFonts w:ascii="Times New Roman" w:hAnsi="Times New Roman" w:cs="Times New Roman"/>
                <w:b/>
                <w:bCs/>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sz w:val="20"/>
                <w:szCs w:val="20"/>
              </w:rPr>
            </w:pPr>
            <w:r w:rsidRPr="004D7A22">
              <w:rPr>
                <w:rFonts w:ascii="Times New Roman" w:hAnsi="Times New Roman" w:cs="Times New Roman"/>
                <w:sz w:val="20"/>
                <w:szCs w:val="20"/>
              </w:rPr>
              <w:t>15,43</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i/>
                <w:iCs/>
                <w:sz w:val="20"/>
                <w:szCs w:val="20"/>
              </w:rPr>
            </w:pPr>
            <w:r w:rsidRPr="004D7A22">
              <w:rPr>
                <w:rFonts w:ascii="Times New Roman" w:hAnsi="Times New Roman" w:cs="Times New Roman"/>
                <w:sz w:val="20"/>
                <w:szCs w:val="20"/>
              </w:rPr>
              <w:t>93,46</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color w:val="FF0000"/>
                <w:sz w:val="20"/>
                <w:szCs w:val="20"/>
              </w:rPr>
            </w:pPr>
            <w:r w:rsidRPr="004D7A22">
              <w:rPr>
                <w:rFonts w:ascii="Times New Roman" w:hAnsi="Times New Roman" w:cs="Times New Roman"/>
                <w:sz w:val="20"/>
                <w:szCs w:val="20"/>
              </w:rPr>
              <w:t>15,43</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i/>
                <w:iCs/>
                <w:sz w:val="20"/>
                <w:szCs w:val="20"/>
              </w:rPr>
            </w:pPr>
            <w:r w:rsidRPr="004D7A22">
              <w:rPr>
                <w:rFonts w:ascii="Times New Roman" w:hAnsi="Times New Roman" w:cs="Times New Roman"/>
                <w:sz w:val="20"/>
                <w:szCs w:val="20"/>
              </w:rPr>
              <w:t>93,46</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12.2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1,08</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widowControl/>
              <w:suppressAutoHyphens w:val="0"/>
              <w:autoSpaceDE/>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sz w:val="20"/>
                <w:szCs w:val="20"/>
              </w:rPr>
              <w:t>6,54</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color w:val="FF0000"/>
                <w:sz w:val="20"/>
                <w:szCs w:val="20"/>
              </w:rPr>
            </w:pPr>
            <w:r w:rsidRPr="004D7A22">
              <w:rPr>
                <w:rFonts w:ascii="Times New Roman" w:hAnsi="Times New Roman" w:cs="Times New Roman"/>
                <w:sz w:val="20"/>
                <w:szCs w:val="20"/>
              </w:rPr>
              <w:t>1,08</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widowControl/>
              <w:suppressAutoHyphens w:val="0"/>
              <w:autoSpaceDE/>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sz w:val="20"/>
                <w:szCs w:val="20"/>
              </w:rPr>
              <w:t>6,54</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lang w:val="en-US"/>
              </w:rPr>
            </w:pPr>
            <w:r w:rsidRPr="004D7A22">
              <w:rPr>
                <w:rFonts w:ascii="Times New Roman" w:hAnsi="Times New Roman" w:cs="Times New Roman"/>
                <w:b/>
                <w:bCs/>
                <w:i/>
                <w:iCs/>
                <w:sz w:val="20"/>
                <w:szCs w:val="20"/>
              </w:rPr>
              <w:t>13</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д. Новая Ивановка</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13,66</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color w:val="FF0000"/>
                <w:sz w:val="20"/>
                <w:szCs w:val="20"/>
              </w:rPr>
            </w:pPr>
            <w:r w:rsidRPr="004D7A22">
              <w:rPr>
                <w:rFonts w:ascii="Times New Roman" w:hAnsi="Times New Roman" w:cs="Times New Roman"/>
                <w:b/>
                <w:bCs/>
                <w:sz w:val="20"/>
                <w:szCs w:val="20"/>
              </w:rPr>
              <w:t>13,66</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13.1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13,46</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98,54</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color w:val="FF0000"/>
                <w:sz w:val="20"/>
                <w:szCs w:val="20"/>
              </w:rPr>
            </w:pPr>
            <w:r w:rsidRPr="004D7A22">
              <w:rPr>
                <w:rFonts w:ascii="Times New Roman" w:hAnsi="Times New Roman" w:cs="Times New Roman"/>
                <w:sz w:val="20"/>
                <w:szCs w:val="20"/>
              </w:rPr>
              <w:t>13,46</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98,54</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b/>
                <w:bCs/>
                <w:i/>
                <w:sz w:val="20"/>
                <w:szCs w:val="20"/>
              </w:rPr>
            </w:pPr>
            <w:r w:rsidRPr="004D7A22">
              <w:rPr>
                <w:rFonts w:ascii="Times New Roman" w:hAnsi="Times New Roman" w:cs="Times New Roman"/>
                <w:sz w:val="20"/>
                <w:szCs w:val="20"/>
              </w:rPr>
              <w:t>13.2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left"/>
              <w:rPr>
                <w:rFonts w:ascii="Times New Roman" w:hAnsi="Times New Roman" w:cs="Times New Roman"/>
                <w:b/>
                <w:bCs/>
                <w:i/>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sz w:val="20"/>
                <w:szCs w:val="20"/>
              </w:rPr>
            </w:pPr>
            <w:r w:rsidRPr="004D7A22">
              <w:rPr>
                <w:rFonts w:ascii="Times New Roman" w:hAnsi="Times New Roman" w:cs="Times New Roman"/>
                <w:sz w:val="20"/>
                <w:szCs w:val="20"/>
              </w:rPr>
              <w:t>0,20</w:t>
            </w:r>
          </w:p>
        </w:tc>
        <w:tc>
          <w:tcPr>
            <w:tcW w:w="1287" w:type="dxa"/>
            <w:tcBorders>
              <w:top w:val="single" w:sz="4" w:space="0" w:color="auto"/>
              <w:left w:val="single" w:sz="4" w:space="0" w:color="auto"/>
              <w:bottom w:val="single" w:sz="4" w:space="0" w:color="auto"/>
              <w:right w:val="single" w:sz="4" w:space="0" w:color="auto"/>
            </w:tcBorders>
            <w:shd w:val="clear" w:color="auto" w:fill="auto"/>
            <w:vAlign w:val="center"/>
          </w:tcPr>
          <w:p w:rsidR="00EC55D6" w:rsidRPr="004D7A22" w:rsidRDefault="00EC55D6" w:rsidP="000F7ECB">
            <w:pPr>
              <w:spacing w:line="276" w:lineRule="auto"/>
              <w:ind w:firstLine="0"/>
              <w:jc w:val="center"/>
              <w:rPr>
                <w:rFonts w:ascii="Times New Roman" w:hAnsi="Times New Roman" w:cs="Times New Roman"/>
                <w:b/>
                <w:bCs/>
                <w:i/>
                <w:iCs/>
                <w:sz w:val="20"/>
                <w:szCs w:val="20"/>
              </w:rPr>
            </w:pPr>
            <w:r w:rsidRPr="004D7A22">
              <w:rPr>
                <w:rFonts w:ascii="Times New Roman" w:hAnsi="Times New Roman" w:cs="Times New Roman"/>
                <w:sz w:val="20"/>
                <w:szCs w:val="20"/>
              </w:rPr>
              <w:t>1,46</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i/>
                <w:iCs/>
                <w:color w:val="FF0000"/>
                <w:sz w:val="20"/>
                <w:szCs w:val="20"/>
              </w:rPr>
            </w:pPr>
            <w:r w:rsidRPr="004D7A22">
              <w:rPr>
                <w:rFonts w:ascii="Times New Roman" w:hAnsi="Times New Roman" w:cs="Times New Roman"/>
                <w:sz w:val="20"/>
                <w:szCs w:val="20"/>
              </w:rPr>
              <w:t>0,20</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b/>
                <w:bCs/>
                <w:i/>
                <w:iCs/>
                <w:sz w:val="20"/>
                <w:szCs w:val="20"/>
              </w:rPr>
            </w:pPr>
            <w:r w:rsidRPr="004D7A22">
              <w:rPr>
                <w:rFonts w:ascii="Times New Roman" w:hAnsi="Times New Roman" w:cs="Times New Roman"/>
                <w:sz w:val="20"/>
                <w:szCs w:val="20"/>
              </w:rPr>
              <w:t>1,46</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14</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д. Новинка</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widowControl/>
              <w:suppressAutoHyphens w:val="0"/>
              <w:autoSpaceDE/>
              <w:spacing w:line="276" w:lineRule="auto"/>
              <w:ind w:firstLine="0"/>
              <w:jc w:val="center"/>
              <w:rPr>
                <w:rFonts w:ascii="Times New Roman" w:hAnsi="Times New Roman" w:cs="Times New Roman"/>
                <w:sz w:val="20"/>
                <w:szCs w:val="20"/>
                <w:lang w:eastAsia="ru-RU"/>
              </w:rPr>
            </w:pPr>
            <w:r w:rsidRPr="004D7A22">
              <w:rPr>
                <w:rFonts w:ascii="Times New Roman" w:hAnsi="Times New Roman" w:cs="Times New Roman"/>
                <w:b/>
                <w:bCs/>
                <w:sz w:val="20"/>
                <w:szCs w:val="20"/>
              </w:rPr>
              <w:t>15,88</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color w:val="FF0000"/>
                <w:sz w:val="20"/>
                <w:szCs w:val="20"/>
              </w:rPr>
            </w:pPr>
            <w:r w:rsidRPr="004D7A22">
              <w:rPr>
                <w:rFonts w:ascii="Times New Roman" w:hAnsi="Times New Roman" w:cs="Times New Roman"/>
                <w:b/>
                <w:bCs/>
                <w:sz w:val="20"/>
                <w:szCs w:val="20"/>
              </w:rPr>
              <w:t>15,88</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14.1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 xml:space="preserve">Зона застройки индивидуальными </w:t>
            </w:r>
            <w:r w:rsidRPr="004D7A22">
              <w:rPr>
                <w:rFonts w:ascii="Times New Roman" w:hAnsi="Times New Roman" w:cs="Times New Roman"/>
                <w:sz w:val="20"/>
                <w:szCs w:val="20"/>
              </w:rPr>
              <w:lastRenderedPageBreak/>
              <w:t>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lastRenderedPageBreak/>
              <w:t>15,00</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94,46</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color w:val="FF0000"/>
                <w:sz w:val="20"/>
                <w:szCs w:val="20"/>
              </w:rPr>
            </w:pPr>
            <w:r w:rsidRPr="004D7A22">
              <w:rPr>
                <w:rFonts w:ascii="Times New Roman" w:hAnsi="Times New Roman" w:cs="Times New Roman"/>
                <w:sz w:val="20"/>
                <w:szCs w:val="20"/>
              </w:rPr>
              <w:t>15,00</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94,46</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lastRenderedPageBreak/>
              <w:t>14.2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0,88</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5,54</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color w:val="FF0000"/>
                <w:sz w:val="20"/>
                <w:szCs w:val="20"/>
              </w:rPr>
            </w:pPr>
            <w:r w:rsidRPr="004D7A22">
              <w:rPr>
                <w:rFonts w:ascii="Times New Roman" w:hAnsi="Times New Roman" w:cs="Times New Roman"/>
                <w:sz w:val="20"/>
                <w:szCs w:val="20"/>
              </w:rPr>
              <w:t>0,88</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5,54</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15</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д. Русские Новики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20,07</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color w:val="FF0000"/>
                <w:sz w:val="20"/>
                <w:szCs w:val="20"/>
              </w:rPr>
            </w:pPr>
            <w:r w:rsidRPr="004D7A22">
              <w:rPr>
                <w:rFonts w:ascii="Times New Roman" w:hAnsi="Times New Roman" w:cs="Times New Roman"/>
                <w:b/>
                <w:bCs/>
                <w:sz w:val="20"/>
                <w:szCs w:val="20"/>
              </w:rPr>
              <w:t>20,07</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15.1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18,97</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94,52</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color w:val="FF0000"/>
                <w:sz w:val="20"/>
                <w:szCs w:val="20"/>
              </w:rPr>
            </w:pPr>
            <w:r w:rsidRPr="004D7A22">
              <w:rPr>
                <w:rFonts w:ascii="Times New Roman" w:hAnsi="Times New Roman" w:cs="Times New Roman"/>
                <w:sz w:val="20"/>
                <w:szCs w:val="20"/>
              </w:rPr>
              <w:t>18,97</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94,52</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15.1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1,10</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5,48</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color w:val="FF0000"/>
                <w:sz w:val="20"/>
                <w:szCs w:val="20"/>
              </w:rPr>
            </w:pPr>
            <w:r w:rsidRPr="004D7A22">
              <w:rPr>
                <w:rFonts w:ascii="Times New Roman" w:hAnsi="Times New Roman" w:cs="Times New Roman"/>
                <w:sz w:val="20"/>
                <w:szCs w:val="20"/>
              </w:rPr>
              <w:t>1,10</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5,48</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16</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д. Савкино</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38,00</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38,00</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16.1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35,92</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94,53</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35,92</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94,53</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16.2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2,08</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5,47</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2,08</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5,47</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17</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д. Симаниха</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72,44</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72,44</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17.1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61,94</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85,51</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61,94</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85,51</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17.2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отдыха</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8,92</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12,31</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8,92</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12,31</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bottom"/>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17.3</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bottom"/>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1,58</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2,18</w:t>
            </w:r>
          </w:p>
        </w:tc>
        <w:tc>
          <w:tcPr>
            <w:tcW w:w="1566" w:type="dxa"/>
            <w:tcBorders>
              <w:top w:val="single" w:sz="4" w:space="0" w:color="auto"/>
              <w:left w:val="single" w:sz="4" w:space="0" w:color="auto"/>
              <w:bottom w:val="single" w:sz="4" w:space="0" w:color="auto"/>
              <w:right w:val="single" w:sz="4" w:space="0" w:color="auto"/>
            </w:tcBorders>
            <w:vAlign w:val="bottom"/>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1,58</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2,18</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18</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д. Сухая Ветошь</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25,33</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25,33</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18.1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24,06</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94,99</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24,06</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94,99</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18.2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1,27</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5,01</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1,27</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5,01</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19</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b/>
                <w:bCs/>
                <w:i/>
                <w:iCs/>
                <w:sz w:val="20"/>
                <w:szCs w:val="20"/>
              </w:rPr>
              <w:t>д. Яконово</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7,36</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7,36</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b/>
                <w:bCs/>
                <w:sz w:val="20"/>
                <w:szCs w:val="20"/>
              </w:rPr>
              <w:t>100,00</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19.1</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застройки индивидуальными жилыми домами</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6,66</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90,49</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6,66</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90,49</w:t>
            </w:r>
          </w:p>
        </w:tc>
      </w:tr>
      <w:tr w:rsidR="00EC55D6" w:rsidRPr="004D7A22" w:rsidTr="000F7ECB">
        <w:trPr>
          <w:trHeight w:val="20"/>
        </w:trPr>
        <w:tc>
          <w:tcPr>
            <w:tcW w:w="944"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19.2</w:t>
            </w:r>
          </w:p>
        </w:tc>
        <w:tc>
          <w:tcPr>
            <w:tcW w:w="3531"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napToGrid w:val="0"/>
              <w:spacing w:line="276" w:lineRule="auto"/>
              <w:ind w:firstLine="0"/>
              <w:jc w:val="left"/>
              <w:rPr>
                <w:rFonts w:ascii="Times New Roman" w:hAnsi="Times New Roman" w:cs="Times New Roman"/>
                <w:sz w:val="20"/>
                <w:szCs w:val="20"/>
              </w:rPr>
            </w:pPr>
            <w:r w:rsidRPr="004D7A22">
              <w:rPr>
                <w:rFonts w:ascii="Times New Roman" w:hAnsi="Times New Roman" w:cs="Times New Roman"/>
                <w:sz w:val="20"/>
                <w:szCs w:val="20"/>
              </w:rPr>
              <w:t>Зона транспортной инфраструктуры</w:t>
            </w:r>
          </w:p>
        </w:tc>
        <w:tc>
          <w:tcPr>
            <w:tcW w:w="1479"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0,70</w:t>
            </w:r>
          </w:p>
        </w:tc>
        <w:tc>
          <w:tcPr>
            <w:tcW w:w="1287"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9,51</w:t>
            </w:r>
          </w:p>
        </w:tc>
        <w:tc>
          <w:tcPr>
            <w:tcW w:w="1566"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0,70</w:t>
            </w:r>
          </w:p>
        </w:tc>
        <w:tc>
          <w:tcPr>
            <w:tcW w:w="1613" w:type="dxa"/>
            <w:tcBorders>
              <w:top w:val="single" w:sz="4" w:space="0" w:color="auto"/>
              <w:left w:val="single" w:sz="4" w:space="0" w:color="auto"/>
              <w:bottom w:val="single" w:sz="4" w:space="0" w:color="auto"/>
              <w:right w:val="single" w:sz="4" w:space="0" w:color="auto"/>
            </w:tcBorders>
            <w:vAlign w:val="center"/>
          </w:tcPr>
          <w:p w:rsidR="00EC55D6" w:rsidRPr="004D7A22" w:rsidRDefault="00EC55D6" w:rsidP="000F7ECB">
            <w:pPr>
              <w:spacing w:line="276" w:lineRule="auto"/>
              <w:ind w:firstLine="0"/>
              <w:jc w:val="center"/>
              <w:rPr>
                <w:rFonts w:ascii="Times New Roman" w:hAnsi="Times New Roman" w:cs="Times New Roman"/>
                <w:sz w:val="20"/>
                <w:szCs w:val="20"/>
              </w:rPr>
            </w:pPr>
            <w:r w:rsidRPr="004D7A22">
              <w:rPr>
                <w:rFonts w:ascii="Times New Roman" w:hAnsi="Times New Roman" w:cs="Times New Roman"/>
                <w:sz w:val="20"/>
                <w:szCs w:val="20"/>
              </w:rPr>
              <w:t>9,51</w:t>
            </w:r>
          </w:p>
        </w:tc>
      </w:tr>
    </w:tbl>
    <w:p w:rsidR="00EC55D6" w:rsidRPr="004D7A22" w:rsidRDefault="00EC55D6" w:rsidP="000F7ECB">
      <w:pPr>
        <w:spacing w:line="276" w:lineRule="auto"/>
        <w:rPr>
          <w:rFonts w:ascii="Times New Roman" w:hAnsi="Times New Roman" w:cs="Times New Roman"/>
          <w:sz w:val="20"/>
          <w:szCs w:val="20"/>
        </w:rPr>
      </w:pPr>
    </w:p>
    <w:bookmarkEnd w:id="152"/>
    <w:bookmarkEnd w:id="153"/>
    <w:bookmarkEnd w:id="154"/>
    <w:p w:rsidR="00EC55D6" w:rsidRPr="000F7ECB" w:rsidRDefault="00EC55D6" w:rsidP="000F7ECB">
      <w:pPr>
        <w:shd w:val="clear" w:color="auto" w:fill="FFFFFF"/>
        <w:spacing w:line="276" w:lineRule="auto"/>
        <w:rPr>
          <w:rFonts w:ascii="Times New Roman" w:hAnsi="Times New Roman" w:cs="Times New Roman"/>
          <w:b/>
          <w:bCs/>
          <w:i/>
          <w:iCs/>
          <w:sz w:val="24"/>
          <w:szCs w:val="24"/>
        </w:rPr>
      </w:pPr>
    </w:p>
    <w:p w:rsidR="00EC55D6" w:rsidRPr="000F7ECB" w:rsidRDefault="00EC55D6" w:rsidP="000F7ECB">
      <w:pPr>
        <w:pStyle w:val="1"/>
        <w:tabs>
          <w:tab w:val="clear" w:pos="0"/>
        </w:tabs>
        <w:spacing w:line="276" w:lineRule="auto"/>
        <w:ind w:left="360"/>
        <w:rPr>
          <w:sz w:val="24"/>
          <w:szCs w:val="24"/>
        </w:rPr>
      </w:pPr>
      <w:bookmarkStart w:id="155" w:name="_Toc392238901"/>
      <w:bookmarkStart w:id="156" w:name="_Toc161907768"/>
      <w:r w:rsidRPr="000F7ECB">
        <w:rPr>
          <w:sz w:val="24"/>
          <w:szCs w:val="24"/>
        </w:rPr>
        <w:t xml:space="preserve">5. </w:t>
      </w:r>
      <w:bookmarkStart w:id="157" w:name="_Toc357592924"/>
      <w:bookmarkStart w:id="158" w:name="_Toc385505277"/>
      <w:bookmarkStart w:id="159" w:name="_Toc388346978"/>
      <w:r w:rsidRPr="000F7ECB">
        <w:rPr>
          <w:sz w:val="24"/>
          <w:szCs w:val="24"/>
        </w:rPr>
        <w:t>Перечень и характеристика основных факторов риска возникновения  чрезвычайных ситуаций природного и техногенного характера</w:t>
      </w:r>
      <w:bookmarkEnd w:id="155"/>
      <w:bookmarkEnd w:id="156"/>
      <w:bookmarkEnd w:id="157"/>
      <w:bookmarkEnd w:id="158"/>
      <w:bookmarkEnd w:id="159"/>
    </w:p>
    <w:p w:rsidR="00EC55D6" w:rsidRPr="000F7ECB" w:rsidRDefault="00EC55D6" w:rsidP="000F7ECB">
      <w:pPr>
        <w:spacing w:line="276" w:lineRule="auto"/>
        <w:rPr>
          <w:rFonts w:ascii="Times New Roman" w:hAnsi="Times New Roman" w:cs="Times New Roman"/>
          <w:sz w:val="24"/>
          <w:szCs w:val="24"/>
        </w:rPr>
      </w:pPr>
      <w:bookmarkStart w:id="160" w:name="_Toc357592925"/>
      <w:bookmarkStart w:id="161" w:name="_Toc385505278"/>
      <w:bookmarkStart w:id="162" w:name="_Toc388346979"/>
      <w:bookmarkStart w:id="163" w:name="_Toc392238902"/>
      <w:r w:rsidRPr="000F7ECB">
        <w:rPr>
          <w:rFonts w:ascii="Times New Roman" w:hAnsi="Times New Roman" w:cs="Times New Roman"/>
          <w:sz w:val="24"/>
          <w:szCs w:val="24"/>
        </w:rPr>
        <w:t>Настоящий раздел разработан на основании исходных данных и требований, подлежащих учёту при разработке мероприятий по гражданской обороне, мероприятий по предупреждению чрезвычайных ситуаций природного и техногенного характера в генеральном плане Ивантеевского сельского поселения Валдайского муниципального района Новгородской области, выданных Администрацией Губернатора Новгородской области от 14.11.2023 № АГ-02-04/3976-И (Приложение №2).</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Основание для выдачи задания:</w:t>
      </w:r>
    </w:p>
    <w:p w:rsidR="00EC55D6" w:rsidRPr="000F7ECB" w:rsidRDefault="00EC55D6" w:rsidP="00FA0E5A">
      <w:pPr>
        <w:numPr>
          <w:ilvl w:val="0"/>
          <w:numId w:val="33"/>
        </w:numPr>
        <w:spacing w:line="276" w:lineRule="auto"/>
        <w:rPr>
          <w:rFonts w:ascii="Times New Roman" w:hAnsi="Times New Roman" w:cs="Times New Roman"/>
          <w:sz w:val="24"/>
          <w:szCs w:val="24"/>
        </w:rPr>
      </w:pPr>
      <w:r w:rsidRPr="000F7ECB">
        <w:rPr>
          <w:rFonts w:ascii="Times New Roman" w:hAnsi="Times New Roman" w:cs="Times New Roman"/>
          <w:sz w:val="24"/>
          <w:szCs w:val="24"/>
        </w:rPr>
        <w:t>Запрос Администрации Ивантеевского сельского поселения от 25.10.2023 № 321;</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«Градостроительный кодекс РФ» от 29.12.2004 №190-ФЗ;</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ГОСТ </w:t>
      </w:r>
      <w:proofErr w:type="gramStart"/>
      <w:r w:rsidRPr="000F7ECB">
        <w:rPr>
          <w:rFonts w:ascii="Times New Roman" w:hAnsi="Times New Roman" w:cs="Times New Roman"/>
          <w:sz w:val="24"/>
          <w:szCs w:val="24"/>
        </w:rPr>
        <w:t>Р</w:t>
      </w:r>
      <w:proofErr w:type="gramEnd"/>
      <w:r w:rsidRPr="000F7ECB">
        <w:rPr>
          <w:rFonts w:ascii="Times New Roman" w:hAnsi="Times New Roman" w:cs="Times New Roman"/>
          <w:sz w:val="24"/>
          <w:szCs w:val="24"/>
        </w:rPr>
        <w:t xml:space="preserve"> 22.2.10-2016 «Безопасность в чрезвычайных ситуациях. Порядок обоснования и учета мероприятий по гражданской обороне, мероприятий по предупреждению чрезвычайных ситуаций природного и техногенного характера при разработке документов территориального планирования».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2. Ранее выполненные работы, нормативные документы, учет которых обязателен при разработке мероприятий ГОЧС:</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Схема территориального планирования Валдайского муниципального района Новгородской области;</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СП 88.13330.2022 «</w:t>
      </w:r>
      <w:proofErr w:type="spellStart"/>
      <w:r w:rsidRPr="000F7ECB">
        <w:rPr>
          <w:rFonts w:ascii="Times New Roman" w:hAnsi="Times New Roman" w:cs="Times New Roman"/>
          <w:sz w:val="24"/>
          <w:szCs w:val="24"/>
        </w:rPr>
        <w:t>СНиП</w:t>
      </w:r>
      <w:proofErr w:type="spellEnd"/>
      <w:r w:rsidRPr="000F7ECB">
        <w:rPr>
          <w:rFonts w:ascii="Times New Roman" w:hAnsi="Times New Roman" w:cs="Times New Roman"/>
          <w:sz w:val="24"/>
          <w:szCs w:val="24"/>
        </w:rPr>
        <w:t xml:space="preserve"> II-11-77* Защитные сооружения гражданской обороны»;</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СП 94.13330.2016 «</w:t>
      </w:r>
      <w:proofErr w:type="spellStart"/>
      <w:r w:rsidRPr="000F7ECB">
        <w:rPr>
          <w:rFonts w:ascii="Times New Roman" w:hAnsi="Times New Roman" w:cs="Times New Roman"/>
          <w:sz w:val="24"/>
          <w:szCs w:val="24"/>
        </w:rPr>
        <w:t>СНиП</w:t>
      </w:r>
      <w:proofErr w:type="spellEnd"/>
      <w:r w:rsidRPr="000F7ECB">
        <w:rPr>
          <w:rFonts w:ascii="Times New Roman" w:hAnsi="Times New Roman" w:cs="Times New Roman"/>
          <w:sz w:val="24"/>
          <w:szCs w:val="24"/>
        </w:rPr>
        <w:t xml:space="preserve"> 2.01.57-85 Приспособление объектов коммунально-бытового назначения для санитарной обработки людей, специальной обработки одежды и подвижного состава автотранспорта»;</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СП 165.1325800.2014 «Инженерно-технические мероприятия по гражданской обороне. </w:t>
      </w:r>
      <w:r w:rsidRPr="000F7ECB">
        <w:rPr>
          <w:rFonts w:ascii="Times New Roman" w:hAnsi="Times New Roman" w:cs="Times New Roman"/>
          <w:sz w:val="24"/>
          <w:szCs w:val="24"/>
        </w:rPr>
        <w:lastRenderedPageBreak/>
        <w:t xml:space="preserve">Актуализированная редакция </w:t>
      </w:r>
      <w:proofErr w:type="spellStart"/>
      <w:r w:rsidRPr="000F7ECB">
        <w:rPr>
          <w:rFonts w:ascii="Times New Roman" w:hAnsi="Times New Roman" w:cs="Times New Roman"/>
          <w:sz w:val="24"/>
          <w:szCs w:val="24"/>
        </w:rPr>
        <w:t>СНиП</w:t>
      </w:r>
      <w:proofErr w:type="spellEnd"/>
      <w:r w:rsidRPr="000F7ECB">
        <w:rPr>
          <w:rFonts w:ascii="Times New Roman" w:hAnsi="Times New Roman" w:cs="Times New Roman"/>
          <w:sz w:val="24"/>
          <w:szCs w:val="24"/>
        </w:rPr>
        <w:t xml:space="preserve"> 2.01.51-90»;</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СП 264.1325800.2016 «</w:t>
      </w:r>
      <w:proofErr w:type="spellStart"/>
      <w:r w:rsidRPr="000F7ECB">
        <w:rPr>
          <w:rFonts w:ascii="Times New Roman" w:hAnsi="Times New Roman" w:cs="Times New Roman"/>
          <w:sz w:val="24"/>
          <w:szCs w:val="24"/>
        </w:rPr>
        <w:t>СНиП</w:t>
      </w:r>
      <w:proofErr w:type="spellEnd"/>
      <w:r w:rsidRPr="000F7ECB">
        <w:rPr>
          <w:rFonts w:ascii="Times New Roman" w:hAnsi="Times New Roman" w:cs="Times New Roman"/>
          <w:sz w:val="24"/>
          <w:szCs w:val="24"/>
        </w:rPr>
        <w:t xml:space="preserve"> 2.01.53-84 Световая маскировка населенных пунктов и объектов народного хозяйства»;</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«Технический регламент о требованиях пожарной безопасности» от 22.07.2008 № 123-ФЗ;</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«Правила противопожарного режима в Российской Федерации» утв. Постановлением Правительства Российской Федерации от 16.09.2020 №1479;</w:t>
      </w:r>
    </w:p>
    <w:p w:rsidR="00EC55D6" w:rsidRPr="000F7ECB" w:rsidRDefault="00EC55D6" w:rsidP="000F7ECB">
      <w:pPr>
        <w:spacing w:line="276" w:lineRule="auto"/>
        <w:rPr>
          <w:rFonts w:ascii="Times New Roman" w:hAnsi="Times New Roman" w:cs="Times New Roman"/>
          <w:sz w:val="24"/>
          <w:szCs w:val="24"/>
        </w:rPr>
      </w:pPr>
      <w:proofErr w:type="gramStart"/>
      <w:r w:rsidRPr="000F7ECB">
        <w:rPr>
          <w:rFonts w:ascii="Times New Roman" w:hAnsi="Times New Roman" w:cs="Times New Roman"/>
          <w:sz w:val="24"/>
          <w:szCs w:val="24"/>
        </w:rPr>
        <w:t xml:space="preserve">«Положение о системах оповещения населения» (утв. совместным приказом МЧС России, </w:t>
      </w:r>
      <w:proofErr w:type="spellStart"/>
      <w:r w:rsidRPr="000F7ECB">
        <w:rPr>
          <w:rFonts w:ascii="Times New Roman" w:hAnsi="Times New Roman" w:cs="Times New Roman"/>
          <w:sz w:val="24"/>
          <w:szCs w:val="24"/>
        </w:rPr>
        <w:t>Минцифры</w:t>
      </w:r>
      <w:proofErr w:type="spellEnd"/>
      <w:r w:rsidRPr="000F7ECB">
        <w:rPr>
          <w:rFonts w:ascii="Times New Roman" w:hAnsi="Times New Roman" w:cs="Times New Roman"/>
          <w:sz w:val="24"/>
          <w:szCs w:val="24"/>
        </w:rPr>
        <w:t xml:space="preserve"> России от 31.07.2020 № 578/365 «Об утверждении Положения о системах оповещения населения» (зарегистрирован в Минюсте России 26.10.2020 регистрационный № 60567) и др. </w:t>
      </w:r>
      <w:proofErr w:type="gramEnd"/>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Основными факторами риска возникновения чрезвычайных ситуаций являются опасности (как имевшие место, так и прогнозируемые с высокой степенью вероятности), на территории поселения и существенно сказывающиеся на безопасности населения: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техногенные;</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природные.</w:t>
      </w:r>
    </w:p>
    <w:p w:rsidR="00EC55D6" w:rsidRPr="000F7ECB" w:rsidRDefault="00EC55D6" w:rsidP="000F7ECB">
      <w:pPr>
        <w:spacing w:line="276" w:lineRule="auto"/>
        <w:rPr>
          <w:rFonts w:ascii="Times New Roman" w:hAnsi="Times New Roman" w:cs="Times New Roman"/>
          <w:sz w:val="24"/>
          <w:szCs w:val="24"/>
        </w:rPr>
      </w:pPr>
      <w:proofErr w:type="gramStart"/>
      <w:r w:rsidRPr="000F7ECB">
        <w:rPr>
          <w:rFonts w:ascii="Times New Roman" w:hAnsi="Times New Roman" w:cs="Times New Roman"/>
          <w:sz w:val="24"/>
          <w:szCs w:val="24"/>
        </w:rPr>
        <w:t xml:space="preserve">Сведения о наблюдаемых на объекте территориального планирования опасных природных процессах (землетрясениях, оползнях, селях, лавинах, абразии, переработке берегов, карсте, суффозии, </w:t>
      </w:r>
      <w:proofErr w:type="spellStart"/>
      <w:r w:rsidRPr="000F7ECB">
        <w:rPr>
          <w:rFonts w:ascii="Times New Roman" w:hAnsi="Times New Roman" w:cs="Times New Roman"/>
          <w:sz w:val="24"/>
          <w:szCs w:val="24"/>
        </w:rPr>
        <w:t>просадочности</w:t>
      </w:r>
      <w:proofErr w:type="spellEnd"/>
      <w:r w:rsidRPr="000F7ECB">
        <w:rPr>
          <w:rFonts w:ascii="Times New Roman" w:hAnsi="Times New Roman" w:cs="Times New Roman"/>
          <w:sz w:val="24"/>
          <w:szCs w:val="24"/>
        </w:rPr>
        <w:t xml:space="preserve"> пород, наводнениях, подтоплении, эрозии, ураганах, смерчах, цунами и др.), требующих превентивных защитных мер: </w:t>
      </w:r>
      <w:proofErr w:type="gramEnd"/>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на территории Ивантеевского сельского поселения наблюдаются опасные природные процессы - шквалистый ветер скоростью 25 м/сек и более, сильные снегопады и морозы, ледяной дождь, гололед, ливневые дожди;</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на территории Ивантеевского сельского поселения находится особо охраняемая зона Национального парка «Валдайский», где возможно возникновение природных (лесных, ландшафтных) пожаров.</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Перечни и места расположения существующих и намечаемых к строительству потенциально опасных объектов, транспортных коммуникаций, аварии на которых могут привести к образованию зон ЧС на объекте территориального планирования: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участки улично-дорожной сети, автомобильных дорог, по которым могут перевозиться аварийно химически опасные вещества (АХОВ), горюче-смазочные материалы (ГСМ), сжиженные углеводородные газы (СУГ), при разливе (выбросе, взрыве) которых возможно образование зон химического заражения, зон разрушения и пожаров;</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газораспределительные сети, отнесенные к опасным производственным объектам (в графических материалах проекта не отображена зона поражения от указанного объекта, так как сведения о размере зоны и расчет отсутствуют в паспорте безопасности Ивантеевского сельского поселения);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гидротехническое сооружение (ГТС) </w:t>
      </w:r>
      <w:proofErr w:type="spellStart"/>
      <w:r w:rsidRPr="000F7ECB">
        <w:rPr>
          <w:rFonts w:ascii="Times New Roman" w:hAnsi="Times New Roman" w:cs="Times New Roman"/>
          <w:sz w:val="24"/>
          <w:szCs w:val="24"/>
        </w:rPr>
        <w:t>Вельёвская</w:t>
      </w:r>
      <w:proofErr w:type="spellEnd"/>
      <w:r w:rsidRPr="000F7ECB">
        <w:rPr>
          <w:rFonts w:ascii="Times New Roman" w:hAnsi="Times New Roman" w:cs="Times New Roman"/>
          <w:sz w:val="24"/>
          <w:szCs w:val="24"/>
        </w:rPr>
        <w:t xml:space="preserve"> плотина на р. </w:t>
      </w:r>
      <w:proofErr w:type="spellStart"/>
      <w:r w:rsidRPr="000F7ECB">
        <w:rPr>
          <w:rFonts w:ascii="Times New Roman" w:hAnsi="Times New Roman" w:cs="Times New Roman"/>
          <w:sz w:val="24"/>
          <w:szCs w:val="24"/>
        </w:rPr>
        <w:t>Либья</w:t>
      </w:r>
      <w:proofErr w:type="spellEnd"/>
      <w:r w:rsidRPr="000F7ECB">
        <w:rPr>
          <w:rFonts w:ascii="Times New Roman" w:hAnsi="Times New Roman" w:cs="Times New Roman"/>
          <w:sz w:val="24"/>
          <w:szCs w:val="24"/>
        </w:rPr>
        <w:t>, д. Сухая Ветошь 3 класса опасности.</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В результате разгерметизации (утечки) автоцистерны с горюче-смазочными материалами (ГСМ) или сжиженными углеводородными газами (СУГ) возможно возгорание топлива при наличии источника зажигания и образование взрывоопасных концентраций топливовоздушной смеси.</w:t>
      </w:r>
    </w:p>
    <w:p w:rsidR="00EC55D6" w:rsidRPr="000F7ECB" w:rsidRDefault="00EC55D6" w:rsidP="000F7ECB">
      <w:pPr>
        <w:spacing w:line="276" w:lineRule="auto"/>
        <w:ind w:firstLine="708"/>
        <w:rPr>
          <w:rFonts w:ascii="Times New Roman" w:hAnsi="Times New Roman" w:cs="Times New Roman"/>
          <w:sz w:val="24"/>
          <w:szCs w:val="24"/>
        </w:rPr>
      </w:pPr>
      <w:r w:rsidRPr="000F7ECB">
        <w:rPr>
          <w:rFonts w:ascii="Times New Roman" w:hAnsi="Times New Roman" w:cs="Times New Roman"/>
          <w:sz w:val="24"/>
          <w:szCs w:val="24"/>
        </w:rPr>
        <w:t xml:space="preserve">Дополнительные сведения об источниках ЧС природного и техногенного характера, которые необходимо учесть при проектировании (объектах, подлежащих декларированию безопасности, уровнях техногенного и природного риска и т.д.):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На территории Ивантеевского сельского поселения скотомогильники, биотермические ямы, а также природные очаги инфекционных болезней отсутствуют.</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При разработке мероприятий по обеспечению пожарной безопасности в Генеральном плане Ивантеевского сельского поселения Валдайского муниципального района необходимо предусмотреть требования, установленные Федеральным законом от 22.07.2008 № 123-ФЗ «Технический регламент о требованиях пожарной безопасности».</w:t>
      </w:r>
    </w:p>
    <w:p w:rsidR="00EC55D6" w:rsidRPr="000F7ECB" w:rsidRDefault="00EC55D6" w:rsidP="000F7ECB">
      <w:pPr>
        <w:spacing w:line="276" w:lineRule="auto"/>
        <w:rPr>
          <w:rFonts w:ascii="Times New Roman" w:hAnsi="Times New Roman" w:cs="Times New Roman"/>
          <w:sz w:val="24"/>
          <w:szCs w:val="24"/>
        </w:rPr>
      </w:pPr>
      <w:proofErr w:type="gramStart"/>
      <w:r w:rsidRPr="000F7ECB">
        <w:rPr>
          <w:rFonts w:ascii="Times New Roman" w:hAnsi="Times New Roman" w:cs="Times New Roman"/>
          <w:sz w:val="24"/>
          <w:szCs w:val="24"/>
        </w:rPr>
        <w:lastRenderedPageBreak/>
        <w:t>В соответствии со ст. 47 Федерального закона от 29.12.2004 №190-ФЗ «Градостроительный кодекс Российской Федерации», постановлением Администрации Новгородской области от 24.11.2004 № 254 «Об организации работ по обнаружению, вывозу и обезвреживанию неразорвавшихся боеприпасов времен Великой Отечественной войны на территории области» при проведении на объекте территориального планирования работ, связанных со строительством, добычей полезных ископаемых, а также в случае необходимости проведения работ при осуществлении</w:t>
      </w:r>
      <w:proofErr w:type="gramEnd"/>
      <w:r w:rsidRPr="000F7ECB">
        <w:rPr>
          <w:rFonts w:ascii="Times New Roman" w:hAnsi="Times New Roman" w:cs="Times New Roman"/>
          <w:sz w:val="24"/>
          <w:szCs w:val="24"/>
        </w:rPr>
        <w:t xml:space="preserve"> реконструкции, капитального ремонта объектов капитального строительства (в том числе линейных объектов) необходимо обеспечить обследование местности с целью обнаружения, вывоза и обезвреживания неразорвавшихся боеприпасов времен Великой Отечественной войны с письменным уведомлением ГОКУ «Управление защиты населения от чрезвычайных ситуаций и по обеспечению пожарной безопасности Новгородской области».</w:t>
      </w:r>
    </w:p>
    <w:p w:rsidR="00EC55D6" w:rsidRPr="000F7ECB" w:rsidRDefault="00EC55D6" w:rsidP="000F7ECB">
      <w:pPr>
        <w:pStyle w:val="a8"/>
        <w:spacing w:line="276" w:lineRule="auto"/>
        <w:ind w:left="-567" w:firstLine="851"/>
        <w:jc w:val="center"/>
        <w:rPr>
          <w:b/>
          <w:bCs/>
          <w:sz w:val="24"/>
          <w:szCs w:val="24"/>
        </w:rPr>
      </w:pPr>
      <w:r w:rsidRPr="000F7ECB">
        <w:rPr>
          <w:b/>
          <w:bCs/>
          <w:sz w:val="24"/>
          <w:szCs w:val="24"/>
        </w:rPr>
        <w:t>Реестр аварийно-спасательных служб и аварийно-спасательных формирований Новгородской области</w:t>
      </w:r>
    </w:p>
    <w:p w:rsidR="00EC55D6" w:rsidRPr="000F7ECB" w:rsidRDefault="00EC55D6" w:rsidP="000F7ECB">
      <w:pPr>
        <w:pStyle w:val="af2"/>
        <w:spacing w:line="276" w:lineRule="auto"/>
        <w:ind w:left="0"/>
        <w:jc w:val="right"/>
        <w:rPr>
          <w:rFonts w:ascii="Times New Roman" w:hAnsi="Times New Roman" w:cs="Times New Roman"/>
          <w:i/>
          <w:iCs/>
          <w:sz w:val="24"/>
          <w:szCs w:val="24"/>
        </w:rPr>
      </w:pPr>
      <w:r w:rsidRPr="000F7ECB">
        <w:rPr>
          <w:rFonts w:ascii="Times New Roman" w:hAnsi="Times New Roman" w:cs="Times New Roman"/>
          <w:i/>
          <w:iCs/>
          <w:sz w:val="24"/>
          <w:szCs w:val="24"/>
        </w:rPr>
        <w:t>Таблица 5.1.</w:t>
      </w:r>
    </w:p>
    <w:tbl>
      <w:tblPr>
        <w:tblOverlap w:val="never"/>
        <w:tblW w:w="5000" w:type="pct"/>
        <w:jc w:val="center"/>
        <w:tblInd w:w="-557" w:type="dxa"/>
        <w:tblLayout w:type="fixed"/>
        <w:tblCellMar>
          <w:left w:w="10" w:type="dxa"/>
          <w:right w:w="10" w:type="dxa"/>
        </w:tblCellMar>
        <w:tblLook w:val="0000"/>
      </w:tblPr>
      <w:tblGrid>
        <w:gridCol w:w="891"/>
        <w:gridCol w:w="2699"/>
        <w:gridCol w:w="2388"/>
        <w:gridCol w:w="1481"/>
        <w:gridCol w:w="1376"/>
        <w:gridCol w:w="1384"/>
      </w:tblGrid>
      <w:tr w:rsidR="00EC55D6" w:rsidRPr="004D7A22" w:rsidTr="000F7ECB">
        <w:trPr>
          <w:trHeight w:val="20"/>
          <w:jc w:val="center"/>
        </w:trPr>
        <w:tc>
          <w:tcPr>
            <w:tcW w:w="866" w:type="dxa"/>
            <w:tcBorders>
              <w:top w:val="single" w:sz="4" w:space="0" w:color="auto"/>
              <w:left w:val="single" w:sz="4" w:space="0" w:color="auto"/>
            </w:tcBorders>
            <w:shd w:val="clear" w:color="auto" w:fill="FFFFFF"/>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 xml:space="preserve">№ </w:t>
            </w:r>
            <w:proofErr w:type="spellStart"/>
            <w:proofErr w:type="gramStart"/>
            <w:r w:rsidRPr="004D7A22">
              <w:rPr>
                <w:rFonts w:ascii="Times New Roman" w:hAnsi="Times New Roman" w:cs="Times New Roman"/>
                <w:color w:val="000000"/>
              </w:rPr>
              <w:t>п</w:t>
            </w:r>
            <w:proofErr w:type="spellEnd"/>
            <w:proofErr w:type="gramEnd"/>
            <w:r w:rsidRPr="004D7A22">
              <w:rPr>
                <w:rFonts w:ascii="Times New Roman" w:hAnsi="Times New Roman" w:cs="Times New Roman"/>
                <w:color w:val="000000"/>
              </w:rPr>
              <w:t>/</w:t>
            </w:r>
            <w:proofErr w:type="spellStart"/>
            <w:r w:rsidRPr="004D7A22">
              <w:rPr>
                <w:rFonts w:ascii="Times New Roman" w:hAnsi="Times New Roman" w:cs="Times New Roman"/>
                <w:color w:val="000000"/>
              </w:rPr>
              <w:t>п</w:t>
            </w:r>
            <w:proofErr w:type="spellEnd"/>
          </w:p>
        </w:tc>
        <w:tc>
          <w:tcPr>
            <w:tcW w:w="2623" w:type="dxa"/>
            <w:tcBorders>
              <w:top w:val="single" w:sz="4" w:space="0" w:color="auto"/>
              <w:left w:val="single" w:sz="4" w:space="0" w:color="auto"/>
            </w:tcBorders>
            <w:shd w:val="clear" w:color="auto" w:fill="FFFFFF"/>
            <w:vAlign w:val="center"/>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Наименование отряда (части)</w:t>
            </w:r>
          </w:p>
        </w:tc>
        <w:tc>
          <w:tcPr>
            <w:tcW w:w="2321" w:type="dxa"/>
            <w:tcBorders>
              <w:top w:val="single" w:sz="4" w:space="0" w:color="auto"/>
              <w:left w:val="single" w:sz="4" w:space="0" w:color="auto"/>
            </w:tcBorders>
            <w:shd w:val="clear" w:color="auto" w:fill="FFFFFF"/>
            <w:vAlign w:val="center"/>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Адрес места расположения</w:t>
            </w:r>
          </w:p>
        </w:tc>
        <w:tc>
          <w:tcPr>
            <w:tcW w:w="1439" w:type="dxa"/>
            <w:tcBorders>
              <w:top w:val="single" w:sz="4" w:space="0" w:color="auto"/>
              <w:left w:val="single" w:sz="4" w:space="0" w:color="auto"/>
            </w:tcBorders>
            <w:shd w:val="clear" w:color="auto" w:fill="FFFFFF"/>
            <w:vAlign w:val="bottom"/>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Координаты (</w:t>
            </w:r>
            <w:proofErr w:type="spellStart"/>
            <w:r w:rsidRPr="004D7A22">
              <w:rPr>
                <w:rFonts w:ascii="Times New Roman" w:hAnsi="Times New Roman" w:cs="Times New Roman"/>
                <w:color w:val="000000"/>
              </w:rPr>
              <w:t>с</w:t>
            </w:r>
            <w:proofErr w:type="gramStart"/>
            <w:r w:rsidRPr="004D7A22">
              <w:rPr>
                <w:rFonts w:ascii="Times New Roman" w:hAnsi="Times New Roman" w:cs="Times New Roman"/>
                <w:color w:val="000000"/>
              </w:rPr>
              <w:t>.ш</w:t>
            </w:r>
            <w:proofErr w:type="spellEnd"/>
            <w:proofErr w:type="gramEnd"/>
            <w:r w:rsidRPr="004D7A22">
              <w:rPr>
                <w:rFonts w:ascii="Times New Roman" w:hAnsi="Times New Roman" w:cs="Times New Roman"/>
                <w:color w:val="000000"/>
              </w:rPr>
              <w:t>; в.д.)</w:t>
            </w:r>
          </w:p>
        </w:tc>
        <w:tc>
          <w:tcPr>
            <w:tcW w:w="1337" w:type="dxa"/>
            <w:tcBorders>
              <w:top w:val="single" w:sz="4" w:space="0" w:color="auto"/>
              <w:left w:val="single" w:sz="4" w:space="0" w:color="auto"/>
            </w:tcBorders>
            <w:shd w:val="clear" w:color="auto" w:fill="FFFFFF"/>
            <w:vAlign w:val="bottom"/>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Телефон дежурного (диспетчера)</w:t>
            </w:r>
          </w:p>
        </w:tc>
        <w:tc>
          <w:tcPr>
            <w:tcW w:w="1345" w:type="dxa"/>
            <w:tcBorders>
              <w:top w:val="single" w:sz="4" w:space="0" w:color="auto"/>
              <w:left w:val="single" w:sz="4" w:space="0" w:color="auto"/>
              <w:right w:val="single" w:sz="4" w:space="0" w:color="auto"/>
            </w:tcBorders>
            <w:shd w:val="clear" w:color="auto" w:fill="FFFFFF"/>
            <w:vAlign w:val="center"/>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Режим работы</w:t>
            </w:r>
          </w:p>
        </w:tc>
      </w:tr>
      <w:tr w:rsidR="00EC55D6" w:rsidRPr="004D7A22" w:rsidTr="000F7ECB">
        <w:trPr>
          <w:trHeight w:val="20"/>
          <w:jc w:val="center"/>
        </w:trPr>
        <w:tc>
          <w:tcPr>
            <w:tcW w:w="866" w:type="dxa"/>
            <w:tcBorders>
              <w:top w:val="single" w:sz="4" w:space="0" w:color="auto"/>
              <w:left w:val="single" w:sz="4" w:space="0" w:color="auto"/>
            </w:tcBorders>
            <w:shd w:val="clear" w:color="auto" w:fill="FFFFFF"/>
            <w:vAlign w:val="center"/>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1</w:t>
            </w:r>
          </w:p>
        </w:tc>
        <w:tc>
          <w:tcPr>
            <w:tcW w:w="2623" w:type="dxa"/>
            <w:tcBorders>
              <w:top w:val="single" w:sz="4" w:space="0" w:color="auto"/>
              <w:left w:val="single" w:sz="4" w:space="0" w:color="auto"/>
            </w:tcBorders>
            <w:shd w:val="clear" w:color="auto" w:fill="FFFFFF"/>
          </w:tcPr>
          <w:p w:rsidR="00EC55D6" w:rsidRPr="004D7A22" w:rsidRDefault="00EC55D6" w:rsidP="000F7ECB">
            <w:pPr>
              <w:pStyle w:val="affffffffe"/>
              <w:spacing w:line="276" w:lineRule="auto"/>
              <w:ind w:left="57" w:right="57"/>
              <w:jc w:val="left"/>
              <w:rPr>
                <w:rFonts w:ascii="Times New Roman" w:hAnsi="Times New Roman" w:cs="Times New Roman"/>
              </w:rPr>
            </w:pPr>
            <w:r w:rsidRPr="004D7A22">
              <w:rPr>
                <w:rFonts w:ascii="Times New Roman" w:hAnsi="Times New Roman" w:cs="Times New Roman"/>
                <w:color w:val="000000"/>
              </w:rPr>
              <w:t>Новгородский поисково-спасательный отряд филиал ФГКУ «Северо-Западный региональный поисково-спасательный отряд МЧС России»</w:t>
            </w:r>
          </w:p>
        </w:tc>
        <w:tc>
          <w:tcPr>
            <w:tcW w:w="2321" w:type="dxa"/>
            <w:tcBorders>
              <w:top w:val="single" w:sz="4" w:space="0" w:color="auto"/>
              <w:left w:val="single" w:sz="4" w:space="0" w:color="auto"/>
            </w:tcBorders>
            <w:shd w:val="clear" w:color="auto" w:fill="FFFFFF"/>
          </w:tcPr>
          <w:p w:rsidR="00EC55D6" w:rsidRPr="004D7A22" w:rsidRDefault="00EC55D6" w:rsidP="000F7ECB">
            <w:pPr>
              <w:pStyle w:val="affffffffe"/>
              <w:spacing w:line="276" w:lineRule="auto"/>
              <w:ind w:left="57" w:right="57"/>
              <w:jc w:val="left"/>
              <w:rPr>
                <w:rFonts w:ascii="Times New Roman" w:hAnsi="Times New Roman" w:cs="Times New Roman"/>
              </w:rPr>
            </w:pPr>
            <w:r w:rsidRPr="004D7A22">
              <w:rPr>
                <w:rFonts w:ascii="Times New Roman" w:hAnsi="Times New Roman" w:cs="Times New Roman"/>
                <w:color w:val="000000"/>
              </w:rPr>
              <w:t>г. Великий Новгород, ул. Державина, 5</w:t>
            </w:r>
          </w:p>
        </w:tc>
        <w:tc>
          <w:tcPr>
            <w:tcW w:w="1439" w:type="dxa"/>
            <w:tcBorders>
              <w:top w:val="single" w:sz="4" w:space="0" w:color="auto"/>
              <w:left w:val="single" w:sz="4" w:space="0" w:color="auto"/>
            </w:tcBorders>
            <w:shd w:val="clear" w:color="auto" w:fill="FFFFFF"/>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58.548820; 31.294592</w:t>
            </w:r>
          </w:p>
        </w:tc>
        <w:tc>
          <w:tcPr>
            <w:tcW w:w="1337" w:type="dxa"/>
            <w:tcBorders>
              <w:top w:val="single" w:sz="4" w:space="0" w:color="auto"/>
              <w:left w:val="single" w:sz="4" w:space="0" w:color="auto"/>
            </w:tcBorders>
            <w:shd w:val="clear" w:color="auto" w:fill="FFFFFF"/>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(8-816-2) 66-27-55</w:t>
            </w:r>
          </w:p>
        </w:tc>
        <w:tc>
          <w:tcPr>
            <w:tcW w:w="1345" w:type="dxa"/>
            <w:tcBorders>
              <w:top w:val="single" w:sz="4" w:space="0" w:color="auto"/>
              <w:left w:val="single" w:sz="4" w:space="0" w:color="auto"/>
              <w:right w:val="single" w:sz="4" w:space="0" w:color="auto"/>
            </w:tcBorders>
            <w:shd w:val="clear" w:color="auto" w:fill="FFFFFF"/>
          </w:tcPr>
          <w:p w:rsidR="00EC55D6" w:rsidRPr="004D7A22" w:rsidRDefault="00EC55D6" w:rsidP="000F7ECB">
            <w:pPr>
              <w:pStyle w:val="affffffffe"/>
              <w:spacing w:line="276" w:lineRule="auto"/>
              <w:ind w:left="57" w:right="57"/>
              <w:rPr>
                <w:rFonts w:ascii="Times New Roman" w:hAnsi="Times New Roman" w:cs="Times New Roman"/>
              </w:rPr>
            </w:pPr>
            <w:r w:rsidRPr="004D7A22">
              <w:rPr>
                <w:rFonts w:ascii="Times New Roman" w:hAnsi="Times New Roman" w:cs="Times New Roman"/>
                <w:color w:val="000000"/>
              </w:rPr>
              <w:t>Круглосуточно</w:t>
            </w:r>
          </w:p>
        </w:tc>
      </w:tr>
      <w:tr w:rsidR="00EC55D6" w:rsidRPr="004D7A22" w:rsidTr="000F7ECB">
        <w:trPr>
          <w:trHeight w:val="20"/>
          <w:jc w:val="center"/>
        </w:trPr>
        <w:tc>
          <w:tcPr>
            <w:tcW w:w="866" w:type="dxa"/>
            <w:tcBorders>
              <w:top w:val="single" w:sz="4" w:space="0" w:color="auto"/>
              <w:left w:val="single" w:sz="4" w:space="0" w:color="auto"/>
            </w:tcBorders>
            <w:shd w:val="clear" w:color="auto" w:fill="FFFFFF"/>
            <w:vAlign w:val="center"/>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2</w:t>
            </w:r>
          </w:p>
        </w:tc>
        <w:tc>
          <w:tcPr>
            <w:tcW w:w="2623" w:type="dxa"/>
            <w:vMerge w:val="restart"/>
            <w:tcBorders>
              <w:top w:val="single" w:sz="4" w:space="0" w:color="auto"/>
              <w:left w:val="single" w:sz="4" w:space="0" w:color="auto"/>
            </w:tcBorders>
            <w:shd w:val="clear" w:color="auto" w:fill="FFFFFF"/>
            <w:vAlign w:val="center"/>
          </w:tcPr>
          <w:p w:rsidR="00EC55D6" w:rsidRPr="004D7A22" w:rsidRDefault="00EC55D6" w:rsidP="000F7ECB">
            <w:pPr>
              <w:pStyle w:val="affffffffe"/>
              <w:spacing w:line="276" w:lineRule="auto"/>
              <w:ind w:left="57" w:right="57"/>
              <w:jc w:val="left"/>
              <w:rPr>
                <w:rFonts w:ascii="Times New Roman" w:hAnsi="Times New Roman" w:cs="Times New Roman"/>
              </w:rPr>
            </w:pPr>
            <w:r w:rsidRPr="004D7A22">
              <w:rPr>
                <w:rFonts w:ascii="Times New Roman" w:hAnsi="Times New Roman" w:cs="Times New Roman"/>
                <w:color w:val="000000"/>
              </w:rPr>
              <w:t>Профессиональная аварийно- спасательная служба ГОКУ «Управление ЗНЧС и ПБ Новгородской области»</w:t>
            </w:r>
          </w:p>
        </w:tc>
        <w:tc>
          <w:tcPr>
            <w:tcW w:w="2321" w:type="dxa"/>
            <w:tcBorders>
              <w:top w:val="single" w:sz="4" w:space="0" w:color="auto"/>
              <w:left w:val="single" w:sz="4" w:space="0" w:color="auto"/>
            </w:tcBorders>
            <w:shd w:val="clear" w:color="auto" w:fill="FFFFFF"/>
          </w:tcPr>
          <w:p w:rsidR="00EC55D6" w:rsidRPr="004D7A22" w:rsidRDefault="00EC55D6" w:rsidP="000F7ECB">
            <w:pPr>
              <w:pStyle w:val="affffffffe"/>
              <w:spacing w:line="276" w:lineRule="auto"/>
              <w:ind w:left="57" w:right="57"/>
              <w:jc w:val="left"/>
              <w:rPr>
                <w:rFonts w:ascii="Times New Roman" w:hAnsi="Times New Roman" w:cs="Times New Roman"/>
              </w:rPr>
            </w:pPr>
            <w:r w:rsidRPr="004D7A22">
              <w:rPr>
                <w:rFonts w:ascii="Times New Roman" w:hAnsi="Times New Roman" w:cs="Times New Roman"/>
                <w:color w:val="000000"/>
              </w:rPr>
              <w:t>Специальная группа разминирования, Великий Новгород, ул. Керамическая, д. 19</w:t>
            </w:r>
          </w:p>
        </w:tc>
        <w:tc>
          <w:tcPr>
            <w:tcW w:w="1439" w:type="dxa"/>
            <w:tcBorders>
              <w:top w:val="single" w:sz="4" w:space="0" w:color="auto"/>
              <w:left w:val="single" w:sz="4" w:space="0" w:color="auto"/>
            </w:tcBorders>
            <w:shd w:val="clear" w:color="auto" w:fill="FFFFFF"/>
          </w:tcPr>
          <w:p w:rsidR="00EC55D6" w:rsidRPr="004D7A22" w:rsidRDefault="00EC55D6" w:rsidP="000F7ECB">
            <w:pPr>
              <w:pStyle w:val="affffffffe"/>
              <w:spacing w:line="276" w:lineRule="auto"/>
              <w:rPr>
                <w:rFonts w:ascii="Times New Roman" w:hAnsi="Times New Roman" w:cs="Times New Roman"/>
              </w:rPr>
            </w:pPr>
          </w:p>
        </w:tc>
        <w:tc>
          <w:tcPr>
            <w:tcW w:w="1337" w:type="dxa"/>
            <w:tcBorders>
              <w:top w:val="single" w:sz="4" w:space="0" w:color="auto"/>
              <w:left w:val="single" w:sz="4" w:space="0" w:color="auto"/>
            </w:tcBorders>
            <w:shd w:val="clear" w:color="auto" w:fill="FFFFFF"/>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8-921-023-48-49</w:t>
            </w:r>
          </w:p>
        </w:tc>
        <w:tc>
          <w:tcPr>
            <w:tcW w:w="1345" w:type="dxa"/>
            <w:tcBorders>
              <w:top w:val="single" w:sz="4" w:space="0" w:color="auto"/>
              <w:left w:val="single" w:sz="4" w:space="0" w:color="auto"/>
              <w:right w:val="single" w:sz="4" w:space="0" w:color="auto"/>
            </w:tcBorders>
            <w:shd w:val="clear" w:color="auto" w:fill="FFFFFF"/>
          </w:tcPr>
          <w:p w:rsidR="00EC55D6" w:rsidRPr="004D7A22" w:rsidRDefault="00EC55D6" w:rsidP="000F7ECB">
            <w:pPr>
              <w:pStyle w:val="affffffffe"/>
              <w:spacing w:line="276" w:lineRule="auto"/>
              <w:ind w:left="57" w:right="57"/>
              <w:rPr>
                <w:rFonts w:ascii="Times New Roman" w:hAnsi="Times New Roman" w:cs="Times New Roman"/>
              </w:rPr>
            </w:pPr>
            <w:r w:rsidRPr="004D7A22">
              <w:rPr>
                <w:rFonts w:ascii="Times New Roman" w:hAnsi="Times New Roman" w:cs="Times New Roman"/>
                <w:color w:val="000000"/>
              </w:rPr>
              <w:t>Круглосуточно</w:t>
            </w:r>
          </w:p>
        </w:tc>
      </w:tr>
      <w:tr w:rsidR="00EC55D6" w:rsidRPr="004D7A22" w:rsidTr="000F7ECB">
        <w:trPr>
          <w:trHeight w:val="20"/>
          <w:jc w:val="center"/>
        </w:trPr>
        <w:tc>
          <w:tcPr>
            <w:tcW w:w="866" w:type="dxa"/>
            <w:tcBorders>
              <w:top w:val="single" w:sz="4" w:space="0" w:color="auto"/>
              <w:left w:val="single" w:sz="4" w:space="0" w:color="auto"/>
            </w:tcBorders>
            <w:shd w:val="clear" w:color="auto" w:fill="FFFFFF"/>
            <w:vAlign w:val="center"/>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3</w:t>
            </w:r>
          </w:p>
        </w:tc>
        <w:tc>
          <w:tcPr>
            <w:tcW w:w="2623" w:type="dxa"/>
            <w:vMerge/>
            <w:tcBorders>
              <w:left w:val="single" w:sz="4" w:space="0" w:color="auto"/>
            </w:tcBorders>
            <w:shd w:val="clear" w:color="auto" w:fill="FFFFFF"/>
          </w:tcPr>
          <w:p w:rsidR="00EC55D6" w:rsidRPr="004D7A22" w:rsidRDefault="00EC55D6" w:rsidP="000F7ECB">
            <w:pPr>
              <w:spacing w:line="276" w:lineRule="auto"/>
              <w:ind w:left="57" w:right="57"/>
              <w:rPr>
                <w:rFonts w:ascii="Times New Roman" w:hAnsi="Times New Roman" w:cs="Times New Roman"/>
                <w:sz w:val="20"/>
                <w:szCs w:val="20"/>
              </w:rPr>
            </w:pPr>
          </w:p>
        </w:tc>
        <w:tc>
          <w:tcPr>
            <w:tcW w:w="2321" w:type="dxa"/>
            <w:tcBorders>
              <w:top w:val="single" w:sz="4" w:space="0" w:color="auto"/>
              <w:left w:val="single" w:sz="4" w:space="0" w:color="auto"/>
            </w:tcBorders>
            <w:shd w:val="clear" w:color="auto" w:fill="FFFFFF"/>
          </w:tcPr>
          <w:p w:rsidR="00EC55D6" w:rsidRPr="004D7A22" w:rsidRDefault="00EC55D6" w:rsidP="000F7ECB">
            <w:pPr>
              <w:pStyle w:val="affffffffe"/>
              <w:tabs>
                <w:tab w:val="left" w:pos="1854"/>
              </w:tabs>
              <w:spacing w:line="276" w:lineRule="auto"/>
              <w:ind w:left="57" w:right="57"/>
              <w:jc w:val="left"/>
              <w:rPr>
                <w:rFonts w:ascii="Times New Roman" w:hAnsi="Times New Roman" w:cs="Times New Roman"/>
              </w:rPr>
            </w:pPr>
            <w:r w:rsidRPr="004D7A22">
              <w:rPr>
                <w:rFonts w:ascii="Times New Roman" w:hAnsi="Times New Roman" w:cs="Times New Roman"/>
                <w:color w:val="000000"/>
              </w:rPr>
              <w:t xml:space="preserve">Отделение </w:t>
            </w:r>
            <w:proofErr w:type="gramStart"/>
            <w:r w:rsidRPr="004D7A22">
              <w:rPr>
                <w:rFonts w:ascii="Times New Roman" w:hAnsi="Times New Roman" w:cs="Times New Roman"/>
                <w:color w:val="000000"/>
              </w:rPr>
              <w:t>г</w:t>
            </w:r>
            <w:proofErr w:type="gramEnd"/>
            <w:r w:rsidRPr="004D7A22">
              <w:rPr>
                <w:rFonts w:ascii="Times New Roman" w:hAnsi="Times New Roman" w:cs="Times New Roman"/>
                <w:color w:val="000000"/>
              </w:rPr>
              <w:t>. Чудово, ул.</w:t>
            </w:r>
          </w:p>
          <w:p w:rsidR="00EC55D6" w:rsidRPr="004D7A22" w:rsidRDefault="00EC55D6" w:rsidP="000F7ECB">
            <w:pPr>
              <w:pStyle w:val="affffffffe"/>
              <w:spacing w:line="276" w:lineRule="auto"/>
              <w:ind w:left="57" w:right="57"/>
              <w:jc w:val="left"/>
              <w:rPr>
                <w:rFonts w:ascii="Times New Roman" w:hAnsi="Times New Roman" w:cs="Times New Roman"/>
              </w:rPr>
            </w:pPr>
            <w:r w:rsidRPr="004D7A22">
              <w:rPr>
                <w:rFonts w:ascii="Times New Roman" w:hAnsi="Times New Roman" w:cs="Times New Roman"/>
                <w:color w:val="000000"/>
              </w:rPr>
              <w:t>Садовая, 39</w:t>
            </w:r>
          </w:p>
        </w:tc>
        <w:tc>
          <w:tcPr>
            <w:tcW w:w="1439" w:type="dxa"/>
            <w:tcBorders>
              <w:top w:val="single" w:sz="4" w:space="0" w:color="auto"/>
              <w:left w:val="single" w:sz="4" w:space="0" w:color="auto"/>
            </w:tcBorders>
            <w:shd w:val="clear" w:color="auto" w:fill="FFFFFF"/>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59.129304; 31.703523</w:t>
            </w:r>
          </w:p>
        </w:tc>
        <w:tc>
          <w:tcPr>
            <w:tcW w:w="1337" w:type="dxa"/>
            <w:tcBorders>
              <w:top w:val="single" w:sz="4" w:space="0" w:color="auto"/>
              <w:left w:val="single" w:sz="4" w:space="0" w:color="auto"/>
            </w:tcBorders>
            <w:shd w:val="clear" w:color="auto" w:fill="FFFFFF"/>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(8-816-65)46-581</w:t>
            </w:r>
          </w:p>
        </w:tc>
        <w:tc>
          <w:tcPr>
            <w:tcW w:w="1345" w:type="dxa"/>
            <w:tcBorders>
              <w:top w:val="single" w:sz="4" w:space="0" w:color="auto"/>
              <w:left w:val="single" w:sz="4" w:space="0" w:color="auto"/>
              <w:right w:val="single" w:sz="4" w:space="0" w:color="auto"/>
            </w:tcBorders>
            <w:shd w:val="clear" w:color="auto" w:fill="FFFFFF"/>
          </w:tcPr>
          <w:p w:rsidR="00EC55D6" w:rsidRPr="004D7A22" w:rsidRDefault="00EC55D6" w:rsidP="000F7ECB">
            <w:pPr>
              <w:pStyle w:val="affffffffe"/>
              <w:spacing w:line="276" w:lineRule="auto"/>
              <w:ind w:left="57" w:right="57"/>
              <w:rPr>
                <w:rFonts w:ascii="Times New Roman" w:hAnsi="Times New Roman" w:cs="Times New Roman"/>
              </w:rPr>
            </w:pPr>
            <w:r w:rsidRPr="004D7A22">
              <w:rPr>
                <w:rFonts w:ascii="Times New Roman" w:hAnsi="Times New Roman" w:cs="Times New Roman"/>
                <w:color w:val="000000"/>
              </w:rPr>
              <w:t>Круглосуточно</w:t>
            </w:r>
          </w:p>
        </w:tc>
      </w:tr>
      <w:tr w:rsidR="00EC55D6" w:rsidRPr="004D7A22" w:rsidTr="000F7ECB">
        <w:trPr>
          <w:trHeight w:val="20"/>
          <w:jc w:val="center"/>
        </w:trPr>
        <w:tc>
          <w:tcPr>
            <w:tcW w:w="866" w:type="dxa"/>
            <w:tcBorders>
              <w:top w:val="single" w:sz="4" w:space="0" w:color="auto"/>
              <w:left w:val="single" w:sz="4" w:space="0" w:color="auto"/>
            </w:tcBorders>
            <w:shd w:val="clear" w:color="auto" w:fill="FFFFFF"/>
            <w:vAlign w:val="center"/>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4</w:t>
            </w:r>
          </w:p>
        </w:tc>
        <w:tc>
          <w:tcPr>
            <w:tcW w:w="2623" w:type="dxa"/>
            <w:vMerge/>
            <w:tcBorders>
              <w:left w:val="single" w:sz="4" w:space="0" w:color="auto"/>
            </w:tcBorders>
            <w:shd w:val="clear" w:color="auto" w:fill="FFFFFF"/>
          </w:tcPr>
          <w:p w:rsidR="00EC55D6" w:rsidRPr="004D7A22" w:rsidRDefault="00EC55D6" w:rsidP="000F7ECB">
            <w:pPr>
              <w:spacing w:line="276" w:lineRule="auto"/>
              <w:ind w:left="57" w:right="57"/>
              <w:rPr>
                <w:rFonts w:ascii="Times New Roman" w:hAnsi="Times New Roman" w:cs="Times New Roman"/>
                <w:sz w:val="20"/>
                <w:szCs w:val="20"/>
              </w:rPr>
            </w:pPr>
          </w:p>
        </w:tc>
        <w:tc>
          <w:tcPr>
            <w:tcW w:w="2321" w:type="dxa"/>
            <w:tcBorders>
              <w:top w:val="single" w:sz="4" w:space="0" w:color="auto"/>
              <w:left w:val="single" w:sz="4" w:space="0" w:color="auto"/>
            </w:tcBorders>
            <w:shd w:val="clear" w:color="auto" w:fill="FFFFFF"/>
          </w:tcPr>
          <w:p w:rsidR="00EC55D6" w:rsidRPr="004D7A22" w:rsidRDefault="00EC55D6" w:rsidP="000F7ECB">
            <w:pPr>
              <w:pStyle w:val="affffffffe"/>
              <w:tabs>
                <w:tab w:val="left" w:pos="1854"/>
              </w:tabs>
              <w:spacing w:line="276" w:lineRule="auto"/>
              <w:ind w:left="57" w:right="57"/>
              <w:jc w:val="left"/>
              <w:rPr>
                <w:rFonts w:ascii="Times New Roman" w:hAnsi="Times New Roman" w:cs="Times New Roman"/>
              </w:rPr>
            </w:pPr>
            <w:r w:rsidRPr="004D7A22">
              <w:rPr>
                <w:rFonts w:ascii="Times New Roman" w:hAnsi="Times New Roman" w:cs="Times New Roman"/>
                <w:color w:val="000000"/>
              </w:rPr>
              <w:t xml:space="preserve">Отделение </w:t>
            </w:r>
            <w:proofErr w:type="gramStart"/>
            <w:r w:rsidRPr="004D7A22">
              <w:rPr>
                <w:rFonts w:ascii="Times New Roman" w:hAnsi="Times New Roman" w:cs="Times New Roman"/>
                <w:color w:val="000000"/>
              </w:rPr>
              <w:t>г</w:t>
            </w:r>
            <w:proofErr w:type="gramEnd"/>
            <w:r w:rsidRPr="004D7A22">
              <w:rPr>
                <w:rFonts w:ascii="Times New Roman" w:hAnsi="Times New Roman" w:cs="Times New Roman"/>
                <w:color w:val="000000"/>
              </w:rPr>
              <w:t>. Валдай, ул.</w:t>
            </w:r>
          </w:p>
          <w:p w:rsidR="00EC55D6" w:rsidRPr="004D7A22" w:rsidRDefault="00EC55D6" w:rsidP="000F7ECB">
            <w:pPr>
              <w:pStyle w:val="affffffffe"/>
              <w:spacing w:line="276" w:lineRule="auto"/>
              <w:ind w:left="57" w:right="57"/>
              <w:jc w:val="left"/>
              <w:rPr>
                <w:rFonts w:ascii="Times New Roman" w:hAnsi="Times New Roman" w:cs="Times New Roman"/>
              </w:rPr>
            </w:pPr>
            <w:r w:rsidRPr="004D7A22">
              <w:rPr>
                <w:rFonts w:ascii="Times New Roman" w:hAnsi="Times New Roman" w:cs="Times New Roman"/>
                <w:color w:val="000000"/>
              </w:rPr>
              <w:t>Победы, 126</w:t>
            </w:r>
            <w:proofErr w:type="gramStart"/>
            <w:r w:rsidRPr="004D7A22">
              <w:rPr>
                <w:rFonts w:ascii="Times New Roman" w:hAnsi="Times New Roman" w:cs="Times New Roman"/>
                <w:color w:val="000000"/>
              </w:rPr>
              <w:t xml:space="preserve"> А</w:t>
            </w:r>
            <w:proofErr w:type="gramEnd"/>
          </w:p>
        </w:tc>
        <w:tc>
          <w:tcPr>
            <w:tcW w:w="1439" w:type="dxa"/>
            <w:tcBorders>
              <w:top w:val="single" w:sz="4" w:space="0" w:color="auto"/>
              <w:left w:val="single" w:sz="4" w:space="0" w:color="auto"/>
            </w:tcBorders>
            <w:shd w:val="clear" w:color="auto" w:fill="FFFFFF"/>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57.985457; 33.252119</w:t>
            </w:r>
          </w:p>
        </w:tc>
        <w:tc>
          <w:tcPr>
            <w:tcW w:w="1337" w:type="dxa"/>
            <w:tcBorders>
              <w:top w:val="single" w:sz="4" w:space="0" w:color="auto"/>
              <w:left w:val="single" w:sz="4" w:space="0" w:color="auto"/>
            </w:tcBorders>
            <w:shd w:val="clear" w:color="auto" w:fill="FFFFFF"/>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(8-816-66) 22-476</w:t>
            </w:r>
          </w:p>
        </w:tc>
        <w:tc>
          <w:tcPr>
            <w:tcW w:w="1345" w:type="dxa"/>
            <w:tcBorders>
              <w:top w:val="single" w:sz="4" w:space="0" w:color="auto"/>
              <w:left w:val="single" w:sz="4" w:space="0" w:color="auto"/>
              <w:right w:val="single" w:sz="4" w:space="0" w:color="auto"/>
            </w:tcBorders>
            <w:shd w:val="clear" w:color="auto" w:fill="FFFFFF"/>
          </w:tcPr>
          <w:p w:rsidR="00EC55D6" w:rsidRPr="004D7A22" w:rsidRDefault="00EC55D6" w:rsidP="000F7ECB">
            <w:pPr>
              <w:pStyle w:val="affffffffe"/>
              <w:spacing w:line="276" w:lineRule="auto"/>
              <w:ind w:left="57" w:right="57"/>
              <w:rPr>
                <w:rFonts w:ascii="Times New Roman" w:hAnsi="Times New Roman" w:cs="Times New Roman"/>
              </w:rPr>
            </w:pPr>
            <w:r w:rsidRPr="004D7A22">
              <w:rPr>
                <w:rFonts w:ascii="Times New Roman" w:hAnsi="Times New Roman" w:cs="Times New Roman"/>
                <w:color w:val="000000"/>
              </w:rPr>
              <w:t>Круглосуточно</w:t>
            </w:r>
          </w:p>
        </w:tc>
      </w:tr>
      <w:tr w:rsidR="00EC55D6" w:rsidRPr="004D7A22" w:rsidTr="000F7ECB">
        <w:trPr>
          <w:trHeight w:val="20"/>
          <w:jc w:val="center"/>
        </w:trPr>
        <w:tc>
          <w:tcPr>
            <w:tcW w:w="866" w:type="dxa"/>
            <w:tcBorders>
              <w:top w:val="single" w:sz="4" w:space="0" w:color="auto"/>
              <w:left w:val="single" w:sz="4" w:space="0" w:color="auto"/>
              <w:bottom w:val="single" w:sz="4" w:space="0" w:color="auto"/>
            </w:tcBorders>
            <w:shd w:val="clear" w:color="auto" w:fill="FFFFFF"/>
            <w:vAlign w:val="center"/>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5</w:t>
            </w:r>
          </w:p>
        </w:tc>
        <w:tc>
          <w:tcPr>
            <w:tcW w:w="2623" w:type="dxa"/>
            <w:tcBorders>
              <w:top w:val="single" w:sz="4" w:space="0" w:color="auto"/>
              <w:left w:val="single" w:sz="4" w:space="0" w:color="auto"/>
              <w:bottom w:val="single" w:sz="4" w:space="0" w:color="auto"/>
            </w:tcBorders>
            <w:shd w:val="clear" w:color="auto" w:fill="FFFFFF"/>
          </w:tcPr>
          <w:p w:rsidR="00EC55D6" w:rsidRPr="004D7A22" w:rsidRDefault="00EC55D6" w:rsidP="000F7ECB">
            <w:pPr>
              <w:pStyle w:val="affffffffe"/>
              <w:spacing w:line="276" w:lineRule="auto"/>
              <w:ind w:left="57" w:right="57"/>
              <w:jc w:val="left"/>
              <w:rPr>
                <w:rFonts w:ascii="Times New Roman" w:hAnsi="Times New Roman" w:cs="Times New Roman"/>
              </w:rPr>
            </w:pPr>
            <w:r w:rsidRPr="004D7A22">
              <w:rPr>
                <w:rFonts w:ascii="Times New Roman" w:hAnsi="Times New Roman" w:cs="Times New Roman"/>
                <w:color w:val="000000"/>
              </w:rPr>
              <w:t>Профессиональное аварийно- спасательное формирование МКУ «Управление по делам ГОЧС Великого Новгорода»</w:t>
            </w:r>
          </w:p>
        </w:tc>
        <w:tc>
          <w:tcPr>
            <w:tcW w:w="2321" w:type="dxa"/>
            <w:tcBorders>
              <w:top w:val="single" w:sz="4" w:space="0" w:color="auto"/>
              <w:left w:val="single" w:sz="4" w:space="0" w:color="auto"/>
              <w:bottom w:val="single" w:sz="4" w:space="0" w:color="auto"/>
            </w:tcBorders>
            <w:shd w:val="clear" w:color="auto" w:fill="FFFFFF"/>
          </w:tcPr>
          <w:p w:rsidR="00EC55D6" w:rsidRPr="004D7A22" w:rsidRDefault="00EC55D6" w:rsidP="000F7ECB">
            <w:pPr>
              <w:pStyle w:val="affffffffe"/>
              <w:tabs>
                <w:tab w:val="left" w:pos="1883"/>
              </w:tabs>
              <w:spacing w:line="276" w:lineRule="auto"/>
              <w:ind w:left="57" w:right="57"/>
              <w:jc w:val="left"/>
              <w:rPr>
                <w:rFonts w:ascii="Times New Roman" w:hAnsi="Times New Roman" w:cs="Times New Roman"/>
              </w:rPr>
            </w:pPr>
            <w:r w:rsidRPr="004D7A22">
              <w:rPr>
                <w:rFonts w:ascii="Times New Roman" w:hAnsi="Times New Roman" w:cs="Times New Roman"/>
                <w:color w:val="000000"/>
              </w:rPr>
              <w:t>Великий Новгород,</w:t>
            </w:r>
            <w:r w:rsidRPr="004D7A22">
              <w:rPr>
                <w:rFonts w:ascii="Times New Roman" w:hAnsi="Times New Roman" w:cs="Times New Roman"/>
                <w:color w:val="000000"/>
              </w:rPr>
              <w:tab/>
              <w:t>ул.</w:t>
            </w:r>
          </w:p>
          <w:p w:rsidR="00EC55D6" w:rsidRPr="004D7A22" w:rsidRDefault="00EC55D6" w:rsidP="000F7ECB">
            <w:pPr>
              <w:pStyle w:val="affffffffe"/>
              <w:spacing w:line="276" w:lineRule="auto"/>
              <w:ind w:left="57" w:right="57"/>
              <w:jc w:val="left"/>
              <w:rPr>
                <w:rFonts w:ascii="Times New Roman" w:hAnsi="Times New Roman" w:cs="Times New Roman"/>
              </w:rPr>
            </w:pPr>
            <w:r w:rsidRPr="004D7A22">
              <w:rPr>
                <w:rFonts w:ascii="Times New Roman" w:hAnsi="Times New Roman" w:cs="Times New Roman"/>
                <w:color w:val="000000"/>
              </w:rPr>
              <w:t>Славная, 32/23</w:t>
            </w:r>
          </w:p>
        </w:tc>
        <w:tc>
          <w:tcPr>
            <w:tcW w:w="1439" w:type="dxa"/>
            <w:tcBorders>
              <w:top w:val="single" w:sz="4" w:space="0" w:color="auto"/>
              <w:left w:val="single" w:sz="4" w:space="0" w:color="auto"/>
              <w:bottom w:val="single" w:sz="4" w:space="0" w:color="auto"/>
            </w:tcBorders>
            <w:shd w:val="clear" w:color="auto" w:fill="FFFFFF"/>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58.516569; 31.291403</w:t>
            </w:r>
          </w:p>
        </w:tc>
        <w:tc>
          <w:tcPr>
            <w:tcW w:w="1337" w:type="dxa"/>
            <w:tcBorders>
              <w:top w:val="single" w:sz="4" w:space="0" w:color="auto"/>
              <w:left w:val="single" w:sz="4" w:space="0" w:color="auto"/>
              <w:bottom w:val="single" w:sz="4" w:space="0" w:color="auto"/>
            </w:tcBorders>
            <w:shd w:val="clear" w:color="auto" w:fill="FFFFFF"/>
          </w:tcPr>
          <w:p w:rsidR="00EC55D6" w:rsidRPr="004D7A22" w:rsidRDefault="00EC55D6" w:rsidP="000F7ECB">
            <w:pPr>
              <w:pStyle w:val="affffffffe"/>
              <w:spacing w:line="276" w:lineRule="auto"/>
              <w:rPr>
                <w:rFonts w:ascii="Times New Roman" w:hAnsi="Times New Roman" w:cs="Times New Roman"/>
              </w:rPr>
            </w:pPr>
            <w:r w:rsidRPr="004D7A22">
              <w:rPr>
                <w:rFonts w:ascii="Times New Roman" w:hAnsi="Times New Roman" w:cs="Times New Roman"/>
                <w:color w:val="000000"/>
              </w:rPr>
              <w:t>(8162)94-52-22</w:t>
            </w:r>
          </w:p>
        </w:tc>
        <w:tc>
          <w:tcPr>
            <w:tcW w:w="1345" w:type="dxa"/>
            <w:tcBorders>
              <w:top w:val="single" w:sz="4" w:space="0" w:color="auto"/>
              <w:left w:val="single" w:sz="4" w:space="0" w:color="auto"/>
              <w:bottom w:val="single" w:sz="4" w:space="0" w:color="auto"/>
              <w:right w:val="single" w:sz="4" w:space="0" w:color="auto"/>
            </w:tcBorders>
            <w:shd w:val="clear" w:color="auto" w:fill="FFFFFF"/>
          </w:tcPr>
          <w:p w:rsidR="00EC55D6" w:rsidRPr="004D7A22" w:rsidRDefault="00EC55D6" w:rsidP="000F7ECB">
            <w:pPr>
              <w:pStyle w:val="affffffffe"/>
              <w:spacing w:line="276" w:lineRule="auto"/>
              <w:ind w:left="57" w:right="57"/>
              <w:rPr>
                <w:rFonts w:ascii="Times New Roman" w:hAnsi="Times New Roman" w:cs="Times New Roman"/>
              </w:rPr>
            </w:pPr>
            <w:r w:rsidRPr="004D7A22">
              <w:rPr>
                <w:rFonts w:ascii="Times New Roman" w:hAnsi="Times New Roman" w:cs="Times New Roman"/>
                <w:color w:val="000000"/>
              </w:rPr>
              <w:t>Круглосуточно</w:t>
            </w:r>
          </w:p>
        </w:tc>
      </w:tr>
    </w:tbl>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Защита населения поселения от чрезвычайных ситуаций должна будет осуществляться по следующим направлениям:</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усиление сил муниципального звена областной территориальной подсистемы единой государственной системы предупреждения и ликвидации чрезвычайных ситуаций;</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обеспечение защиты жизни, здоровья и имущества граждан от пожаров (поселениями района планируется проведение очистки и обустройства пожарных водоемов);</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обучение населения мерам защиты при возникновении чрезвычайных ситуаций (работающего населения по месту работы, неработающее население - на сходах, собраниях граждан, организованных в поселениях);</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 </w:t>
      </w:r>
      <w:proofErr w:type="gramStart"/>
      <w:r w:rsidRPr="000F7ECB">
        <w:rPr>
          <w:rFonts w:ascii="Times New Roman" w:hAnsi="Times New Roman" w:cs="Times New Roman"/>
          <w:sz w:val="24"/>
          <w:szCs w:val="24"/>
        </w:rPr>
        <w:t>контроль за</w:t>
      </w:r>
      <w:proofErr w:type="gramEnd"/>
      <w:r w:rsidRPr="000F7ECB">
        <w:rPr>
          <w:rFonts w:ascii="Times New Roman" w:hAnsi="Times New Roman" w:cs="Times New Roman"/>
          <w:sz w:val="24"/>
          <w:szCs w:val="24"/>
        </w:rPr>
        <w:t xml:space="preserve"> соблюдением требований мер пожарной безопасности на объектах социального обслуживания с круглосуточным пребыванием людей, объектах здравоохранения и образования;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совершение нормативной правовой базы муниципального района в области гражданской обороны, защиты населения и территории от чрезвычайных ситуаций;</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обучение должностных лиц и специалистов организаций по вопросам гражданской обороны, предупреждения и ликвидации чрезвычайных ситуаций природного и техногенного характера;</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проведение мероприятий по реконструкции системы централизованного оповещения граждан;</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lastRenderedPageBreak/>
        <w:t>- приведение в готовность защитных сооружений муниципального района;</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-очистка территории муниципального района от взрывоопасных предметов времен Великой Отечественной войны;</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создание запасов средств индивидуальной защиты для населения муниципального района в необходимых объемах для выполнения мероприятий гражданской обороны.</w:t>
      </w:r>
    </w:p>
    <w:p w:rsidR="00EC55D6" w:rsidRPr="000F7ECB" w:rsidRDefault="00EC55D6" w:rsidP="000F7ECB">
      <w:pPr>
        <w:spacing w:line="276" w:lineRule="auto"/>
        <w:ind w:firstLine="720"/>
        <w:rPr>
          <w:rFonts w:ascii="Times New Roman" w:hAnsi="Times New Roman" w:cs="Times New Roman"/>
          <w:sz w:val="24"/>
          <w:szCs w:val="24"/>
        </w:rPr>
      </w:pPr>
    </w:p>
    <w:p w:rsidR="00EC55D6" w:rsidRPr="000F7ECB" w:rsidRDefault="00EC55D6" w:rsidP="000F7ECB">
      <w:pPr>
        <w:pStyle w:val="1"/>
        <w:spacing w:line="276" w:lineRule="auto"/>
        <w:rPr>
          <w:sz w:val="24"/>
          <w:szCs w:val="24"/>
        </w:rPr>
      </w:pPr>
      <w:bookmarkStart w:id="164" w:name="_Toc227133320"/>
      <w:bookmarkStart w:id="165" w:name="_Toc227134291"/>
      <w:bookmarkStart w:id="166" w:name="_Toc227134678"/>
      <w:bookmarkStart w:id="167" w:name="_Toc227644016"/>
      <w:bookmarkStart w:id="168" w:name="_Toc251576045"/>
      <w:bookmarkStart w:id="169" w:name="_Toc161907769"/>
      <w:r w:rsidRPr="000F7ECB">
        <w:rPr>
          <w:sz w:val="24"/>
          <w:szCs w:val="24"/>
        </w:rPr>
        <w:t>6. Современное состояние окружающей среды и природоохранные мероприятия.</w:t>
      </w:r>
      <w:bookmarkEnd w:id="164"/>
      <w:bookmarkEnd w:id="165"/>
      <w:bookmarkEnd w:id="166"/>
      <w:bookmarkEnd w:id="167"/>
      <w:bookmarkEnd w:id="168"/>
      <w:bookmarkEnd w:id="169"/>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В настоящее время особое внимание при разработке градостроительной документации уделяется требованиям в области охраны окружающей среды. </w:t>
      </w:r>
      <w:proofErr w:type="gramStart"/>
      <w:r w:rsidRPr="000F7ECB">
        <w:rPr>
          <w:rFonts w:ascii="Times New Roman" w:hAnsi="Times New Roman" w:cs="Times New Roman"/>
          <w:sz w:val="24"/>
          <w:szCs w:val="24"/>
        </w:rPr>
        <w:t>Закон «Об охране окружающей среды» №7-ФЗ от 10 января 2002 г. обязывает при планировании и застройке городских и сельских поселений соблюдать требования в области охраны окружающей среды, принимать меры по санитарной очистке, обезвреживанию и безопасному размещению отходов производства и потребления, соблюдать нормативы допустимых выбросов и сбросов веществ и микроорганизмов, а также по восстановлению природной среды, рекультивации земель, благоустройству территорий и</w:t>
      </w:r>
      <w:proofErr w:type="gramEnd"/>
      <w:r w:rsidRPr="000F7ECB">
        <w:rPr>
          <w:rFonts w:ascii="Times New Roman" w:hAnsi="Times New Roman" w:cs="Times New Roman"/>
          <w:sz w:val="24"/>
          <w:szCs w:val="24"/>
        </w:rPr>
        <w:t xml:space="preserve"> иные меры по обеспечению охраны окружающей среды и экологической безопасности в соответствии с законодательством РФ.</w:t>
      </w:r>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 xml:space="preserve">Территория Валдайского муниципального района  и Ивантеевского сельского поселения являются одними из наиболее экологически благополучных  регионов Новгородской области. </w:t>
      </w:r>
    </w:p>
    <w:p w:rsidR="00EC55D6" w:rsidRPr="000F7ECB" w:rsidRDefault="00EC55D6" w:rsidP="000F7ECB">
      <w:pPr>
        <w:spacing w:line="276" w:lineRule="auto"/>
        <w:rPr>
          <w:rFonts w:ascii="Times New Roman" w:hAnsi="Times New Roman" w:cs="Times New Roman"/>
          <w:b/>
          <w:i/>
          <w:sz w:val="24"/>
          <w:szCs w:val="24"/>
        </w:rPr>
      </w:pPr>
      <w:r w:rsidRPr="000F7ECB">
        <w:rPr>
          <w:rFonts w:ascii="Times New Roman" w:hAnsi="Times New Roman" w:cs="Times New Roman"/>
          <w:b/>
          <w:i/>
          <w:sz w:val="24"/>
          <w:szCs w:val="24"/>
        </w:rPr>
        <w:t>Выводы:</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Экологическая обстановка в Ивантеевском сельском поселении в настоящее время относительно благополучная и стабильная.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Одними из наиболее важных мероприятий, предлагаемых проектом, являются мероприятия по охране поверхностных вод и почв:</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организация и очистка поверхностного стока – прокладка ливневой канализации с установкой очистных сооружений;</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xml:space="preserve">- </w:t>
      </w:r>
      <w:proofErr w:type="spellStart"/>
      <w:r w:rsidRPr="000F7ECB">
        <w:rPr>
          <w:rFonts w:ascii="Times New Roman" w:hAnsi="Times New Roman" w:cs="Times New Roman"/>
          <w:sz w:val="24"/>
          <w:szCs w:val="24"/>
        </w:rPr>
        <w:t>канализование</w:t>
      </w:r>
      <w:proofErr w:type="spellEnd"/>
      <w:r w:rsidRPr="000F7ECB">
        <w:rPr>
          <w:rFonts w:ascii="Times New Roman" w:hAnsi="Times New Roman" w:cs="Times New Roman"/>
          <w:sz w:val="24"/>
          <w:szCs w:val="24"/>
        </w:rPr>
        <w:t xml:space="preserve"> муниципального образования.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Необходимо оформление и благоустройство рекреационных территорий, организация санитарно-защитных зон.</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Решения генерального плана направлены на обеспечение благоприятной экологической обстановки на территории сельского поселения и экологической безопасности населения.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Администрации Ивантеевского сельского поселения следует обратить внимание на выполнение ряда организационных мероприятий, без которых рекомендации генплана по охране окружающей среды не могут быть реализованы.</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Наиболее важными из них являются:</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 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rsidR="00EC55D6" w:rsidRPr="000F7ECB" w:rsidRDefault="00EC55D6" w:rsidP="000F7ECB">
      <w:pPr>
        <w:spacing w:line="276" w:lineRule="auto"/>
        <w:rPr>
          <w:rFonts w:ascii="Times New Roman" w:hAnsi="Times New Roman" w:cs="Times New Roman"/>
          <w:sz w:val="24"/>
          <w:szCs w:val="24"/>
        </w:rPr>
      </w:pPr>
      <w:bookmarkStart w:id="170" w:name="_Toc409457127"/>
    </w:p>
    <w:p w:rsidR="00EC55D6" w:rsidRPr="000F7ECB" w:rsidRDefault="00EC55D6" w:rsidP="000F7ECB">
      <w:pPr>
        <w:pStyle w:val="1"/>
        <w:spacing w:line="276" w:lineRule="auto"/>
        <w:rPr>
          <w:sz w:val="24"/>
          <w:szCs w:val="24"/>
        </w:rPr>
      </w:pPr>
      <w:bookmarkStart w:id="171" w:name="_Toc161907770"/>
      <w:r w:rsidRPr="000F7ECB">
        <w:rPr>
          <w:sz w:val="24"/>
          <w:szCs w:val="24"/>
        </w:rPr>
        <w:t>7. Мероприятия по обеспечению условий жизнедеятельности маломобильных групп населения.</w:t>
      </w:r>
      <w:bookmarkEnd w:id="170"/>
      <w:bookmarkEnd w:id="171"/>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 xml:space="preserve">В соответствии со </w:t>
      </w:r>
      <w:proofErr w:type="spellStart"/>
      <w:r w:rsidRPr="000F7ECB">
        <w:rPr>
          <w:rFonts w:ascii="Times New Roman" w:hAnsi="Times New Roman" w:cs="Times New Roman"/>
          <w:sz w:val="24"/>
          <w:szCs w:val="24"/>
        </w:rPr>
        <w:t>СНиП</w:t>
      </w:r>
      <w:proofErr w:type="spellEnd"/>
      <w:r w:rsidRPr="000F7ECB">
        <w:rPr>
          <w:rFonts w:ascii="Times New Roman" w:hAnsi="Times New Roman" w:cs="Times New Roman"/>
          <w:sz w:val="24"/>
          <w:szCs w:val="24"/>
        </w:rPr>
        <w:t xml:space="preserve"> 35-01-2001 проектом необходимо предусмотреть ряд мероприятий по обеспечению условий жизнедеятельности маломобильных групп населения.</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 xml:space="preserve">Требования и рекомендации настоящего раздела направлены на создание полноценной </w:t>
      </w:r>
      <w:r w:rsidRPr="000F7ECB">
        <w:rPr>
          <w:rFonts w:ascii="Times New Roman" w:hAnsi="Times New Roman" w:cs="Times New Roman"/>
          <w:sz w:val="24"/>
          <w:szCs w:val="24"/>
        </w:rPr>
        <w:lastRenderedPageBreak/>
        <w:t xml:space="preserve">архитектурной среды, обеспечивающей необходимый уровень доступности зданий и сооружений для всех категорий маломобильных групп населения (в дальнейшем - МГН) и беспрепятственное пользование ими. </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При новом проектировании и реконструкции общественных, жилых и промышленных зданий следует, как правило, предусматривать для инвалидов и граждан других маломобильных групп населения условия жизнедеятельности, равные с остальными категориями населения.</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Проектные решения объектов, доступных для МГН, должны обеспечивать:</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 досягаемость мест целевого посещения и беспрепятственность перемещения внутри зданий и сооружений;</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 безопасность путей движения (в том числе эвакуационных), а также мест обслуживания и приложения труда;</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 своевременное получение МГН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т.д.;</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 удобство и комфорт среды жизнедеятельности.</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Проектные решения объектов, доступных для инвалидов, не должны ограничивать условия жизнедеятельности других групп населения, а также эффективность эксплуатации зданий.</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С этой целью рекомендуется, как правило, проектировать адаптируемые к потребностям инвалидов универсальные элементы зданий и сооружений, используемые всеми группами населения. Необходимость применения специализированных элементов, учитывающих специфические потребности инвалидов, устанавливается заданием на проектирование.</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При проектировании учреждений и предприятий следует предусматривать рабочие места для инвалидов в соответствии с программами профессиональной реабилитации инвалидов, разрабатываемыми местными органами социальной защиты населения.</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Количество и виды рабочих мест для инвалидов (специализированные или обычные), их размещение в объемно-планировочной структуре здания (рассредоточенное или в специализированных цехах, производственных участках и специальных помещениях), а также необходимые дополнительные помещения устанавливаются в задании на проектирование.</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общественного транспорта.</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При расположении зданий, сооружений и комплексов в глубине участка следует стремиться к сокращению пути от наиболее вероятного входа на участок до входа в здание или сооружение, доступного для маломобильных посетителей.</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При адаптации существующих зданий к потребностям МГН в первую очередь следует создавать доступные пешеходные пути в пределах земельных участков, прилегающих к зданиям. Эти работы следует совмещать с мероприятиями по ремонту покрытий путей движения, что практически не потребует дополнительных материальных затрат.</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 xml:space="preserve">Должен быть предусмотрен тип тротуаров, который может быть использован для передвижения инвалидов на креслах-колясках и престарелых (бордюрный камень укладывается заподлицо с мощением). </w:t>
      </w: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sz w:val="24"/>
          <w:szCs w:val="24"/>
        </w:rPr>
        <w:t>С отметки тротуара до уровня первого этажа зданий должны быть предусмотрены пандусы. Дверные проемы на входе не должны иметь порогов и перепадов высот. Ширина пандуса при входах в здания должна быть не менее 1,2 м.</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При размещении зданий и сооружений на участке, как правило, следует:</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 разделять по возможности пешеходные и транспортные потоки на участке;</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 xml:space="preserve">- обеспечивать удобные пути движения ко всем функциональным зонам и площадкам участка, а </w:t>
      </w:r>
      <w:r w:rsidRPr="000F7ECB">
        <w:rPr>
          <w:rFonts w:ascii="Times New Roman" w:hAnsi="Times New Roman" w:cs="Times New Roman"/>
          <w:sz w:val="24"/>
          <w:szCs w:val="24"/>
        </w:rPr>
        <w:lastRenderedPageBreak/>
        <w:t>также входам, элементам благоустройства и внешнего инженерного оборудования, доступные МГН;</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 обеспечивать, по возможности, крытыми кратчайшими переходами связь между входами в здания комплекса, образованного отдельно стоящими на едином участке объектами.</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При пересечении пешеходных путей транспортными средствами у входных узлов зданий или входов на участок следует проектировать элементы заблаговременного предупреждения мест пересечения с соблюдением мер безопасности движения, вплоть до его регулирования.</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На участках перед входами в общественные здания районного или муниципального значения рекомендуется создавать озелененные и благоустроенные площадки для отдыха, оборудованные навесами, скамьями, телефонами-автоматами, указателями, светильниками, сигнализацией и т.п.</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На земельных участках предприятий питания и торговли целесообразно организовать зону общего пользования с местами кратковременного отдыха МГН, оборудуя эти зоны информационными и рекламными устройствами.</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В зоне стоянок личного автотранспорта посетителей общественных зданий следует выделять места для парковки автотранспортных средств инвалидов, которые не должны загораживаться другими паркуемыми автомашинами.</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При наличии на стоянке мест для парковки автомашин, салоны которых приспособлены для перевозки инвалидов на креслах-колясках, ширина боковых подходов к местам стоянки таких машин должна быть не менее 2,5 м.</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На открытых индивидуальных автостоянках около учреждений и предприятий обслуживания следует выделять не менее 10% мест (но не менее одного места) для транспорта инвалидов. Эти места должны обозначаться знаками, принятыми в международной практике.</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Места для личного автотранспорта инвалидов желательно размещать вблизи входа, доступного для инвалидов, но не далее 50 м, а при жилых зданиях - не далее 100 м. Ширина зоны для парковки автомобиля инвалида должна быть не менее 3,5 м.</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 xml:space="preserve">Размер </w:t>
      </w:r>
      <w:proofErr w:type="spellStart"/>
      <w:r w:rsidRPr="000F7ECB">
        <w:rPr>
          <w:rFonts w:ascii="Times New Roman" w:hAnsi="Times New Roman" w:cs="Times New Roman"/>
          <w:sz w:val="24"/>
          <w:szCs w:val="24"/>
        </w:rPr>
        <w:t>машино-места</w:t>
      </w:r>
      <w:proofErr w:type="spellEnd"/>
      <w:r w:rsidRPr="000F7ECB">
        <w:rPr>
          <w:rFonts w:ascii="Times New Roman" w:hAnsi="Times New Roman" w:cs="Times New Roman"/>
          <w:sz w:val="24"/>
          <w:szCs w:val="24"/>
        </w:rPr>
        <w:t xml:space="preserve"> для парковки индивидуального транспорта инвалида без учета площади проездов составляет не менее 17,5 м</w:t>
      </w:r>
      <w:proofErr w:type="gramStart"/>
      <w:r w:rsidRPr="000F7ECB">
        <w:rPr>
          <w:rFonts w:ascii="Times New Roman" w:hAnsi="Times New Roman" w:cs="Times New Roman"/>
          <w:sz w:val="24"/>
          <w:szCs w:val="24"/>
          <w:vertAlign w:val="superscript"/>
        </w:rPr>
        <w:t>2</w:t>
      </w:r>
      <w:proofErr w:type="gramEnd"/>
      <w:r w:rsidRPr="000F7ECB">
        <w:rPr>
          <w:rFonts w:ascii="Times New Roman" w:hAnsi="Times New Roman" w:cs="Times New Roman"/>
          <w:sz w:val="24"/>
          <w:szCs w:val="24"/>
        </w:rPr>
        <w:t xml:space="preserve"> на 1 </w:t>
      </w:r>
      <w:proofErr w:type="spellStart"/>
      <w:r w:rsidRPr="000F7ECB">
        <w:rPr>
          <w:rFonts w:ascii="Times New Roman" w:hAnsi="Times New Roman" w:cs="Times New Roman"/>
          <w:sz w:val="24"/>
          <w:szCs w:val="24"/>
        </w:rPr>
        <w:t>машино-место</w:t>
      </w:r>
      <w:proofErr w:type="spellEnd"/>
      <w:r w:rsidRPr="000F7ECB">
        <w:rPr>
          <w:rFonts w:ascii="Times New Roman" w:hAnsi="Times New Roman" w:cs="Times New Roman"/>
          <w:sz w:val="24"/>
          <w:szCs w:val="24"/>
        </w:rPr>
        <w:t>. Размер земельного участка крытого бокса для хранения индивидуального транспорта инвалида не менее 21 м</w:t>
      </w:r>
      <w:proofErr w:type="gramStart"/>
      <w:r w:rsidRPr="000F7ECB">
        <w:rPr>
          <w:rFonts w:ascii="Times New Roman" w:hAnsi="Times New Roman" w:cs="Times New Roman"/>
          <w:sz w:val="24"/>
          <w:szCs w:val="24"/>
          <w:vertAlign w:val="superscript"/>
        </w:rPr>
        <w:t>2</w:t>
      </w:r>
      <w:proofErr w:type="gramEnd"/>
      <w:r w:rsidRPr="000F7ECB">
        <w:rPr>
          <w:rFonts w:ascii="Times New Roman" w:hAnsi="Times New Roman" w:cs="Times New Roman"/>
          <w:sz w:val="24"/>
          <w:szCs w:val="24"/>
        </w:rPr>
        <w:t xml:space="preserve"> на 1 </w:t>
      </w:r>
      <w:proofErr w:type="spellStart"/>
      <w:r w:rsidRPr="000F7ECB">
        <w:rPr>
          <w:rFonts w:ascii="Times New Roman" w:hAnsi="Times New Roman" w:cs="Times New Roman"/>
          <w:sz w:val="24"/>
          <w:szCs w:val="24"/>
        </w:rPr>
        <w:t>машино-место</w:t>
      </w:r>
      <w:proofErr w:type="spellEnd"/>
      <w:r w:rsidRPr="000F7ECB">
        <w:rPr>
          <w:rFonts w:ascii="Times New Roman" w:hAnsi="Times New Roman" w:cs="Times New Roman"/>
          <w:sz w:val="24"/>
          <w:szCs w:val="24"/>
        </w:rPr>
        <w:t>.</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Площадки для остановки специализированных средств общественного транспорта, перевозящих только инвалидов, следует предусматривать на расстоянии не далее 100 м от входов в общественные здания, доступные для МГН.</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В здании должен быть как минимум один вход, приспособленный для МГН, с поверхности земли и из каждого доступного для МГН подземного или надземного перехода, соединенного с этим зданием.</w:t>
      </w:r>
    </w:p>
    <w:p w:rsidR="00EC55D6" w:rsidRPr="000F7ECB" w:rsidRDefault="00EC55D6" w:rsidP="000F7ECB">
      <w:pPr>
        <w:spacing w:line="276" w:lineRule="auto"/>
        <w:ind w:right="-3"/>
        <w:rPr>
          <w:rFonts w:ascii="Times New Roman" w:hAnsi="Times New Roman" w:cs="Times New Roman"/>
          <w:sz w:val="24"/>
          <w:szCs w:val="24"/>
        </w:rPr>
      </w:pPr>
      <w:r w:rsidRPr="000F7ECB">
        <w:rPr>
          <w:rFonts w:ascii="Times New Roman" w:hAnsi="Times New Roman" w:cs="Times New Roman"/>
          <w:sz w:val="24"/>
          <w:szCs w:val="24"/>
        </w:rPr>
        <w:t>В пределах участков зданий и сооружений рекомендуется обеспечивать непрерывность информации на путях движения к местам обслуживания и отдыха.</w:t>
      </w:r>
    </w:p>
    <w:bookmarkEnd w:id="160"/>
    <w:bookmarkEnd w:id="161"/>
    <w:bookmarkEnd w:id="162"/>
    <w:bookmarkEnd w:id="163"/>
    <w:p w:rsidR="00EC55D6" w:rsidRPr="000F7ECB" w:rsidRDefault="00EC55D6" w:rsidP="000F7ECB">
      <w:pPr>
        <w:spacing w:line="276" w:lineRule="auto"/>
        <w:rPr>
          <w:rFonts w:ascii="Times New Roman" w:hAnsi="Times New Roman" w:cs="Times New Roman"/>
          <w:b/>
          <w:i/>
          <w:color w:val="FF0000"/>
          <w:sz w:val="24"/>
          <w:szCs w:val="24"/>
        </w:rPr>
      </w:pPr>
    </w:p>
    <w:p w:rsidR="00EC55D6" w:rsidRPr="000F7ECB" w:rsidRDefault="00EC55D6" w:rsidP="000F7ECB">
      <w:pPr>
        <w:pStyle w:val="1"/>
        <w:spacing w:line="276" w:lineRule="auto"/>
        <w:rPr>
          <w:sz w:val="24"/>
          <w:szCs w:val="24"/>
        </w:rPr>
      </w:pPr>
      <w:bookmarkStart w:id="172" w:name="_Toc343505778"/>
      <w:bookmarkStart w:id="173" w:name="_Toc161907771"/>
      <w:r w:rsidRPr="000F7ECB">
        <w:rPr>
          <w:sz w:val="24"/>
          <w:szCs w:val="24"/>
        </w:rPr>
        <w:t>Заключение</w:t>
      </w:r>
      <w:bookmarkEnd w:id="172"/>
      <w:bookmarkEnd w:id="173"/>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Изменения, вносимые в генеральный  план Ивантеевского сельского поселения, развивают и конкретизируют в современных экономических и правовых условиях градостроительную концепцию развития муниципального образования. Проектом изменений генерального плана предусматривается дальнейшее развитие Ивантеевского сельского поселения в части выделения земель для организации жилищного строительства и развития инфраструктуры населенных пунктов.</w:t>
      </w:r>
    </w:p>
    <w:p w:rsidR="00EC55D6" w:rsidRPr="000F7ECB" w:rsidRDefault="00EC55D6" w:rsidP="000F7ECB">
      <w:pPr>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lastRenderedPageBreak/>
        <w:t xml:space="preserve">Необходимо отметить, что вносимые </w:t>
      </w:r>
      <w:proofErr w:type="gramStart"/>
      <w:r w:rsidRPr="000F7ECB">
        <w:rPr>
          <w:rFonts w:ascii="Times New Roman" w:hAnsi="Times New Roman" w:cs="Times New Roman"/>
          <w:sz w:val="24"/>
          <w:szCs w:val="24"/>
        </w:rPr>
        <w:t>настоящими</w:t>
      </w:r>
      <w:proofErr w:type="gramEnd"/>
      <w:r w:rsidRPr="000F7ECB">
        <w:rPr>
          <w:rFonts w:ascii="Times New Roman" w:hAnsi="Times New Roman" w:cs="Times New Roman"/>
          <w:sz w:val="24"/>
          <w:szCs w:val="24"/>
        </w:rPr>
        <w:t xml:space="preserve"> изменения генплана положения не изменяют принципиально ранее утвержденную концепцию развития поселения, а только уточняют ее некоторые положения  генплана в части распределения земель по категориям. Необходимо отметить, что земли населенных пунктов остаются неизменными в рамках настоящих изменений генплана.</w:t>
      </w:r>
    </w:p>
    <w:p w:rsidR="00EC55D6" w:rsidRPr="000F7ECB" w:rsidRDefault="00EC55D6" w:rsidP="000F7ECB">
      <w:pPr>
        <w:spacing w:line="276" w:lineRule="auto"/>
        <w:ind w:firstLine="720"/>
        <w:rPr>
          <w:rFonts w:ascii="Times New Roman" w:hAnsi="Times New Roman" w:cs="Times New Roman"/>
          <w:sz w:val="24"/>
          <w:szCs w:val="24"/>
        </w:rPr>
      </w:pPr>
      <w:proofErr w:type="gramStart"/>
      <w:r w:rsidRPr="000F7ECB">
        <w:rPr>
          <w:rFonts w:ascii="Times New Roman" w:hAnsi="Times New Roman" w:cs="Times New Roman"/>
          <w:sz w:val="24"/>
          <w:szCs w:val="24"/>
        </w:rPr>
        <w:t>Решения генерального плана направлены на обеспечение безопасного устойчивого развития территории муниципального образования, на повышение качества жизни населения посредством реализации предусмотренных мероприятий по развитию социальной, транспортной, коммунальной инфраструктур, улучшения экологической ситуации.</w:t>
      </w:r>
      <w:proofErr w:type="gramEnd"/>
    </w:p>
    <w:p w:rsidR="00EC55D6" w:rsidRPr="000F7ECB" w:rsidRDefault="00EC55D6" w:rsidP="000F7ECB">
      <w:pPr>
        <w:tabs>
          <w:tab w:val="left" w:pos="1134"/>
        </w:tabs>
        <w:spacing w:line="276" w:lineRule="auto"/>
        <w:ind w:firstLine="720"/>
        <w:rPr>
          <w:rFonts w:ascii="Times New Roman" w:hAnsi="Times New Roman" w:cs="Times New Roman"/>
          <w:sz w:val="24"/>
          <w:szCs w:val="24"/>
        </w:rPr>
      </w:pPr>
      <w:r w:rsidRPr="000F7ECB">
        <w:rPr>
          <w:rFonts w:ascii="Times New Roman" w:hAnsi="Times New Roman" w:cs="Times New Roman"/>
          <w:sz w:val="24"/>
          <w:szCs w:val="24"/>
        </w:rPr>
        <w:t>Генеральный план после его принятия станет основным документом, регулирующим целевое использования земель Ивантеевского сельского поселения в интересах населения, государственных и общественных потребностей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w:t>
      </w:r>
    </w:p>
    <w:p w:rsidR="006F28F7" w:rsidRDefault="006F28F7" w:rsidP="000F7ECB">
      <w:pPr>
        <w:pStyle w:val="1"/>
        <w:spacing w:line="276" w:lineRule="auto"/>
        <w:jc w:val="right"/>
        <w:rPr>
          <w:sz w:val="24"/>
          <w:szCs w:val="24"/>
        </w:rPr>
      </w:pPr>
      <w:bookmarkStart w:id="174" w:name="_Toc161907772"/>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p w:rsidR="006F28F7" w:rsidRDefault="006F28F7" w:rsidP="000F7ECB">
      <w:pPr>
        <w:pStyle w:val="1"/>
        <w:spacing w:line="276" w:lineRule="auto"/>
        <w:jc w:val="right"/>
        <w:rPr>
          <w:sz w:val="24"/>
          <w:szCs w:val="24"/>
        </w:rPr>
      </w:pPr>
    </w:p>
    <w:bookmarkEnd w:id="174"/>
    <w:p w:rsidR="00EC55D6" w:rsidRPr="000F7ECB" w:rsidRDefault="00EC55D6" w:rsidP="000F7ECB">
      <w:pPr>
        <w:spacing w:line="276" w:lineRule="auto"/>
        <w:rPr>
          <w:rFonts w:ascii="Times New Roman" w:hAnsi="Times New Roman" w:cs="Times New Roman"/>
          <w:sz w:val="24"/>
          <w:szCs w:val="24"/>
        </w:rPr>
      </w:pPr>
    </w:p>
    <w:p w:rsidR="00EC55D6" w:rsidRPr="000F7ECB" w:rsidRDefault="00EC55D6" w:rsidP="000F7ECB">
      <w:pPr>
        <w:spacing w:line="276" w:lineRule="auto"/>
        <w:rPr>
          <w:rFonts w:ascii="Times New Roman" w:hAnsi="Times New Roman" w:cs="Times New Roman"/>
          <w:sz w:val="24"/>
          <w:szCs w:val="24"/>
        </w:rPr>
      </w:pPr>
    </w:p>
    <w:p w:rsidR="006F28F7" w:rsidRPr="006F28F7" w:rsidRDefault="006F28F7" w:rsidP="006F28F7">
      <w:pPr>
        <w:pStyle w:val="1"/>
        <w:numPr>
          <w:ilvl w:val="0"/>
          <w:numId w:val="0"/>
        </w:numPr>
        <w:spacing w:line="276" w:lineRule="auto"/>
        <w:jc w:val="right"/>
        <w:rPr>
          <w:sz w:val="24"/>
          <w:szCs w:val="24"/>
        </w:rPr>
      </w:pPr>
      <w:r w:rsidRPr="006F28F7">
        <w:rPr>
          <w:sz w:val="24"/>
          <w:szCs w:val="24"/>
        </w:rPr>
        <w:lastRenderedPageBreak/>
        <w:t>Приложение 1.</w:t>
      </w:r>
    </w:p>
    <w:p w:rsidR="00EC55D6" w:rsidRPr="000F7ECB" w:rsidRDefault="00EC55D6" w:rsidP="000F7ECB">
      <w:pPr>
        <w:spacing w:line="276" w:lineRule="auto"/>
        <w:rPr>
          <w:rFonts w:ascii="Times New Roman" w:hAnsi="Times New Roman" w:cs="Times New Roman"/>
          <w:sz w:val="24"/>
          <w:szCs w:val="24"/>
        </w:rPr>
      </w:pPr>
    </w:p>
    <w:p w:rsidR="00EC55D6" w:rsidRDefault="00EC55D6" w:rsidP="000F7ECB">
      <w:pPr>
        <w:spacing w:line="276" w:lineRule="auto"/>
        <w:rPr>
          <w:rFonts w:ascii="Times New Roman" w:hAnsi="Times New Roman" w:cs="Times New Roman"/>
          <w:sz w:val="24"/>
          <w:szCs w:val="24"/>
        </w:rPr>
      </w:pPr>
    </w:p>
    <w:p w:rsidR="006F28F7" w:rsidRPr="000F7ECB" w:rsidRDefault="006F28F7" w:rsidP="000F7ECB">
      <w:pPr>
        <w:spacing w:line="276" w:lineRule="auto"/>
        <w:rPr>
          <w:rFonts w:ascii="Times New Roman" w:hAnsi="Times New Roman" w:cs="Times New Roman"/>
          <w:sz w:val="24"/>
          <w:szCs w:val="24"/>
        </w:rPr>
      </w:pPr>
    </w:p>
    <w:p w:rsidR="00EC55D6" w:rsidRPr="000F7ECB" w:rsidRDefault="00EC55D6" w:rsidP="000F7ECB">
      <w:pPr>
        <w:spacing w:line="276" w:lineRule="auto"/>
        <w:rPr>
          <w:rFonts w:ascii="Times New Roman" w:hAnsi="Times New Roman" w:cs="Times New Roman"/>
          <w:sz w:val="24"/>
          <w:szCs w:val="24"/>
        </w:rPr>
      </w:pPr>
    </w:p>
    <w:p w:rsidR="00EC55D6" w:rsidRPr="000F7ECB" w:rsidRDefault="00EC55D6" w:rsidP="000F7ECB">
      <w:pPr>
        <w:spacing w:line="276" w:lineRule="auto"/>
        <w:rPr>
          <w:rFonts w:ascii="Times New Roman" w:hAnsi="Times New Roman" w:cs="Times New Roman"/>
          <w:sz w:val="24"/>
          <w:szCs w:val="24"/>
        </w:rPr>
      </w:pPr>
    </w:p>
    <w:p w:rsidR="00EC55D6" w:rsidRPr="000F7ECB" w:rsidRDefault="00EC55D6" w:rsidP="000F7ECB">
      <w:pPr>
        <w:spacing w:line="276" w:lineRule="auto"/>
        <w:rPr>
          <w:rFonts w:ascii="Times New Roman" w:hAnsi="Times New Roman" w:cs="Times New Roman"/>
          <w:sz w:val="24"/>
          <w:szCs w:val="24"/>
        </w:rPr>
      </w:pPr>
      <w:r w:rsidRPr="000F7ECB">
        <w:rPr>
          <w:rFonts w:ascii="Times New Roman" w:hAnsi="Times New Roman" w:cs="Times New Roman"/>
          <w:noProof/>
          <w:sz w:val="24"/>
          <w:szCs w:val="24"/>
          <w:lang w:eastAsia="ru-RU"/>
        </w:rPr>
        <w:drawing>
          <wp:inline distT="0" distB="0" distL="0" distR="0">
            <wp:extent cx="6217920" cy="661416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2" cstate="print"/>
                    <a:srcRect l="67969" t="35376" r="16780" b="16351"/>
                    <a:stretch>
                      <a:fillRect/>
                    </a:stretch>
                  </pic:blipFill>
                  <pic:spPr bwMode="auto">
                    <a:xfrm>
                      <a:off x="0" y="0"/>
                      <a:ext cx="6217920" cy="6614160"/>
                    </a:xfrm>
                    <a:prstGeom prst="rect">
                      <a:avLst/>
                    </a:prstGeom>
                    <a:noFill/>
                    <a:ln w="9525">
                      <a:noFill/>
                      <a:miter lim="800000"/>
                      <a:headEnd/>
                      <a:tailEnd/>
                    </a:ln>
                  </pic:spPr>
                </pic:pic>
              </a:graphicData>
            </a:graphic>
          </wp:inline>
        </w:drawing>
      </w:r>
    </w:p>
    <w:p w:rsidR="00EC55D6" w:rsidRPr="000F7ECB" w:rsidRDefault="00EC55D6" w:rsidP="000F7ECB">
      <w:pPr>
        <w:spacing w:line="276" w:lineRule="auto"/>
        <w:rPr>
          <w:rFonts w:ascii="Times New Roman" w:hAnsi="Times New Roman" w:cs="Times New Roman"/>
          <w:sz w:val="24"/>
          <w:szCs w:val="24"/>
        </w:rPr>
      </w:pPr>
    </w:p>
    <w:p w:rsidR="00EC55D6" w:rsidRPr="000F7ECB" w:rsidRDefault="00EC55D6" w:rsidP="000F7ECB">
      <w:pPr>
        <w:tabs>
          <w:tab w:val="left" w:pos="5940"/>
        </w:tabs>
        <w:spacing w:line="276" w:lineRule="auto"/>
        <w:ind w:firstLine="0"/>
        <w:jc w:val="center"/>
        <w:rPr>
          <w:rFonts w:ascii="Times New Roman" w:hAnsi="Times New Roman" w:cs="Times New Roman"/>
          <w:sz w:val="24"/>
          <w:szCs w:val="24"/>
        </w:rPr>
      </w:pPr>
    </w:p>
    <w:p w:rsidR="00EC55D6" w:rsidRPr="000F7ECB" w:rsidRDefault="00EC55D6" w:rsidP="000F7ECB">
      <w:pPr>
        <w:tabs>
          <w:tab w:val="left" w:pos="5940"/>
        </w:tabs>
        <w:spacing w:line="276" w:lineRule="auto"/>
        <w:ind w:firstLine="0"/>
        <w:jc w:val="center"/>
        <w:rPr>
          <w:rFonts w:ascii="Times New Roman" w:hAnsi="Times New Roman" w:cs="Times New Roman"/>
          <w:sz w:val="24"/>
          <w:szCs w:val="24"/>
        </w:rPr>
      </w:pPr>
    </w:p>
    <w:p w:rsidR="00EC55D6" w:rsidRPr="000F7ECB" w:rsidRDefault="00EC55D6" w:rsidP="000F7ECB">
      <w:pPr>
        <w:tabs>
          <w:tab w:val="left" w:pos="5940"/>
        </w:tabs>
        <w:spacing w:line="276" w:lineRule="auto"/>
        <w:ind w:firstLine="0"/>
        <w:jc w:val="center"/>
        <w:rPr>
          <w:rFonts w:ascii="Times New Roman" w:hAnsi="Times New Roman" w:cs="Times New Roman"/>
          <w:sz w:val="24"/>
          <w:szCs w:val="24"/>
        </w:rPr>
      </w:pPr>
    </w:p>
    <w:p w:rsidR="00EC55D6" w:rsidRPr="000F7ECB" w:rsidRDefault="00EC55D6" w:rsidP="000F7ECB">
      <w:pPr>
        <w:tabs>
          <w:tab w:val="left" w:pos="5940"/>
        </w:tabs>
        <w:spacing w:line="276" w:lineRule="auto"/>
        <w:ind w:firstLine="0"/>
        <w:jc w:val="center"/>
        <w:rPr>
          <w:rFonts w:ascii="Times New Roman" w:hAnsi="Times New Roman" w:cs="Times New Roman"/>
          <w:sz w:val="24"/>
          <w:szCs w:val="24"/>
        </w:rPr>
      </w:pPr>
    </w:p>
    <w:p w:rsidR="00EC55D6" w:rsidRPr="000F7ECB" w:rsidRDefault="00EC55D6" w:rsidP="000F7ECB">
      <w:pPr>
        <w:tabs>
          <w:tab w:val="left" w:pos="5940"/>
        </w:tabs>
        <w:spacing w:line="276" w:lineRule="auto"/>
        <w:ind w:firstLine="0"/>
        <w:jc w:val="center"/>
        <w:rPr>
          <w:rFonts w:ascii="Times New Roman" w:hAnsi="Times New Roman" w:cs="Times New Roman"/>
          <w:sz w:val="24"/>
          <w:szCs w:val="24"/>
        </w:rPr>
      </w:pPr>
    </w:p>
    <w:p w:rsidR="00EC55D6" w:rsidRPr="000F7ECB" w:rsidRDefault="00EC55D6" w:rsidP="000F7ECB">
      <w:pPr>
        <w:pStyle w:val="1"/>
        <w:spacing w:line="276" w:lineRule="auto"/>
        <w:jc w:val="right"/>
        <w:rPr>
          <w:sz w:val="24"/>
          <w:szCs w:val="24"/>
        </w:rPr>
      </w:pPr>
      <w:bookmarkStart w:id="175" w:name="_Toc161907773"/>
      <w:r w:rsidRPr="000F7ECB">
        <w:rPr>
          <w:sz w:val="24"/>
          <w:szCs w:val="24"/>
        </w:rPr>
        <w:lastRenderedPageBreak/>
        <w:t>Приложение 2.</w:t>
      </w:r>
      <w:bookmarkEnd w:id="175"/>
    </w:p>
    <w:p w:rsidR="00EC55D6" w:rsidRPr="000F7ECB" w:rsidRDefault="00EC55D6" w:rsidP="000F7ECB">
      <w:pPr>
        <w:tabs>
          <w:tab w:val="left" w:pos="5940"/>
        </w:tabs>
        <w:spacing w:line="276" w:lineRule="auto"/>
        <w:ind w:firstLine="0"/>
        <w:jc w:val="center"/>
        <w:rPr>
          <w:rFonts w:ascii="Times New Roman" w:hAnsi="Times New Roman" w:cs="Times New Roman"/>
          <w:sz w:val="24"/>
          <w:szCs w:val="24"/>
        </w:rPr>
      </w:pPr>
      <w:r w:rsidRPr="000F7ECB">
        <w:rPr>
          <w:rFonts w:ascii="Times New Roman" w:hAnsi="Times New Roman" w:cs="Times New Roman"/>
          <w:noProof/>
          <w:sz w:val="24"/>
          <w:szCs w:val="24"/>
          <w:lang w:eastAsia="ru-RU"/>
        </w:rPr>
        <w:drawing>
          <wp:inline distT="0" distB="0" distL="0" distR="0">
            <wp:extent cx="6042660" cy="854202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srcRect/>
                    <a:stretch>
                      <a:fillRect/>
                    </a:stretch>
                  </pic:blipFill>
                  <pic:spPr bwMode="auto">
                    <a:xfrm>
                      <a:off x="0" y="0"/>
                      <a:ext cx="6042660" cy="8542020"/>
                    </a:xfrm>
                    <a:prstGeom prst="rect">
                      <a:avLst/>
                    </a:prstGeom>
                    <a:noFill/>
                    <a:ln w="9525">
                      <a:noFill/>
                      <a:miter lim="800000"/>
                      <a:headEnd/>
                      <a:tailEnd/>
                    </a:ln>
                  </pic:spPr>
                </pic:pic>
              </a:graphicData>
            </a:graphic>
          </wp:inline>
        </w:drawing>
      </w:r>
    </w:p>
    <w:p w:rsidR="00EC55D6" w:rsidRPr="000F7ECB" w:rsidRDefault="00EC55D6" w:rsidP="000F7ECB">
      <w:pPr>
        <w:tabs>
          <w:tab w:val="left" w:pos="5940"/>
        </w:tabs>
        <w:spacing w:line="276" w:lineRule="auto"/>
        <w:ind w:firstLine="0"/>
        <w:jc w:val="center"/>
        <w:rPr>
          <w:rFonts w:ascii="Times New Roman" w:hAnsi="Times New Roman" w:cs="Times New Roman"/>
          <w:sz w:val="24"/>
          <w:szCs w:val="24"/>
        </w:rPr>
      </w:pPr>
      <w:r w:rsidRPr="000F7ECB">
        <w:rPr>
          <w:rFonts w:ascii="Times New Roman" w:hAnsi="Times New Roman" w:cs="Times New Roman"/>
          <w:noProof/>
          <w:sz w:val="24"/>
          <w:szCs w:val="24"/>
          <w:lang w:eastAsia="ru-RU"/>
        </w:rPr>
        <w:lastRenderedPageBreak/>
        <w:drawing>
          <wp:inline distT="0" distB="0" distL="0" distR="0">
            <wp:extent cx="6537960" cy="925068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cstate="print"/>
                    <a:srcRect/>
                    <a:stretch>
                      <a:fillRect/>
                    </a:stretch>
                  </pic:blipFill>
                  <pic:spPr bwMode="auto">
                    <a:xfrm>
                      <a:off x="0" y="0"/>
                      <a:ext cx="6537960" cy="9250680"/>
                    </a:xfrm>
                    <a:prstGeom prst="rect">
                      <a:avLst/>
                    </a:prstGeom>
                    <a:noFill/>
                    <a:ln w="9525">
                      <a:noFill/>
                      <a:miter lim="800000"/>
                      <a:headEnd/>
                      <a:tailEnd/>
                    </a:ln>
                  </pic:spPr>
                </pic:pic>
              </a:graphicData>
            </a:graphic>
          </wp:inline>
        </w:drawing>
      </w:r>
    </w:p>
    <w:p w:rsidR="00EC55D6" w:rsidRPr="000F7ECB" w:rsidRDefault="00EC55D6" w:rsidP="000F7ECB">
      <w:pPr>
        <w:tabs>
          <w:tab w:val="left" w:pos="5940"/>
        </w:tabs>
        <w:spacing w:line="276" w:lineRule="auto"/>
        <w:ind w:firstLine="0"/>
        <w:jc w:val="center"/>
        <w:rPr>
          <w:rFonts w:ascii="Times New Roman" w:hAnsi="Times New Roman" w:cs="Times New Roman"/>
          <w:sz w:val="24"/>
          <w:szCs w:val="24"/>
        </w:rPr>
      </w:pPr>
      <w:r w:rsidRPr="000F7ECB">
        <w:rPr>
          <w:rFonts w:ascii="Times New Roman" w:hAnsi="Times New Roman" w:cs="Times New Roman"/>
          <w:noProof/>
          <w:sz w:val="24"/>
          <w:szCs w:val="24"/>
          <w:lang w:eastAsia="ru-RU"/>
        </w:rPr>
        <w:lastRenderedPageBreak/>
        <w:drawing>
          <wp:inline distT="0" distB="0" distL="0" distR="0">
            <wp:extent cx="6195060" cy="877062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srcRect/>
                    <a:stretch>
                      <a:fillRect/>
                    </a:stretch>
                  </pic:blipFill>
                  <pic:spPr bwMode="auto">
                    <a:xfrm>
                      <a:off x="0" y="0"/>
                      <a:ext cx="6195060" cy="8770620"/>
                    </a:xfrm>
                    <a:prstGeom prst="rect">
                      <a:avLst/>
                    </a:prstGeom>
                    <a:noFill/>
                    <a:ln w="9525">
                      <a:noFill/>
                      <a:miter lim="800000"/>
                      <a:headEnd/>
                      <a:tailEnd/>
                    </a:ln>
                  </pic:spPr>
                </pic:pic>
              </a:graphicData>
            </a:graphic>
          </wp:inline>
        </w:drawing>
      </w:r>
    </w:p>
    <w:p w:rsidR="00EC55D6" w:rsidRPr="000F7ECB" w:rsidRDefault="00EC55D6" w:rsidP="000F7ECB">
      <w:pPr>
        <w:tabs>
          <w:tab w:val="left" w:pos="5940"/>
        </w:tabs>
        <w:spacing w:line="276" w:lineRule="auto"/>
        <w:ind w:firstLine="0"/>
        <w:jc w:val="center"/>
        <w:rPr>
          <w:rFonts w:ascii="Times New Roman" w:hAnsi="Times New Roman" w:cs="Times New Roman"/>
          <w:sz w:val="24"/>
          <w:szCs w:val="24"/>
        </w:rPr>
      </w:pPr>
      <w:r w:rsidRPr="000F7ECB">
        <w:rPr>
          <w:rFonts w:ascii="Times New Roman" w:hAnsi="Times New Roman" w:cs="Times New Roman"/>
          <w:noProof/>
          <w:sz w:val="24"/>
          <w:szCs w:val="24"/>
          <w:lang w:eastAsia="ru-RU"/>
        </w:rPr>
        <w:lastRenderedPageBreak/>
        <w:drawing>
          <wp:inline distT="0" distB="0" distL="0" distR="0">
            <wp:extent cx="6019800" cy="851154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cstate="print"/>
                    <a:srcRect/>
                    <a:stretch>
                      <a:fillRect/>
                    </a:stretch>
                  </pic:blipFill>
                  <pic:spPr bwMode="auto">
                    <a:xfrm>
                      <a:off x="0" y="0"/>
                      <a:ext cx="6019800" cy="8511540"/>
                    </a:xfrm>
                    <a:prstGeom prst="rect">
                      <a:avLst/>
                    </a:prstGeom>
                    <a:noFill/>
                    <a:ln w="9525">
                      <a:noFill/>
                      <a:miter lim="800000"/>
                      <a:headEnd/>
                      <a:tailEnd/>
                    </a:ln>
                  </pic:spPr>
                </pic:pic>
              </a:graphicData>
            </a:graphic>
          </wp:inline>
        </w:drawing>
      </w:r>
    </w:p>
    <w:p w:rsidR="00EC55D6" w:rsidRPr="000F7ECB" w:rsidRDefault="00EC55D6" w:rsidP="000F7ECB">
      <w:pPr>
        <w:tabs>
          <w:tab w:val="left" w:pos="5940"/>
        </w:tabs>
        <w:spacing w:line="276" w:lineRule="auto"/>
        <w:ind w:firstLine="0"/>
        <w:jc w:val="center"/>
        <w:rPr>
          <w:rFonts w:ascii="Times New Roman" w:hAnsi="Times New Roman" w:cs="Times New Roman"/>
          <w:sz w:val="24"/>
          <w:szCs w:val="24"/>
        </w:rPr>
      </w:pPr>
    </w:p>
    <w:p w:rsidR="00EC55D6" w:rsidRPr="000F7ECB" w:rsidRDefault="00EC55D6" w:rsidP="000F7ECB">
      <w:pPr>
        <w:tabs>
          <w:tab w:val="left" w:pos="5940"/>
        </w:tabs>
        <w:spacing w:line="276" w:lineRule="auto"/>
        <w:ind w:firstLine="0"/>
        <w:jc w:val="center"/>
        <w:rPr>
          <w:rFonts w:ascii="Times New Roman" w:hAnsi="Times New Roman" w:cs="Times New Roman"/>
          <w:sz w:val="24"/>
          <w:szCs w:val="24"/>
        </w:rPr>
      </w:pPr>
    </w:p>
    <w:p w:rsidR="00EC55D6" w:rsidRPr="000F7ECB" w:rsidRDefault="00EC55D6" w:rsidP="000F7ECB">
      <w:pPr>
        <w:tabs>
          <w:tab w:val="left" w:pos="5940"/>
        </w:tabs>
        <w:spacing w:line="276" w:lineRule="auto"/>
        <w:ind w:firstLine="0"/>
        <w:jc w:val="center"/>
        <w:rPr>
          <w:rFonts w:ascii="Times New Roman" w:hAnsi="Times New Roman" w:cs="Times New Roman"/>
          <w:sz w:val="24"/>
          <w:szCs w:val="24"/>
        </w:rPr>
      </w:pPr>
    </w:p>
    <w:p w:rsidR="000F7ECB" w:rsidRDefault="000F7ECB" w:rsidP="000F7ECB">
      <w:pPr>
        <w:spacing w:line="276" w:lineRule="auto"/>
        <w:rPr>
          <w:rFonts w:ascii="Times New Roman" w:hAnsi="Times New Roman" w:cs="Times New Roman"/>
          <w:sz w:val="24"/>
          <w:szCs w:val="24"/>
          <w:lang w:eastAsia="ru-RU"/>
        </w:rPr>
      </w:pPr>
    </w:p>
    <w:p w:rsidR="000F7ECB" w:rsidRDefault="000F7ECB" w:rsidP="00235497">
      <w:pPr>
        <w:ind w:firstLine="0"/>
        <w:rPr>
          <w:rFonts w:ascii="Times New Roman" w:hAnsi="Times New Roman" w:cs="Times New Roman"/>
          <w:sz w:val="24"/>
          <w:szCs w:val="24"/>
          <w:lang w:eastAsia="ru-RU"/>
        </w:rPr>
      </w:pPr>
    </w:p>
    <w:p w:rsidR="000F7ECB" w:rsidRDefault="000F7ECB" w:rsidP="000F7ECB">
      <w:pPr>
        <w:tabs>
          <w:tab w:val="left" w:pos="5386"/>
        </w:tabs>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ab/>
      </w:r>
    </w:p>
    <w:tbl>
      <w:tblPr>
        <w:tblW w:w="5079" w:type="pct"/>
        <w:jc w:val="center"/>
        <w:tblBorders>
          <w:top w:val="thinThickMediumGap" w:sz="24" w:space="0" w:color="808080"/>
          <w:left w:val="thinThickMediumGap" w:sz="24" w:space="0" w:color="808080"/>
          <w:bottom w:val="thinThickMediumGap" w:sz="24" w:space="0" w:color="808080"/>
          <w:right w:val="thinThickMediumGap" w:sz="24" w:space="0" w:color="808080"/>
        </w:tblBorders>
        <w:tblLook w:val="04A0"/>
      </w:tblPr>
      <w:tblGrid>
        <w:gridCol w:w="10580"/>
      </w:tblGrid>
      <w:tr w:rsidR="000F7ECB" w:rsidRPr="00FB128A" w:rsidTr="000F7ECB">
        <w:trPr>
          <w:trHeight w:val="2943"/>
          <w:jc w:val="center"/>
        </w:trPr>
        <w:tc>
          <w:tcPr>
            <w:tcW w:w="5000" w:type="pct"/>
          </w:tcPr>
          <w:p w:rsidR="000F7ECB" w:rsidRPr="00FB128A" w:rsidRDefault="000F7ECB" w:rsidP="000F7ECB">
            <w:pPr>
              <w:pStyle w:val="af0"/>
              <w:jc w:val="center"/>
              <w:rPr>
                <w:rFonts w:ascii="Times New Roman" w:eastAsia="Calibri" w:hAnsi="Times New Roman"/>
                <w:color w:val="000000"/>
                <w:spacing w:val="20"/>
                <w:sz w:val="24"/>
                <w:szCs w:val="24"/>
                <w:lang w:eastAsia="ar-SA"/>
              </w:rPr>
            </w:pPr>
            <w:r w:rsidRPr="00FB128A">
              <w:rPr>
                <w:rFonts w:ascii="Times New Roman" w:hAnsi="Times New Roman"/>
                <w:color w:val="000000"/>
                <w:spacing w:val="20"/>
                <w:sz w:val="24"/>
                <w:szCs w:val="24"/>
                <w:lang w:eastAsia="ar-SA"/>
              </w:rPr>
              <w:t xml:space="preserve">ОБЩЕСТВО С ОГРАНИЧЕННОЙ ОТВЕТСТВЕННОСТЬЮ </w:t>
            </w:r>
          </w:p>
          <w:p w:rsidR="000F7ECB" w:rsidRPr="00FB128A" w:rsidRDefault="000F7ECB" w:rsidP="000F7ECB">
            <w:pPr>
              <w:pStyle w:val="af0"/>
              <w:jc w:val="center"/>
              <w:rPr>
                <w:rFonts w:ascii="Times New Roman" w:hAnsi="Times New Roman"/>
                <w:b/>
                <w:color w:val="000000"/>
                <w:spacing w:val="20"/>
                <w:sz w:val="24"/>
                <w:szCs w:val="24"/>
                <w:lang w:eastAsia="ar-SA"/>
              </w:rPr>
            </w:pPr>
            <w:r w:rsidRPr="00FB128A">
              <w:rPr>
                <w:rFonts w:ascii="Times New Roman" w:hAnsi="Times New Roman"/>
                <w:b/>
                <w:color w:val="000000"/>
                <w:sz w:val="24"/>
                <w:szCs w:val="24"/>
                <w:lang w:eastAsia="ar-SA"/>
              </w:rPr>
              <w:t>«</w:t>
            </w:r>
            <w:r>
              <w:rPr>
                <w:rFonts w:ascii="Times New Roman" w:hAnsi="Times New Roman"/>
                <w:b/>
                <w:color w:val="000000"/>
                <w:sz w:val="24"/>
                <w:szCs w:val="24"/>
                <w:lang w:eastAsia="ar-SA"/>
              </w:rPr>
              <w:t>Ракурс</w:t>
            </w:r>
            <w:r w:rsidRPr="00FB128A">
              <w:rPr>
                <w:rFonts w:ascii="Times New Roman" w:hAnsi="Times New Roman"/>
                <w:b/>
                <w:color w:val="000000"/>
                <w:sz w:val="24"/>
                <w:szCs w:val="24"/>
                <w:lang w:eastAsia="ar-SA"/>
              </w:rPr>
              <w:t>»</w:t>
            </w:r>
          </w:p>
          <w:p w:rsidR="00235497" w:rsidRDefault="00235497" w:rsidP="000F7ECB">
            <w:pPr>
              <w:pStyle w:val="af0"/>
              <w:jc w:val="center"/>
              <w:rPr>
                <w:rFonts w:ascii="Times New Roman" w:hAnsi="Times New Roman"/>
                <w:caps/>
                <w:sz w:val="24"/>
                <w:szCs w:val="24"/>
              </w:rPr>
            </w:pPr>
          </w:p>
          <w:p w:rsidR="000F7ECB" w:rsidRPr="00235497" w:rsidRDefault="000F7ECB" w:rsidP="00235497">
            <w:pPr>
              <w:ind w:firstLine="0"/>
              <w:rPr>
                <w:lang w:eastAsia="ru-RU"/>
              </w:rPr>
            </w:pPr>
          </w:p>
        </w:tc>
      </w:tr>
      <w:tr w:rsidR="000F7ECB" w:rsidRPr="00FB128A" w:rsidTr="000F7ECB">
        <w:trPr>
          <w:trHeight w:val="1472"/>
          <w:jc w:val="center"/>
        </w:trPr>
        <w:tc>
          <w:tcPr>
            <w:tcW w:w="5000" w:type="pct"/>
            <w:vAlign w:val="center"/>
          </w:tcPr>
          <w:p w:rsidR="000F7ECB" w:rsidRPr="00235497" w:rsidRDefault="000F7ECB" w:rsidP="000F7ECB">
            <w:pPr>
              <w:pStyle w:val="ae"/>
              <w:ind w:firstLine="0"/>
              <w:jc w:val="center"/>
              <w:rPr>
                <w:rFonts w:ascii="Times New Roman" w:hAnsi="Times New Roman" w:cs="Times New Roman"/>
                <w:b/>
                <w:sz w:val="28"/>
                <w:szCs w:val="28"/>
              </w:rPr>
            </w:pPr>
            <w:r w:rsidRPr="00235497">
              <w:rPr>
                <w:rFonts w:ascii="Times New Roman" w:hAnsi="Times New Roman" w:cs="Times New Roman"/>
                <w:b/>
                <w:sz w:val="28"/>
                <w:szCs w:val="28"/>
              </w:rPr>
              <w:t>ГЕНЕРАЛЬНЫЙ ПЛАН</w:t>
            </w:r>
          </w:p>
          <w:p w:rsidR="000F7ECB" w:rsidRPr="00235497" w:rsidRDefault="000F7ECB" w:rsidP="000F7ECB">
            <w:pPr>
              <w:pStyle w:val="ae"/>
              <w:ind w:firstLine="0"/>
              <w:jc w:val="center"/>
              <w:rPr>
                <w:rFonts w:ascii="Times New Roman" w:hAnsi="Times New Roman" w:cs="Times New Roman"/>
                <w:b/>
                <w:sz w:val="28"/>
                <w:szCs w:val="28"/>
              </w:rPr>
            </w:pPr>
            <w:r w:rsidRPr="00235497">
              <w:rPr>
                <w:rFonts w:ascii="Times New Roman" w:hAnsi="Times New Roman" w:cs="Times New Roman"/>
                <w:b/>
                <w:sz w:val="28"/>
                <w:szCs w:val="28"/>
              </w:rPr>
              <w:t>ИВАНТЕЕВСКОГО СЕЛЬСКОГО ПОСЕЛЕНИЯ</w:t>
            </w:r>
          </w:p>
          <w:p w:rsidR="000F7ECB" w:rsidRPr="00235497" w:rsidRDefault="000F7ECB" w:rsidP="000F7ECB">
            <w:pPr>
              <w:pStyle w:val="ae"/>
              <w:ind w:firstLine="0"/>
              <w:jc w:val="center"/>
              <w:rPr>
                <w:rFonts w:ascii="Times New Roman" w:hAnsi="Times New Roman" w:cs="Times New Roman"/>
                <w:b/>
                <w:sz w:val="28"/>
                <w:szCs w:val="28"/>
              </w:rPr>
            </w:pPr>
            <w:r w:rsidRPr="00235497">
              <w:rPr>
                <w:rFonts w:ascii="Times New Roman" w:hAnsi="Times New Roman" w:cs="Times New Roman"/>
                <w:b/>
                <w:sz w:val="28"/>
                <w:szCs w:val="28"/>
              </w:rPr>
              <w:t>ВАЛДАЙСКОГО РАЙОНА</w:t>
            </w:r>
          </w:p>
          <w:p w:rsidR="000F7ECB" w:rsidRPr="00235497" w:rsidRDefault="000F7ECB" w:rsidP="000F7ECB">
            <w:pPr>
              <w:pStyle w:val="ae"/>
              <w:ind w:firstLine="0"/>
              <w:jc w:val="center"/>
              <w:rPr>
                <w:rFonts w:ascii="Times New Roman" w:hAnsi="Times New Roman" w:cs="Times New Roman"/>
                <w:b/>
                <w:sz w:val="28"/>
                <w:szCs w:val="28"/>
              </w:rPr>
            </w:pPr>
            <w:r w:rsidRPr="00235497">
              <w:rPr>
                <w:rFonts w:ascii="Times New Roman" w:hAnsi="Times New Roman" w:cs="Times New Roman"/>
                <w:b/>
                <w:sz w:val="28"/>
                <w:szCs w:val="28"/>
              </w:rPr>
              <w:t>НОВГОРОДСКОЙ ОБЛАСТИ</w:t>
            </w:r>
          </w:p>
          <w:p w:rsidR="000F7ECB" w:rsidRPr="00235497" w:rsidRDefault="000F7ECB" w:rsidP="000F7ECB">
            <w:pPr>
              <w:ind w:firstLine="0"/>
              <w:jc w:val="center"/>
              <w:rPr>
                <w:rFonts w:ascii="Times New Roman" w:hAnsi="Times New Roman" w:cs="Times New Roman"/>
                <w:sz w:val="28"/>
                <w:szCs w:val="28"/>
              </w:rPr>
            </w:pPr>
            <w:r w:rsidRPr="00235497">
              <w:rPr>
                <w:rFonts w:ascii="Times New Roman" w:hAnsi="Times New Roman" w:cs="Times New Roman"/>
                <w:sz w:val="28"/>
                <w:szCs w:val="28"/>
              </w:rPr>
              <w:t>(внесение изменений)</w:t>
            </w:r>
          </w:p>
          <w:p w:rsidR="000F7ECB" w:rsidRPr="00235497" w:rsidRDefault="000F7ECB" w:rsidP="000F7ECB">
            <w:pPr>
              <w:pStyle w:val="ae"/>
              <w:ind w:firstLine="0"/>
              <w:jc w:val="center"/>
              <w:rPr>
                <w:rFonts w:ascii="Times New Roman" w:hAnsi="Times New Roman" w:cs="Times New Roman"/>
                <w:b/>
                <w:sz w:val="28"/>
                <w:szCs w:val="28"/>
              </w:rPr>
            </w:pPr>
          </w:p>
          <w:p w:rsidR="000F7ECB" w:rsidRPr="00235497" w:rsidRDefault="000F7ECB" w:rsidP="000F7ECB">
            <w:pPr>
              <w:pStyle w:val="ae"/>
              <w:ind w:firstLine="0"/>
              <w:jc w:val="center"/>
              <w:rPr>
                <w:rFonts w:ascii="Times New Roman" w:hAnsi="Times New Roman" w:cs="Times New Roman"/>
                <w:b/>
                <w:sz w:val="28"/>
                <w:szCs w:val="28"/>
              </w:rPr>
            </w:pPr>
          </w:p>
          <w:p w:rsidR="000F7ECB" w:rsidRPr="00235497" w:rsidRDefault="000F7ECB" w:rsidP="000F7ECB">
            <w:pPr>
              <w:ind w:firstLine="0"/>
              <w:jc w:val="center"/>
              <w:rPr>
                <w:rFonts w:ascii="Times New Roman" w:hAnsi="Times New Roman" w:cs="Times New Roman"/>
                <w:b/>
                <w:sz w:val="28"/>
                <w:szCs w:val="28"/>
              </w:rPr>
            </w:pPr>
            <w:r w:rsidRPr="00235497">
              <w:rPr>
                <w:rFonts w:ascii="Times New Roman" w:hAnsi="Times New Roman" w:cs="Times New Roman"/>
                <w:b/>
                <w:kern w:val="1"/>
                <w:sz w:val="28"/>
                <w:szCs w:val="28"/>
              </w:rPr>
              <w:t>Том 3</w:t>
            </w:r>
          </w:p>
          <w:p w:rsidR="000F7ECB" w:rsidRPr="00235497" w:rsidRDefault="000F7ECB" w:rsidP="000F7ECB">
            <w:pPr>
              <w:ind w:firstLine="0"/>
              <w:jc w:val="center"/>
              <w:rPr>
                <w:rFonts w:ascii="Times New Roman" w:hAnsi="Times New Roman" w:cs="Times New Roman"/>
                <w:b/>
                <w:sz w:val="28"/>
                <w:szCs w:val="28"/>
              </w:rPr>
            </w:pPr>
          </w:p>
        </w:tc>
      </w:tr>
      <w:tr w:rsidR="000F7ECB" w:rsidRPr="00FB128A" w:rsidTr="000F7ECB">
        <w:trPr>
          <w:trHeight w:val="736"/>
          <w:jc w:val="center"/>
        </w:trPr>
        <w:tc>
          <w:tcPr>
            <w:tcW w:w="5000" w:type="pct"/>
            <w:vAlign w:val="center"/>
          </w:tcPr>
          <w:p w:rsidR="000F7ECB" w:rsidRPr="00235497" w:rsidRDefault="000F7ECB" w:rsidP="000F7ECB">
            <w:pPr>
              <w:pStyle w:val="af0"/>
              <w:jc w:val="center"/>
              <w:rPr>
                <w:rFonts w:ascii="Times New Roman" w:hAnsi="Times New Roman"/>
                <w:b/>
                <w:kern w:val="1"/>
                <w:sz w:val="28"/>
                <w:szCs w:val="28"/>
              </w:rPr>
            </w:pPr>
            <w:r w:rsidRPr="00235497">
              <w:rPr>
                <w:rFonts w:ascii="Times New Roman" w:hAnsi="Times New Roman"/>
                <w:b/>
                <w:kern w:val="1"/>
                <w:sz w:val="28"/>
                <w:szCs w:val="28"/>
              </w:rPr>
              <w:t xml:space="preserve">СВЕДЕНИЯ О ГРАНИЦАХ НАСЕЛЕННЫХ ПУНКТОВ, ВХОДЯЩИХ </w:t>
            </w:r>
            <w:r w:rsidR="00235497">
              <w:rPr>
                <w:rFonts w:ascii="Times New Roman" w:hAnsi="Times New Roman"/>
                <w:b/>
                <w:kern w:val="1"/>
                <w:sz w:val="28"/>
                <w:szCs w:val="28"/>
              </w:rPr>
              <w:br/>
            </w:r>
            <w:r w:rsidRPr="00235497">
              <w:rPr>
                <w:rFonts w:ascii="Times New Roman" w:hAnsi="Times New Roman"/>
                <w:b/>
                <w:kern w:val="1"/>
                <w:sz w:val="28"/>
                <w:szCs w:val="28"/>
              </w:rPr>
              <w:t>В СОСТАВ ПОСЕЛЕНИЯ</w:t>
            </w:r>
          </w:p>
          <w:p w:rsidR="000F7ECB" w:rsidRPr="00235497" w:rsidRDefault="000F7ECB" w:rsidP="000F7ECB">
            <w:pPr>
              <w:pStyle w:val="af0"/>
              <w:jc w:val="center"/>
              <w:rPr>
                <w:rFonts w:ascii="Times New Roman" w:hAnsi="Times New Roman"/>
                <w:b/>
                <w:sz w:val="28"/>
                <w:szCs w:val="28"/>
              </w:rPr>
            </w:pPr>
          </w:p>
        </w:tc>
      </w:tr>
      <w:tr w:rsidR="000F7ECB" w:rsidRPr="00FB128A" w:rsidTr="000F7ECB">
        <w:trPr>
          <w:trHeight w:val="367"/>
          <w:jc w:val="center"/>
        </w:trPr>
        <w:tc>
          <w:tcPr>
            <w:tcW w:w="5000" w:type="pct"/>
            <w:vAlign w:val="center"/>
          </w:tcPr>
          <w:p w:rsidR="000F7ECB" w:rsidRPr="00FB128A" w:rsidRDefault="000F7ECB" w:rsidP="000F7ECB">
            <w:pPr>
              <w:pStyle w:val="af0"/>
              <w:jc w:val="center"/>
              <w:rPr>
                <w:rFonts w:ascii="Times New Roman" w:eastAsia="Calibri" w:hAnsi="Times New Roman"/>
                <w:sz w:val="24"/>
                <w:szCs w:val="24"/>
                <w:lang w:eastAsia="en-US"/>
              </w:rPr>
            </w:pPr>
          </w:p>
          <w:p w:rsidR="000F7ECB" w:rsidRPr="00FB128A" w:rsidRDefault="000F7ECB" w:rsidP="000F7ECB">
            <w:pPr>
              <w:pStyle w:val="af0"/>
              <w:jc w:val="center"/>
              <w:rPr>
                <w:rFonts w:ascii="Times New Roman" w:hAnsi="Times New Roman"/>
                <w:sz w:val="24"/>
                <w:szCs w:val="24"/>
              </w:rPr>
            </w:pPr>
          </w:p>
        </w:tc>
      </w:tr>
      <w:tr w:rsidR="000F7ECB" w:rsidRPr="00FB128A" w:rsidTr="000F7ECB">
        <w:trPr>
          <w:trHeight w:val="367"/>
          <w:jc w:val="center"/>
        </w:trPr>
        <w:tc>
          <w:tcPr>
            <w:tcW w:w="5000" w:type="pct"/>
            <w:vAlign w:val="center"/>
          </w:tcPr>
          <w:p w:rsidR="000F7ECB" w:rsidRPr="00FB128A" w:rsidRDefault="000F7ECB" w:rsidP="000F7ECB">
            <w:pPr>
              <w:ind w:firstLine="0"/>
              <w:rPr>
                <w:rFonts w:ascii="Times New Roman" w:hAnsi="Times New Roman"/>
                <w:sz w:val="24"/>
                <w:szCs w:val="24"/>
              </w:rPr>
            </w:pPr>
            <w:r w:rsidRPr="00FB128A">
              <w:rPr>
                <w:rFonts w:ascii="Times New Roman" w:hAnsi="Times New Roman"/>
                <w:sz w:val="24"/>
                <w:szCs w:val="24"/>
              </w:rPr>
              <w:t xml:space="preserve">                                           </w:t>
            </w:r>
          </w:p>
          <w:p w:rsidR="000F7ECB" w:rsidRPr="00FB128A" w:rsidRDefault="000F7ECB" w:rsidP="000F7ECB">
            <w:pPr>
              <w:pStyle w:val="af0"/>
              <w:jc w:val="center"/>
              <w:rPr>
                <w:rFonts w:ascii="Times New Roman" w:hAnsi="Times New Roman"/>
                <w:b/>
                <w:sz w:val="24"/>
                <w:szCs w:val="24"/>
              </w:rPr>
            </w:pPr>
          </w:p>
          <w:p w:rsidR="000F7ECB" w:rsidRDefault="000F7ECB" w:rsidP="000F7ECB">
            <w:pPr>
              <w:pStyle w:val="af0"/>
              <w:jc w:val="center"/>
              <w:rPr>
                <w:rFonts w:ascii="Times New Roman" w:hAnsi="Times New Roman"/>
                <w:b/>
                <w:bCs/>
                <w:sz w:val="24"/>
                <w:szCs w:val="24"/>
              </w:rPr>
            </w:pPr>
          </w:p>
          <w:p w:rsidR="000F7ECB" w:rsidRDefault="000F7ECB" w:rsidP="000F7ECB">
            <w:pPr>
              <w:pStyle w:val="af0"/>
              <w:jc w:val="center"/>
              <w:rPr>
                <w:rFonts w:ascii="Times New Roman" w:hAnsi="Times New Roman"/>
                <w:b/>
                <w:bCs/>
                <w:sz w:val="24"/>
                <w:szCs w:val="24"/>
              </w:rPr>
            </w:pPr>
          </w:p>
          <w:p w:rsidR="000F7ECB" w:rsidRDefault="000F7ECB" w:rsidP="000F7ECB">
            <w:pPr>
              <w:pStyle w:val="af0"/>
              <w:jc w:val="center"/>
              <w:rPr>
                <w:rFonts w:ascii="Times New Roman" w:hAnsi="Times New Roman"/>
                <w:b/>
                <w:bCs/>
                <w:sz w:val="24"/>
                <w:szCs w:val="24"/>
              </w:rPr>
            </w:pPr>
          </w:p>
          <w:p w:rsidR="000F7ECB" w:rsidRPr="00FB128A" w:rsidRDefault="000F7ECB" w:rsidP="000F7ECB">
            <w:pPr>
              <w:pStyle w:val="af0"/>
              <w:jc w:val="center"/>
              <w:rPr>
                <w:rFonts w:ascii="Times New Roman" w:hAnsi="Times New Roman"/>
                <w:b/>
                <w:bCs/>
                <w:sz w:val="24"/>
                <w:szCs w:val="24"/>
              </w:rPr>
            </w:pPr>
          </w:p>
          <w:p w:rsidR="000F7ECB" w:rsidRPr="00FB128A" w:rsidRDefault="000F7ECB" w:rsidP="000F7ECB">
            <w:pPr>
              <w:pStyle w:val="af0"/>
              <w:jc w:val="center"/>
              <w:rPr>
                <w:rFonts w:ascii="Times New Roman" w:hAnsi="Times New Roman"/>
                <w:b/>
                <w:bCs/>
                <w:sz w:val="24"/>
                <w:szCs w:val="24"/>
              </w:rPr>
            </w:pPr>
          </w:p>
          <w:p w:rsidR="000F7ECB" w:rsidRPr="00FB128A" w:rsidRDefault="000F7ECB" w:rsidP="000F7ECB">
            <w:pPr>
              <w:pStyle w:val="af0"/>
              <w:jc w:val="center"/>
              <w:rPr>
                <w:rFonts w:ascii="Times New Roman" w:hAnsi="Times New Roman"/>
                <w:b/>
                <w:bCs/>
                <w:sz w:val="24"/>
                <w:szCs w:val="24"/>
              </w:rPr>
            </w:pPr>
          </w:p>
          <w:p w:rsidR="000F7ECB" w:rsidRPr="00FB128A" w:rsidRDefault="000F7ECB" w:rsidP="000F7ECB">
            <w:pPr>
              <w:pStyle w:val="af0"/>
              <w:jc w:val="center"/>
              <w:rPr>
                <w:rFonts w:ascii="Times New Roman" w:hAnsi="Times New Roman"/>
                <w:b/>
                <w:bCs/>
                <w:sz w:val="24"/>
                <w:szCs w:val="24"/>
              </w:rPr>
            </w:pPr>
          </w:p>
        </w:tc>
      </w:tr>
      <w:tr w:rsidR="000F7ECB" w:rsidRPr="00E91DD8" w:rsidTr="000F7ECB">
        <w:trPr>
          <w:trHeight w:val="367"/>
          <w:jc w:val="center"/>
        </w:trPr>
        <w:tc>
          <w:tcPr>
            <w:tcW w:w="5000" w:type="pct"/>
            <w:vAlign w:val="center"/>
          </w:tcPr>
          <w:p w:rsidR="000F7ECB" w:rsidRPr="00235497" w:rsidRDefault="000F7ECB" w:rsidP="00235497">
            <w:pPr>
              <w:pStyle w:val="a5"/>
              <w:ind w:firstLine="0"/>
              <w:jc w:val="center"/>
              <w:rPr>
                <w:rFonts w:ascii="Times New Roman" w:hAnsi="Times New Roman"/>
                <w:sz w:val="24"/>
                <w:szCs w:val="24"/>
              </w:rPr>
            </w:pPr>
            <w:r w:rsidRPr="00235497">
              <w:rPr>
                <w:rFonts w:ascii="Times New Roman" w:hAnsi="Times New Roman"/>
                <w:sz w:val="24"/>
                <w:szCs w:val="24"/>
              </w:rPr>
              <w:t xml:space="preserve">Исп. директор  ООО «Ракурс»                                                       </w:t>
            </w:r>
            <w:proofErr w:type="spellStart"/>
            <w:r w:rsidRPr="00235497">
              <w:rPr>
                <w:rFonts w:ascii="Times New Roman" w:hAnsi="Times New Roman"/>
                <w:sz w:val="24"/>
                <w:szCs w:val="24"/>
              </w:rPr>
              <w:t>Л.В.Морякова</w:t>
            </w:r>
            <w:proofErr w:type="spellEnd"/>
          </w:p>
          <w:p w:rsidR="000F7ECB" w:rsidRPr="00FB128A" w:rsidRDefault="000F7ECB" w:rsidP="000F7ECB">
            <w:pPr>
              <w:ind w:firstLine="0"/>
              <w:rPr>
                <w:rFonts w:ascii="Times New Roman" w:hAnsi="Times New Roman"/>
                <w:sz w:val="24"/>
                <w:szCs w:val="24"/>
              </w:rPr>
            </w:pPr>
          </w:p>
          <w:p w:rsidR="000F7ECB" w:rsidRPr="00FB128A" w:rsidRDefault="000F7ECB" w:rsidP="000F7ECB">
            <w:pPr>
              <w:ind w:firstLine="0"/>
              <w:rPr>
                <w:rFonts w:ascii="Times New Roman" w:hAnsi="Times New Roman"/>
                <w:sz w:val="24"/>
                <w:szCs w:val="24"/>
              </w:rPr>
            </w:pPr>
          </w:p>
          <w:p w:rsidR="000F7ECB" w:rsidRDefault="000F7ECB" w:rsidP="00235497">
            <w:pPr>
              <w:pStyle w:val="a5"/>
              <w:ind w:firstLine="0"/>
              <w:rPr>
                <w:rFonts w:ascii="Times New Roman" w:hAnsi="Times New Roman"/>
                <w:b/>
                <w:sz w:val="24"/>
                <w:szCs w:val="24"/>
              </w:rPr>
            </w:pPr>
          </w:p>
          <w:p w:rsidR="000F7ECB" w:rsidRPr="00E91DD8" w:rsidRDefault="000F7ECB" w:rsidP="000F7ECB">
            <w:pPr>
              <w:pStyle w:val="a5"/>
              <w:ind w:firstLine="0"/>
              <w:jc w:val="center"/>
              <w:rPr>
                <w:rFonts w:ascii="Times New Roman" w:hAnsi="Times New Roman"/>
                <w:b/>
                <w:sz w:val="24"/>
                <w:szCs w:val="24"/>
              </w:rPr>
            </w:pPr>
          </w:p>
          <w:p w:rsidR="000F7ECB" w:rsidRPr="00E91DD8" w:rsidRDefault="000F7ECB" w:rsidP="000F7ECB">
            <w:pPr>
              <w:pStyle w:val="a5"/>
              <w:ind w:firstLine="0"/>
              <w:jc w:val="center"/>
              <w:rPr>
                <w:rFonts w:ascii="Times New Roman" w:hAnsi="Times New Roman"/>
                <w:b/>
                <w:sz w:val="24"/>
                <w:szCs w:val="24"/>
              </w:rPr>
            </w:pPr>
          </w:p>
          <w:p w:rsidR="000F7ECB" w:rsidRPr="00E91DD8" w:rsidRDefault="000F7ECB" w:rsidP="000F7ECB">
            <w:pPr>
              <w:pStyle w:val="a5"/>
              <w:ind w:firstLine="0"/>
              <w:jc w:val="center"/>
              <w:rPr>
                <w:rFonts w:ascii="Times New Roman" w:hAnsi="Times New Roman"/>
                <w:b/>
                <w:sz w:val="24"/>
                <w:szCs w:val="24"/>
              </w:rPr>
            </w:pPr>
          </w:p>
          <w:p w:rsidR="000F7ECB" w:rsidRPr="00E91DD8" w:rsidRDefault="000F7ECB" w:rsidP="000F7ECB">
            <w:pPr>
              <w:pStyle w:val="a5"/>
              <w:ind w:firstLine="0"/>
              <w:jc w:val="center"/>
              <w:rPr>
                <w:rFonts w:ascii="Times New Roman" w:hAnsi="Times New Roman"/>
                <w:b/>
                <w:sz w:val="24"/>
                <w:szCs w:val="24"/>
              </w:rPr>
            </w:pPr>
          </w:p>
          <w:p w:rsidR="000F7ECB" w:rsidRPr="00E91DD8" w:rsidRDefault="000F7ECB" w:rsidP="000F7ECB">
            <w:pPr>
              <w:pStyle w:val="a5"/>
              <w:ind w:firstLine="0"/>
              <w:jc w:val="center"/>
              <w:rPr>
                <w:rFonts w:ascii="Times New Roman" w:hAnsi="Times New Roman"/>
                <w:b/>
                <w:sz w:val="24"/>
                <w:szCs w:val="24"/>
              </w:rPr>
            </w:pPr>
            <w:r w:rsidRPr="00E91DD8">
              <w:rPr>
                <w:rFonts w:ascii="Times New Roman" w:hAnsi="Times New Roman"/>
                <w:b/>
                <w:sz w:val="24"/>
                <w:szCs w:val="24"/>
              </w:rPr>
              <w:t>Великий Новгород</w:t>
            </w:r>
          </w:p>
          <w:p w:rsidR="000F7ECB" w:rsidRPr="00E91DD8" w:rsidRDefault="000F7ECB" w:rsidP="000F7ECB">
            <w:pPr>
              <w:pStyle w:val="a5"/>
              <w:ind w:firstLine="0"/>
              <w:jc w:val="center"/>
              <w:rPr>
                <w:rFonts w:ascii="Times New Roman" w:hAnsi="Times New Roman"/>
                <w:b/>
                <w:bCs/>
                <w:sz w:val="24"/>
                <w:szCs w:val="24"/>
              </w:rPr>
            </w:pPr>
          </w:p>
        </w:tc>
      </w:tr>
    </w:tbl>
    <w:p w:rsidR="000F7ECB" w:rsidRDefault="000F7ECB" w:rsidP="000F7ECB">
      <w:pPr>
        <w:ind w:firstLine="0"/>
        <w:jc w:val="center"/>
        <w:rPr>
          <w:rFonts w:ascii="Times New Roman" w:hAnsi="Times New Roman"/>
          <w:b/>
          <w:sz w:val="24"/>
          <w:szCs w:val="24"/>
        </w:rPr>
      </w:pPr>
    </w:p>
    <w:p w:rsidR="00011DA6" w:rsidRPr="00C32190" w:rsidRDefault="00011DA6" w:rsidP="00011DA6">
      <w:pPr>
        <w:ind w:firstLine="0"/>
        <w:jc w:val="center"/>
        <w:rPr>
          <w:rFonts w:ascii="Times New Roman" w:hAnsi="Times New Roman"/>
          <w:b/>
          <w:sz w:val="24"/>
          <w:szCs w:val="24"/>
        </w:rPr>
      </w:pPr>
      <w:r w:rsidRPr="00C32190">
        <w:rPr>
          <w:rFonts w:ascii="Times New Roman" w:hAnsi="Times New Roman"/>
          <w:b/>
          <w:sz w:val="24"/>
          <w:szCs w:val="24"/>
        </w:rPr>
        <w:lastRenderedPageBreak/>
        <w:t>Состав проектных материалов</w:t>
      </w:r>
    </w:p>
    <w:p w:rsidR="00011DA6" w:rsidRPr="00C32190" w:rsidRDefault="00011DA6" w:rsidP="00011DA6">
      <w:pPr>
        <w:ind w:firstLine="0"/>
        <w:jc w:val="center"/>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9314"/>
      </w:tblGrid>
      <w:tr w:rsidR="00011DA6" w:rsidRPr="00420F80" w:rsidTr="00D9671C">
        <w:tc>
          <w:tcPr>
            <w:tcW w:w="1101" w:type="dxa"/>
          </w:tcPr>
          <w:p w:rsidR="00011DA6" w:rsidRPr="00420F80" w:rsidRDefault="00011DA6" w:rsidP="00D9671C">
            <w:pPr>
              <w:ind w:firstLine="0"/>
              <w:jc w:val="center"/>
              <w:rPr>
                <w:rFonts w:ascii="Times New Roman" w:hAnsi="Times New Roman"/>
                <w:sz w:val="24"/>
                <w:szCs w:val="24"/>
              </w:rPr>
            </w:pPr>
            <w:r w:rsidRPr="00420F80">
              <w:rPr>
                <w:rFonts w:ascii="Times New Roman" w:hAnsi="Times New Roman"/>
                <w:sz w:val="24"/>
                <w:szCs w:val="24"/>
              </w:rPr>
              <w:t>№</w:t>
            </w:r>
          </w:p>
          <w:p w:rsidR="00011DA6" w:rsidRPr="00420F80" w:rsidRDefault="00011DA6" w:rsidP="00D9671C">
            <w:pPr>
              <w:ind w:firstLine="0"/>
              <w:jc w:val="center"/>
              <w:rPr>
                <w:rFonts w:ascii="Times New Roman" w:hAnsi="Times New Roman"/>
                <w:sz w:val="24"/>
                <w:szCs w:val="24"/>
              </w:rPr>
            </w:pPr>
            <w:proofErr w:type="spellStart"/>
            <w:proofErr w:type="gramStart"/>
            <w:r w:rsidRPr="00420F80">
              <w:rPr>
                <w:rFonts w:ascii="Times New Roman" w:hAnsi="Times New Roman"/>
                <w:sz w:val="24"/>
                <w:szCs w:val="24"/>
              </w:rPr>
              <w:t>п</w:t>
            </w:r>
            <w:proofErr w:type="spellEnd"/>
            <w:proofErr w:type="gramEnd"/>
            <w:r w:rsidRPr="00420F80">
              <w:rPr>
                <w:rFonts w:ascii="Times New Roman" w:hAnsi="Times New Roman"/>
                <w:sz w:val="24"/>
                <w:szCs w:val="24"/>
              </w:rPr>
              <w:t>/</w:t>
            </w:r>
            <w:proofErr w:type="spellStart"/>
            <w:r w:rsidRPr="00420F80">
              <w:rPr>
                <w:rFonts w:ascii="Times New Roman" w:hAnsi="Times New Roman"/>
                <w:sz w:val="24"/>
                <w:szCs w:val="24"/>
              </w:rPr>
              <w:t>п</w:t>
            </w:r>
            <w:proofErr w:type="spellEnd"/>
          </w:p>
        </w:tc>
        <w:tc>
          <w:tcPr>
            <w:tcW w:w="9314" w:type="dxa"/>
          </w:tcPr>
          <w:p w:rsidR="00011DA6" w:rsidRPr="00420F80" w:rsidRDefault="00011DA6" w:rsidP="00D9671C">
            <w:pPr>
              <w:jc w:val="center"/>
              <w:rPr>
                <w:rFonts w:ascii="Times New Roman" w:hAnsi="Times New Roman"/>
                <w:b/>
                <w:sz w:val="24"/>
                <w:szCs w:val="24"/>
              </w:rPr>
            </w:pPr>
            <w:r w:rsidRPr="00420F80">
              <w:rPr>
                <w:rFonts w:ascii="Times New Roman" w:hAnsi="Times New Roman"/>
                <w:sz w:val="24"/>
                <w:szCs w:val="24"/>
              </w:rPr>
              <w:t>Наименование документа</w:t>
            </w:r>
          </w:p>
        </w:tc>
      </w:tr>
      <w:tr w:rsidR="00011DA6" w:rsidRPr="00420F80" w:rsidTr="00D9671C">
        <w:tc>
          <w:tcPr>
            <w:tcW w:w="10415" w:type="dxa"/>
            <w:gridSpan w:val="2"/>
          </w:tcPr>
          <w:p w:rsidR="00011DA6" w:rsidRPr="00420F80" w:rsidRDefault="00011DA6" w:rsidP="00D9671C">
            <w:pPr>
              <w:jc w:val="center"/>
              <w:rPr>
                <w:rFonts w:ascii="Times New Roman" w:hAnsi="Times New Roman"/>
                <w:b/>
                <w:sz w:val="24"/>
                <w:szCs w:val="24"/>
              </w:rPr>
            </w:pPr>
            <w:r w:rsidRPr="00420F80">
              <w:rPr>
                <w:rFonts w:ascii="Times New Roman" w:hAnsi="Times New Roman"/>
                <w:b/>
                <w:sz w:val="24"/>
                <w:szCs w:val="24"/>
              </w:rPr>
              <w:t>1. Текстовые материалы</w:t>
            </w:r>
          </w:p>
        </w:tc>
      </w:tr>
      <w:tr w:rsidR="00011DA6" w:rsidRPr="00420F80" w:rsidTr="00D9671C">
        <w:tc>
          <w:tcPr>
            <w:tcW w:w="1101" w:type="dxa"/>
          </w:tcPr>
          <w:p w:rsidR="00011DA6" w:rsidRPr="00420F80" w:rsidRDefault="00011DA6" w:rsidP="00D9671C">
            <w:pPr>
              <w:ind w:firstLine="0"/>
              <w:jc w:val="center"/>
              <w:rPr>
                <w:rFonts w:ascii="Times New Roman" w:hAnsi="Times New Roman"/>
                <w:sz w:val="24"/>
                <w:szCs w:val="24"/>
              </w:rPr>
            </w:pPr>
            <w:r w:rsidRPr="00420F80">
              <w:rPr>
                <w:rFonts w:ascii="Times New Roman" w:hAnsi="Times New Roman"/>
                <w:sz w:val="24"/>
                <w:szCs w:val="24"/>
              </w:rPr>
              <w:t>1</w:t>
            </w:r>
          </w:p>
        </w:tc>
        <w:tc>
          <w:tcPr>
            <w:tcW w:w="9314" w:type="dxa"/>
            <w:vAlign w:val="center"/>
          </w:tcPr>
          <w:p w:rsidR="00011DA6" w:rsidRPr="00420F80" w:rsidRDefault="00011DA6" w:rsidP="00D9671C">
            <w:pPr>
              <w:tabs>
                <w:tab w:val="left" w:pos="-1620"/>
              </w:tabs>
              <w:ind w:firstLine="0"/>
              <w:rPr>
                <w:rFonts w:ascii="Times New Roman" w:hAnsi="Times New Roman"/>
                <w:color w:val="FF0000"/>
                <w:sz w:val="24"/>
                <w:szCs w:val="24"/>
              </w:rPr>
            </w:pPr>
            <w:r w:rsidRPr="00420F80">
              <w:rPr>
                <w:rFonts w:ascii="Times New Roman" w:hAnsi="Times New Roman"/>
                <w:kern w:val="1"/>
                <w:sz w:val="24"/>
                <w:szCs w:val="24"/>
              </w:rPr>
              <w:t>Положение о территориальном планировании</w:t>
            </w:r>
            <w:r w:rsidRPr="00420F80">
              <w:rPr>
                <w:rFonts w:ascii="Times New Roman" w:hAnsi="Times New Roman"/>
                <w:sz w:val="24"/>
                <w:szCs w:val="24"/>
              </w:rPr>
              <w:t xml:space="preserve"> Ивантеевского сельского поселения Валдайского района Новгородской области  (внесение изменений). Том 1.</w:t>
            </w:r>
          </w:p>
        </w:tc>
      </w:tr>
      <w:tr w:rsidR="00011DA6" w:rsidRPr="00420F80" w:rsidTr="00D9671C">
        <w:tc>
          <w:tcPr>
            <w:tcW w:w="1101" w:type="dxa"/>
          </w:tcPr>
          <w:p w:rsidR="00011DA6" w:rsidRPr="00420F80" w:rsidRDefault="00011DA6" w:rsidP="00D9671C">
            <w:pPr>
              <w:ind w:firstLine="0"/>
              <w:jc w:val="center"/>
              <w:rPr>
                <w:rFonts w:ascii="Times New Roman" w:hAnsi="Times New Roman"/>
                <w:sz w:val="24"/>
                <w:szCs w:val="24"/>
              </w:rPr>
            </w:pPr>
            <w:r w:rsidRPr="00420F80">
              <w:rPr>
                <w:rFonts w:ascii="Times New Roman" w:hAnsi="Times New Roman"/>
                <w:sz w:val="24"/>
                <w:szCs w:val="24"/>
              </w:rPr>
              <w:t>2</w:t>
            </w:r>
          </w:p>
        </w:tc>
        <w:tc>
          <w:tcPr>
            <w:tcW w:w="9314" w:type="dxa"/>
            <w:vAlign w:val="center"/>
          </w:tcPr>
          <w:p w:rsidR="00011DA6" w:rsidRPr="00420F80" w:rsidRDefault="00011DA6" w:rsidP="00D9671C">
            <w:pPr>
              <w:tabs>
                <w:tab w:val="left" w:pos="-1620"/>
              </w:tabs>
              <w:ind w:firstLine="0"/>
              <w:rPr>
                <w:rFonts w:ascii="Times New Roman" w:hAnsi="Times New Roman"/>
                <w:color w:val="FF0000"/>
                <w:sz w:val="24"/>
                <w:szCs w:val="24"/>
              </w:rPr>
            </w:pPr>
            <w:r w:rsidRPr="00420F80">
              <w:rPr>
                <w:rFonts w:ascii="Times New Roman" w:hAnsi="Times New Roman"/>
                <w:kern w:val="1"/>
                <w:sz w:val="24"/>
                <w:szCs w:val="24"/>
              </w:rPr>
              <w:t xml:space="preserve">Материалы по обоснованию Генерального плана </w:t>
            </w:r>
            <w:r w:rsidRPr="00420F80">
              <w:rPr>
                <w:rFonts w:ascii="Times New Roman" w:hAnsi="Times New Roman"/>
                <w:sz w:val="24"/>
                <w:szCs w:val="24"/>
              </w:rPr>
              <w:t>Ивантеевского сельского поселения Валдайского района Новгородской области (внесение изменений).</w:t>
            </w:r>
            <w:r w:rsidRPr="00420F80">
              <w:rPr>
                <w:rFonts w:ascii="Times New Roman" w:hAnsi="Times New Roman"/>
                <w:color w:val="FF0000"/>
                <w:sz w:val="24"/>
                <w:szCs w:val="24"/>
              </w:rPr>
              <w:t xml:space="preserve"> </w:t>
            </w:r>
            <w:r w:rsidRPr="00420F80">
              <w:rPr>
                <w:rFonts w:ascii="Times New Roman" w:hAnsi="Times New Roman"/>
                <w:sz w:val="24"/>
                <w:szCs w:val="24"/>
              </w:rPr>
              <w:t>Том 2.</w:t>
            </w:r>
          </w:p>
        </w:tc>
      </w:tr>
      <w:tr w:rsidR="00011DA6" w:rsidRPr="00420F80" w:rsidTr="00D9671C">
        <w:tc>
          <w:tcPr>
            <w:tcW w:w="1101" w:type="dxa"/>
          </w:tcPr>
          <w:p w:rsidR="00011DA6" w:rsidRPr="00420F80" w:rsidRDefault="00011DA6" w:rsidP="00D9671C">
            <w:pPr>
              <w:ind w:firstLine="0"/>
              <w:jc w:val="center"/>
              <w:rPr>
                <w:rFonts w:ascii="Times New Roman" w:hAnsi="Times New Roman"/>
                <w:sz w:val="24"/>
                <w:szCs w:val="24"/>
              </w:rPr>
            </w:pPr>
            <w:r w:rsidRPr="00420F80">
              <w:rPr>
                <w:rFonts w:ascii="Times New Roman" w:hAnsi="Times New Roman"/>
                <w:sz w:val="24"/>
                <w:szCs w:val="24"/>
              </w:rPr>
              <w:t>3</w:t>
            </w:r>
          </w:p>
        </w:tc>
        <w:tc>
          <w:tcPr>
            <w:tcW w:w="9314" w:type="dxa"/>
            <w:vAlign w:val="center"/>
          </w:tcPr>
          <w:p w:rsidR="00011DA6" w:rsidRPr="00420F80" w:rsidRDefault="00011DA6" w:rsidP="00D9671C">
            <w:pPr>
              <w:tabs>
                <w:tab w:val="left" w:pos="-1620"/>
              </w:tabs>
              <w:ind w:firstLine="0"/>
              <w:rPr>
                <w:rFonts w:ascii="Times New Roman" w:hAnsi="Times New Roman"/>
                <w:kern w:val="1"/>
                <w:sz w:val="24"/>
                <w:szCs w:val="24"/>
              </w:rPr>
            </w:pPr>
            <w:r w:rsidRPr="00420F80">
              <w:rPr>
                <w:rFonts w:ascii="Times New Roman" w:hAnsi="Times New Roman"/>
                <w:sz w:val="24"/>
                <w:szCs w:val="24"/>
                <w:shd w:val="clear" w:color="auto" w:fill="FFFFFF"/>
              </w:rPr>
              <w:t xml:space="preserve">Сведения о границах населенных пунктов, входящих в состав поселения. </w:t>
            </w:r>
            <w:r w:rsidRPr="00420F80">
              <w:rPr>
                <w:rFonts w:ascii="Times New Roman" w:hAnsi="Times New Roman"/>
                <w:sz w:val="24"/>
                <w:szCs w:val="24"/>
              </w:rPr>
              <w:t>Том 3.</w:t>
            </w:r>
          </w:p>
        </w:tc>
      </w:tr>
      <w:tr w:rsidR="00011DA6" w:rsidRPr="00420F80" w:rsidTr="00D9671C">
        <w:tc>
          <w:tcPr>
            <w:tcW w:w="10415" w:type="dxa"/>
            <w:gridSpan w:val="2"/>
            <w:vAlign w:val="center"/>
          </w:tcPr>
          <w:p w:rsidR="00011DA6" w:rsidRPr="00420F80" w:rsidRDefault="00011DA6" w:rsidP="00D9671C">
            <w:pPr>
              <w:pStyle w:val="ae"/>
              <w:snapToGrid w:val="0"/>
              <w:ind w:right="-331"/>
              <w:jc w:val="center"/>
              <w:rPr>
                <w:b/>
                <w:bCs/>
                <w:iCs/>
                <w:sz w:val="24"/>
                <w:szCs w:val="24"/>
              </w:rPr>
            </w:pPr>
            <w:r w:rsidRPr="00420F80">
              <w:rPr>
                <w:b/>
                <w:sz w:val="24"/>
                <w:szCs w:val="24"/>
              </w:rPr>
              <w:t>2. Картографические материалы</w:t>
            </w:r>
          </w:p>
        </w:tc>
      </w:tr>
      <w:tr w:rsidR="00011DA6" w:rsidRPr="00420F80" w:rsidTr="00D9671C">
        <w:tc>
          <w:tcPr>
            <w:tcW w:w="10415" w:type="dxa"/>
            <w:gridSpan w:val="2"/>
          </w:tcPr>
          <w:p w:rsidR="00011DA6" w:rsidRPr="00420F80" w:rsidRDefault="00011DA6" w:rsidP="00D9671C">
            <w:pPr>
              <w:jc w:val="center"/>
              <w:rPr>
                <w:rFonts w:ascii="Times New Roman" w:hAnsi="Times New Roman"/>
                <w:b/>
                <w:sz w:val="24"/>
                <w:szCs w:val="24"/>
              </w:rPr>
            </w:pPr>
            <w:r w:rsidRPr="00420F80">
              <w:rPr>
                <w:rFonts w:ascii="Times New Roman" w:hAnsi="Times New Roman"/>
                <w:b/>
                <w:sz w:val="24"/>
                <w:szCs w:val="24"/>
              </w:rPr>
              <w:t>Генеральный план</w:t>
            </w:r>
          </w:p>
        </w:tc>
      </w:tr>
      <w:tr w:rsidR="00011DA6" w:rsidRPr="00420F80" w:rsidTr="00D9671C">
        <w:tc>
          <w:tcPr>
            <w:tcW w:w="1101" w:type="dxa"/>
            <w:vAlign w:val="center"/>
          </w:tcPr>
          <w:p w:rsidR="00011DA6" w:rsidRPr="00420F80" w:rsidRDefault="00011DA6" w:rsidP="00D9671C">
            <w:pPr>
              <w:snapToGrid w:val="0"/>
              <w:ind w:firstLine="0"/>
              <w:jc w:val="center"/>
              <w:rPr>
                <w:rFonts w:ascii="Times New Roman" w:hAnsi="Times New Roman"/>
                <w:sz w:val="24"/>
                <w:szCs w:val="24"/>
              </w:rPr>
            </w:pPr>
            <w:r w:rsidRPr="00420F80">
              <w:rPr>
                <w:rFonts w:ascii="Times New Roman" w:hAnsi="Times New Roman"/>
                <w:sz w:val="24"/>
                <w:szCs w:val="24"/>
              </w:rPr>
              <w:t>Лист 1</w:t>
            </w:r>
          </w:p>
        </w:tc>
        <w:tc>
          <w:tcPr>
            <w:tcW w:w="9314" w:type="dxa"/>
            <w:vAlign w:val="center"/>
          </w:tcPr>
          <w:p w:rsidR="00011DA6" w:rsidRPr="00420F80" w:rsidRDefault="00011DA6" w:rsidP="00D9671C">
            <w:pPr>
              <w:snapToGrid w:val="0"/>
              <w:ind w:firstLine="0"/>
              <w:rPr>
                <w:rFonts w:ascii="Times New Roman" w:hAnsi="Times New Roman"/>
                <w:sz w:val="24"/>
                <w:szCs w:val="24"/>
              </w:rPr>
            </w:pPr>
            <w:r w:rsidRPr="00420F80">
              <w:rPr>
                <w:rFonts w:ascii="Times New Roman" w:hAnsi="Times New Roman"/>
                <w:bCs/>
                <w:sz w:val="24"/>
                <w:szCs w:val="24"/>
              </w:rPr>
              <w:t xml:space="preserve">Карта границ населенных пунктов (в том числе границ образуемых населенных пунктов), входящих в состав </w:t>
            </w:r>
            <w:r w:rsidRPr="00420F80">
              <w:rPr>
                <w:rFonts w:ascii="Times New Roman" w:hAnsi="Times New Roman"/>
                <w:sz w:val="24"/>
                <w:szCs w:val="24"/>
              </w:rPr>
              <w:t>Ивантеевского</w:t>
            </w:r>
            <w:r w:rsidRPr="00420F80">
              <w:rPr>
                <w:rFonts w:ascii="Times New Roman" w:hAnsi="Times New Roman"/>
                <w:bCs/>
                <w:sz w:val="24"/>
                <w:szCs w:val="24"/>
              </w:rPr>
              <w:t xml:space="preserve"> сельского поселения. М 1:25000</w:t>
            </w:r>
          </w:p>
        </w:tc>
      </w:tr>
      <w:tr w:rsidR="00011DA6" w:rsidRPr="00420F80" w:rsidTr="00D9671C">
        <w:tc>
          <w:tcPr>
            <w:tcW w:w="1101" w:type="dxa"/>
            <w:vAlign w:val="center"/>
          </w:tcPr>
          <w:p w:rsidR="00011DA6" w:rsidRPr="00420F80" w:rsidRDefault="00011DA6" w:rsidP="00D9671C">
            <w:pPr>
              <w:snapToGrid w:val="0"/>
              <w:ind w:firstLine="0"/>
              <w:jc w:val="center"/>
              <w:rPr>
                <w:rFonts w:ascii="Times New Roman" w:hAnsi="Times New Roman"/>
                <w:sz w:val="24"/>
                <w:szCs w:val="24"/>
              </w:rPr>
            </w:pPr>
            <w:r w:rsidRPr="00420F80">
              <w:rPr>
                <w:rFonts w:ascii="Times New Roman" w:hAnsi="Times New Roman"/>
                <w:sz w:val="24"/>
                <w:szCs w:val="24"/>
              </w:rPr>
              <w:t>Лист 2</w:t>
            </w:r>
          </w:p>
        </w:tc>
        <w:tc>
          <w:tcPr>
            <w:tcW w:w="9314" w:type="dxa"/>
            <w:vAlign w:val="center"/>
          </w:tcPr>
          <w:p w:rsidR="00011DA6" w:rsidRPr="00420F80" w:rsidRDefault="00011DA6" w:rsidP="00D9671C">
            <w:pPr>
              <w:snapToGrid w:val="0"/>
              <w:ind w:firstLine="0"/>
              <w:rPr>
                <w:rFonts w:ascii="Times New Roman" w:hAnsi="Times New Roman"/>
                <w:sz w:val="24"/>
                <w:szCs w:val="24"/>
              </w:rPr>
            </w:pPr>
            <w:r w:rsidRPr="00420F80">
              <w:rPr>
                <w:rFonts w:ascii="Times New Roman" w:hAnsi="Times New Roman"/>
                <w:bCs/>
                <w:sz w:val="24"/>
                <w:szCs w:val="24"/>
              </w:rPr>
              <w:t xml:space="preserve">Карта планируемого размещения объектов местного значения и территорий </w:t>
            </w:r>
            <w:r w:rsidRPr="00420F80">
              <w:rPr>
                <w:rFonts w:ascii="Times New Roman" w:hAnsi="Times New Roman"/>
                <w:sz w:val="24"/>
                <w:szCs w:val="24"/>
              </w:rPr>
              <w:t>Ивантеевского</w:t>
            </w:r>
            <w:r w:rsidRPr="00420F80">
              <w:rPr>
                <w:rFonts w:ascii="Times New Roman" w:hAnsi="Times New Roman"/>
                <w:bCs/>
                <w:sz w:val="24"/>
                <w:szCs w:val="24"/>
              </w:rPr>
              <w:t xml:space="preserve"> сельского поселения. М 1:25000</w:t>
            </w:r>
          </w:p>
        </w:tc>
      </w:tr>
      <w:tr w:rsidR="00011DA6" w:rsidRPr="00420F80" w:rsidTr="00D9671C">
        <w:tc>
          <w:tcPr>
            <w:tcW w:w="1101" w:type="dxa"/>
            <w:vAlign w:val="center"/>
          </w:tcPr>
          <w:p w:rsidR="00011DA6" w:rsidRPr="00420F80" w:rsidRDefault="00011DA6" w:rsidP="00D9671C">
            <w:pPr>
              <w:snapToGrid w:val="0"/>
              <w:ind w:firstLine="0"/>
              <w:jc w:val="center"/>
              <w:rPr>
                <w:rFonts w:ascii="Times New Roman" w:hAnsi="Times New Roman"/>
                <w:sz w:val="24"/>
                <w:szCs w:val="24"/>
              </w:rPr>
            </w:pPr>
            <w:r w:rsidRPr="00420F80">
              <w:rPr>
                <w:rFonts w:ascii="Times New Roman" w:hAnsi="Times New Roman"/>
                <w:sz w:val="24"/>
                <w:szCs w:val="24"/>
              </w:rPr>
              <w:t>Лист 3</w:t>
            </w:r>
          </w:p>
        </w:tc>
        <w:tc>
          <w:tcPr>
            <w:tcW w:w="9314" w:type="dxa"/>
            <w:vAlign w:val="center"/>
          </w:tcPr>
          <w:p w:rsidR="00011DA6" w:rsidRPr="00420F80" w:rsidRDefault="00011DA6" w:rsidP="00D9671C">
            <w:pPr>
              <w:snapToGrid w:val="0"/>
              <w:ind w:firstLine="0"/>
              <w:rPr>
                <w:rFonts w:ascii="Times New Roman" w:hAnsi="Times New Roman"/>
                <w:sz w:val="24"/>
                <w:szCs w:val="24"/>
              </w:rPr>
            </w:pPr>
            <w:r w:rsidRPr="00420F80">
              <w:rPr>
                <w:rFonts w:ascii="Times New Roman" w:hAnsi="Times New Roman"/>
                <w:bCs/>
                <w:sz w:val="24"/>
                <w:szCs w:val="24"/>
              </w:rPr>
              <w:t xml:space="preserve">Карта функциональных зон </w:t>
            </w:r>
            <w:r w:rsidRPr="00420F80">
              <w:rPr>
                <w:rFonts w:ascii="Times New Roman" w:hAnsi="Times New Roman"/>
                <w:sz w:val="24"/>
                <w:szCs w:val="24"/>
              </w:rPr>
              <w:t>Ивантеевского</w:t>
            </w:r>
            <w:r w:rsidRPr="00420F80">
              <w:rPr>
                <w:rFonts w:ascii="Times New Roman" w:hAnsi="Times New Roman"/>
                <w:bCs/>
                <w:sz w:val="24"/>
                <w:szCs w:val="24"/>
              </w:rPr>
              <w:t xml:space="preserve"> сельского поселения. М 1:25000</w:t>
            </w:r>
          </w:p>
        </w:tc>
      </w:tr>
      <w:tr w:rsidR="00011DA6" w:rsidRPr="00420F80" w:rsidTr="00D9671C">
        <w:tc>
          <w:tcPr>
            <w:tcW w:w="1101" w:type="dxa"/>
          </w:tcPr>
          <w:p w:rsidR="00011DA6" w:rsidRPr="00420F80" w:rsidRDefault="00011DA6" w:rsidP="00D9671C">
            <w:pPr>
              <w:jc w:val="center"/>
              <w:rPr>
                <w:rFonts w:ascii="Times New Roman" w:hAnsi="Times New Roman"/>
                <w:sz w:val="24"/>
                <w:szCs w:val="24"/>
              </w:rPr>
            </w:pPr>
          </w:p>
        </w:tc>
        <w:tc>
          <w:tcPr>
            <w:tcW w:w="9314" w:type="dxa"/>
            <w:vAlign w:val="center"/>
          </w:tcPr>
          <w:p w:rsidR="00011DA6" w:rsidRPr="00420F80" w:rsidRDefault="00011DA6" w:rsidP="00D9671C">
            <w:pPr>
              <w:pStyle w:val="af0"/>
              <w:snapToGrid w:val="0"/>
              <w:ind w:right="-329"/>
              <w:jc w:val="center"/>
              <w:rPr>
                <w:rFonts w:ascii="Times New Roman" w:hAnsi="Times New Roman"/>
                <w:b/>
                <w:bCs/>
                <w:sz w:val="24"/>
                <w:szCs w:val="24"/>
              </w:rPr>
            </w:pPr>
            <w:r w:rsidRPr="00420F80">
              <w:rPr>
                <w:rFonts w:ascii="Times New Roman" w:hAnsi="Times New Roman"/>
                <w:b/>
                <w:bCs/>
                <w:sz w:val="24"/>
                <w:szCs w:val="24"/>
              </w:rPr>
              <w:t>Материалы по обоснованию проекта генерального плана в виде карт</w:t>
            </w:r>
          </w:p>
        </w:tc>
      </w:tr>
      <w:tr w:rsidR="00011DA6" w:rsidRPr="00420F80" w:rsidTr="00D9671C">
        <w:tc>
          <w:tcPr>
            <w:tcW w:w="1101" w:type="dxa"/>
            <w:vAlign w:val="center"/>
          </w:tcPr>
          <w:p w:rsidR="00011DA6" w:rsidRPr="00420F80" w:rsidRDefault="00011DA6" w:rsidP="00D9671C">
            <w:pPr>
              <w:snapToGrid w:val="0"/>
              <w:ind w:firstLine="0"/>
              <w:jc w:val="center"/>
              <w:rPr>
                <w:rFonts w:ascii="Times New Roman" w:hAnsi="Times New Roman"/>
                <w:sz w:val="24"/>
                <w:szCs w:val="24"/>
              </w:rPr>
            </w:pPr>
            <w:r w:rsidRPr="00420F80">
              <w:rPr>
                <w:rFonts w:ascii="Times New Roman" w:hAnsi="Times New Roman"/>
                <w:sz w:val="24"/>
                <w:szCs w:val="24"/>
              </w:rPr>
              <w:t>Лист 1</w:t>
            </w:r>
          </w:p>
        </w:tc>
        <w:tc>
          <w:tcPr>
            <w:tcW w:w="9314" w:type="dxa"/>
            <w:vAlign w:val="center"/>
          </w:tcPr>
          <w:p w:rsidR="00011DA6" w:rsidRPr="00420F80" w:rsidRDefault="00011DA6" w:rsidP="00D9671C">
            <w:pPr>
              <w:snapToGrid w:val="0"/>
              <w:ind w:firstLine="0"/>
              <w:rPr>
                <w:rFonts w:ascii="Times New Roman" w:hAnsi="Times New Roman"/>
                <w:sz w:val="24"/>
                <w:szCs w:val="24"/>
              </w:rPr>
            </w:pPr>
            <w:r w:rsidRPr="00420F80">
              <w:rPr>
                <w:rFonts w:ascii="Times New Roman" w:hAnsi="Times New Roman"/>
                <w:sz w:val="24"/>
                <w:szCs w:val="24"/>
              </w:rPr>
              <w:t>Карта местоположения существующих и строящихся объектов местного значения, иных объектов, территорий и зон Ивантеевского</w:t>
            </w:r>
            <w:r w:rsidRPr="00420F80">
              <w:rPr>
                <w:rFonts w:ascii="Times New Roman" w:hAnsi="Times New Roman"/>
                <w:bCs/>
                <w:sz w:val="24"/>
                <w:szCs w:val="24"/>
              </w:rPr>
              <w:t xml:space="preserve"> сельского поселения. М 1:25000</w:t>
            </w:r>
          </w:p>
        </w:tc>
      </w:tr>
      <w:tr w:rsidR="00011DA6" w:rsidRPr="00420F80" w:rsidTr="00D9671C">
        <w:tc>
          <w:tcPr>
            <w:tcW w:w="1101" w:type="dxa"/>
            <w:vAlign w:val="center"/>
          </w:tcPr>
          <w:p w:rsidR="00011DA6" w:rsidRPr="00420F80" w:rsidRDefault="00011DA6" w:rsidP="00D9671C">
            <w:pPr>
              <w:snapToGrid w:val="0"/>
              <w:ind w:firstLine="0"/>
              <w:jc w:val="center"/>
              <w:rPr>
                <w:rFonts w:ascii="Times New Roman" w:hAnsi="Times New Roman"/>
                <w:sz w:val="24"/>
                <w:szCs w:val="24"/>
              </w:rPr>
            </w:pPr>
            <w:r w:rsidRPr="00420F80">
              <w:rPr>
                <w:rFonts w:ascii="Times New Roman" w:hAnsi="Times New Roman"/>
                <w:sz w:val="24"/>
                <w:szCs w:val="24"/>
              </w:rPr>
              <w:t>Лист 2</w:t>
            </w:r>
          </w:p>
        </w:tc>
        <w:tc>
          <w:tcPr>
            <w:tcW w:w="9314" w:type="dxa"/>
            <w:vAlign w:val="center"/>
          </w:tcPr>
          <w:p w:rsidR="00011DA6" w:rsidRPr="00420F80" w:rsidRDefault="00011DA6" w:rsidP="00D9671C">
            <w:pPr>
              <w:pStyle w:val="af0"/>
              <w:snapToGrid w:val="0"/>
              <w:rPr>
                <w:rFonts w:ascii="Times New Roman" w:hAnsi="Times New Roman"/>
                <w:sz w:val="24"/>
                <w:szCs w:val="24"/>
              </w:rPr>
            </w:pPr>
            <w:r w:rsidRPr="00420F80">
              <w:rPr>
                <w:rFonts w:ascii="Times New Roman" w:hAnsi="Times New Roman"/>
                <w:sz w:val="24"/>
                <w:szCs w:val="24"/>
              </w:rPr>
              <w:t>Карта особо охраняемых природных территорий федерального значения и границ территории объектов культурного наследия Ивантеевского</w:t>
            </w:r>
            <w:r w:rsidRPr="00420F80">
              <w:rPr>
                <w:rFonts w:ascii="Times New Roman" w:hAnsi="Times New Roman"/>
                <w:bCs/>
                <w:sz w:val="24"/>
                <w:szCs w:val="24"/>
              </w:rPr>
              <w:t xml:space="preserve"> сельского поселения.          М 1:25000</w:t>
            </w:r>
          </w:p>
        </w:tc>
      </w:tr>
      <w:tr w:rsidR="00011DA6" w:rsidRPr="00420F80" w:rsidTr="00D9671C">
        <w:tc>
          <w:tcPr>
            <w:tcW w:w="1101" w:type="dxa"/>
            <w:vAlign w:val="center"/>
          </w:tcPr>
          <w:p w:rsidR="00011DA6" w:rsidRPr="00420F80" w:rsidRDefault="00011DA6" w:rsidP="00D9671C">
            <w:pPr>
              <w:snapToGrid w:val="0"/>
              <w:ind w:firstLine="0"/>
              <w:jc w:val="center"/>
              <w:rPr>
                <w:rFonts w:ascii="Times New Roman" w:hAnsi="Times New Roman"/>
                <w:sz w:val="24"/>
                <w:szCs w:val="24"/>
              </w:rPr>
            </w:pPr>
            <w:r w:rsidRPr="00420F80">
              <w:rPr>
                <w:rFonts w:ascii="Times New Roman" w:hAnsi="Times New Roman"/>
                <w:sz w:val="24"/>
                <w:szCs w:val="24"/>
              </w:rPr>
              <w:t>Лист 3</w:t>
            </w:r>
          </w:p>
        </w:tc>
        <w:tc>
          <w:tcPr>
            <w:tcW w:w="9314" w:type="dxa"/>
            <w:vAlign w:val="center"/>
          </w:tcPr>
          <w:p w:rsidR="00011DA6" w:rsidRPr="00420F80" w:rsidRDefault="00011DA6" w:rsidP="00D9671C">
            <w:pPr>
              <w:snapToGrid w:val="0"/>
              <w:ind w:firstLine="0"/>
              <w:rPr>
                <w:rFonts w:ascii="Times New Roman" w:hAnsi="Times New Roman"/>
                <w:sz w:val="24"/>
                <w:szCs w:val="24"/>
              </w:rPr>
            </w:pPr>
            <w:r w:rsidRPr="00420F80">
              <w:rPr>
                <w:rFonts w:ascii="Times New Roman" w:hAnsi="Times New Roman"/>
                <w:sz w:val="24"/>
                <w:szCs w:val="24"/>
              </w:rPr>
              <w:t>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территорий, границ лесничеств Ивантеевского</w:t>
            </w:r>
            <w:r w:rsidRPr="00420F80">
              <w:rPr>
                <w:rFonts w:ascii="Times New Roman" w:hAnsi="Times New Roman"/>
                <w:bCs/>
                <w:sz w:val="24"/>
                <w:szCs w:val="24"/>
              </w:rPr>
              <w:t xml:space="preserve"> сельского поселения. М 1:25000</w:t>
            </w:r>
          </w:p>
        </w:tc>
      </w:tr>
      <w:tr w:rsidR="00011DA6" w:rsidRPr="00420F80" w:rsidTr="00D9671C">
        <w:tc>
          <w:tcPr>
            <w:tcW w:w="1101" w:type="dxa"/>
          </w:tcPr>
          <w:p w:rsidR="00011DA6" w:rsidRPr="00420F80" w:rsidRDefault="00011DA6" w:rsidP="00D9671C">
            <w:pPr>
              <w:jc w:val="center"/>
              <w:rPr>
                <w:rFonts w:ascii="Times New Roman" w:hAnsi="Times New Roman"/>
                <w:sz w:val="24"/>
                <w:szCs w:val="24"/>
              </w:rPr>
            </w:pPr>
          </w:p>
        </w:tc>
        <w:tc>
          <w:tcPr>
            <w:tcW w:w="9314" w:type="dxa"/>
            <w:vAlign w:val="center"/>
          </w:tcPr>
          <w:p w:rsidR="00011DA6" w:rsidRPr="00420F80" w:rsidRDefault="00011DA6" w:rsidP="00D9671C">
            <w:pPr>
              <w:pStyle w:val="af0"/>
              <w:snapToGrid w:val="0"/>
              <w:ind w:right="-331"/>
              <w:rPr>
                <w:rFonts w:ascii="Times New Roman" w:hAnsi="Times New Roman"/>
                <w:sz w:val="24"/>
                <w:szCs w:val="24"/>
              </w:rPr>
            </w:pPr>
            <w:r w:rsidRPr="00420F80">
              <w:rPr>
                <w:rFonts w:ascii="Times New Roman" w:hAnsi="Times New Roman"/>
                <w:sz w:val="24"/>
                <w:szCs w:val="24"/>
              </w:rPr>
              <w:t>Электронная версия проекта на CD</w:t>
            </w:r>
          </w:p>
        </w:tc>
      </w:tr>
    </w:tbl>
    <w:p w:rsidR="00011DA6" w:rsidRDefault="00011DA6" w:rsidP="000F7ECB">
      <w:pPr>
        <w:pStyle w:val="affd"/>
        <w:spacing w:before="0" w:line="240" w:lineRule="auto"/>
        <w:jc w:val="center"/>
        <w:rPr>
          <w:rFonts w:ascii="Times New Roman" w:hAnsi="Times New Roman"/>
          <w:bCs w:val="0"/>
          <w:i w:val="0"/>
          <w:sz w:val="24"/>
          <w:szCs w:val="24"/>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Default="00011DA6" w:rsidP="00011DA6">
      <w:pPr>
        <w:rPr>
          <w:lang w:bidi="en-US"/>
        </w:rPr>
      </w:pPr>
    </w:p>
    <w:p w:rsidR="00011DA6" w:rsidRPr="00011DA6" w:rsidRDefault="00011DA6" w:rsidP="00011DA6">
      <w:pPr>
        <w:rPr>
          <w:lang w:bidi="en-US"/>
        </w:rPr>
      </w:pPr>
    </w:p>
    <w:p w:rsidR="000F7ECB" w:rsidRDefault="000F7ECB" w:rsidP="000F7ECB">
      <w:pPr>
        <w:pStyle w:val="affd"/>
        <w:spacing w:before="0" w:line="240" w:lineRule="auto"/>
        <w:jc w:val="center"/>
        <w:rPr>
          <w:rFonts w:ascii="Times New Roman" w:hAnsi="Times New Roman"/>
          <w:bCs w:val="0"/>
          <w:i w:val="0"/>
          <w:sz w:val="24"/>
          <w:szCs w:val="24"/>
        </w:rPr>
      </w:pPr>
      <w:r w:rsidRPr="0015231D">
        <w:rPr>
          <w:rFonts w:ascii="Times New Roman" w:hAnsi="Times New Roman"/>
          <w:bCs w:val="0"/>
          <w:i w:val="0"/>
          <w:sz w:val="24"/>
          <w:szCs w:val="24"/>
        </w:rPr>
        <w:lastRenderedPageBreak/>
        <w:t>Оглавление</w:t>
      </w:r>
    </w:p>
    <w:p w:rsidR="0015231D" w:rsidRPr="0015231D" w:rsidRDefault="0015231D" w:rsidP="0015231D">
      <w:pPr>
        <w:rPr>
          <w:lang w:bidi="en-US"/>
        </w:rPr>
      </w:pPr>
    </w:p>
    <w:p w:rsidR="000F7ECB" w:rsidRPr="004D7A22" w:rsidRDefault="00F50897" w:rsidP="000F7ECB">
      <w:pPr>
        <w:pStyle w:val="13"/>
        <w:numPr>
          <w:ilvl w:val="0"/>
          <w:numId w:val="1"/>
        </w:numPr>
        <w:tabs>
          <w:tab w:val="left" w:pos="1320"/>
        </w:tabs>
        <w:spacing w:line="240" w:lineRule="auto"/>
        <w:ind w:firstLine="709"/>
        <w:rPr>
          <w:rFonts w:ascii="Times New Roman" w:hAnsi="Times New Roman" w:cs="Times New Roman"/>
          <w:b/>
          <w:i/>
          <w:noProof/>
          <w:kern w:val="2"/>
          <w:sz w:val="24"/>
          <w:szCs w:val="24"/>
          <w:lang w:eastAsia="ru-RU"/>
        </w:rPr>
      </w:pPr>
      <w:r w:rsidRPr="00F50897">
        <w:rPr>
          <w:rFonts w:ascii="Times New Roman" w:hAnsi="Times New Roman" w:cs="Times New Roman"/>
          <w:b/>
          <w:i/>
          <w:sz w:val="24"/>
          <w:szCs w:val="24"/>
        </w:rPr>
        <w:fldChar w:fldCharType="begin"/>
      </w:r>
      <w:r w:rsidR="000F7ECB" w:rsidRPr="004D7A22">
        <w:rPr>
          <w:rFonts w:ascii="Times New Roman" w:hAnsi="Times New Roman" w:cs="Times New Roman"/>
          <w:b/>
          <w:i/>
          <w:sz w:val="24"/>
          <w:szCs w:val="24"/>
        </w:rPr>
        <w:instrText xml:space="preserve"> TOC \o "1-3" \h \z \u </w:instrText>
      </w:r>
      <w:r w:rsidRPr="00F50897">
        <w:rPr>
          <w:rFonts w:ascii="Times New Roman" w:hAnsi="Times New Roman" w:cs="Times New Roman"/>
          <w:b/>
          <w:i/>
          <w:sz w:val="24"/>
          <w:szCs w:val="24"/>
        </w:rPr>
        <w:fldChar w:fldCharType="separate"/>
      </w:r>
      <w:hyperlink w:anchor="_Toc149053158" w:history="1">
        <w:r w:rsidR="000F7ECB" w:rsidRPr="004D7A22">
          <w:rPr>
            <w:rStyle w:val="a7"/>
            <w:rFonts w:ascii="Times New Roman" w:eastAsia="Calibri" w:hAnsi="Times New Roman" w:cs="Times New Roman"/>
            <w:noProof/>
            <w:kern w:val="32"/>
            <w:sz w:val="24"/>
            <w:szCs w:val="24"/>
            <w:lang w:eastAsia="ru-RU"/>
          </w:rPr>
          <w:t>1.</w:t>
        </w:r>
        <w:r w:rsidR="000F7ECB" w:rsidRPr="004D7A22">
          <w:rPr>
            <w:rFonts w:ascii="Times New Roman" w:hAnsi="Times New Roman" w:cs="Times New Roman"/>
            <w:b/>
            <w:i/>
            <w:noProof/>
            <w:kern w:val="2"/>
            <w:sz w:val="24"/>
            <w:szCs w:val="24"/>
            <w:lang w:eastAsia="ru-RU"/>
          </w:rPr>
          <w:tab/>
        </w:r>
        <w:r w:rsidR="000F7ECB" w:rsidRPr="004D7A22">
          <w:rPr>
            <w:rStyle w:val="a7"/>
            <w:rFonts w:ascii="Times New Roman" w:eastAsia="Calibri" w:hAnsi="Times New Roman" w:cs="Times New Roman"/>
            <w:noProof/>
            <w:kern w:val="32"/>
            <w:sz w:val="24"/>
            <w:szCs w:val="24"/>
            <w:lang w:eastAsia="ru-RU"/>
          </w:rPr>
          <w:t>Граница населенного пункта д. Мысловичи</w:t>
        </w:r>
        <w:r w:rsidR="000F7ECB" w:rsidRPr="004D7A22">
          <w:rPr>
            <w:rFonts w:ascii="Times New Roman" w:hAnsi="Times New Roman" w:cs="Times New Roman"/>
            <w:noProof/>
            <w:webHidden/>
            <w:sz w:val="24"/>
            <w:szCs w:val="24"/>
          </w:rPr>
          <w:tab/>
        </w:r>
        <w:r w:rsidRPr="004D7A22">
          <w:rPr>
            <w:rFonts w:ascii="Times New Roman" w:hAnsi="Times New Roman" w:cs="Times New Roman"/>
            <w:noProof/>
            <w:webHidden/>
            <w:sz w:val="24"/>
            <w:szCs w:val="24"/>
          </w:rPr>
          <w:fldChar w:fldCharType="begin"/>
        </w:r>
        <w:r w:rsidR="000F7ECB" w:rsidRPr="004D7A22">
          <w:rPr>
            <w:rFonts w:ascii="Times New Roman" w:hAnsi="Times New Roman" w:cs="Times New Roman"/>
            <w:noProof/>
            <w:webHidden/>
            <w:sz w:val="24"/>
            <w:szCs w:val="24"/>
          </w:rPr>
          <w:instrText xml:space="preserve"> PAGEREF _Toc149053158 \h </w:instrText>
        </w:r>
        <w:r w:rsidRPr="004D7A22">
          <w:rPr>
            <w:rFonts w:ascii="Times New Roman" w:hAnsi="Times New Roman" w:cs="Times New Roman"/>
            <w:noProof/>
            <w:webHidden/>
            <w:sz w:val="24"/>
            <w:szCs w:val="24"/>
          </w:rPr>
        </w:r>
        <w:r w:rsidRPr="004D7A22">
          <w:rPr>
            <w:rFonts w:ascii="Times New Roman" w:hAnsi="Times New Roman" w:cs="Times New Roman"/>
            <w:noProof/>
            <w:webHidden/>
            <w:sz w:val="24"/>
            <w:szCs w:val="24"/>
          </w:rPr>
          <w:fldChar w:fldCharType="separate"/>
        </w:r>
        <w:r w:rsidR="000F7ECB" w:rsidRPr="004D7A22">
          <w:rPr>
            <w:rFonts w:ascii="Times New Roman" w:hAnsi="Times New Roman" w:cs="Times New Roman"/>
            <w:noProof/>
            <w:webHidden/>
            <w:sz w:val="24"/>
            <w:szCs w:val="24"/>
          </w:rPr>
          <w:t>3</w:t>
        </w:r>
        <w:r w:rsidRPr="004D7A22">
          <w:rPr>
            <w:rFonts w:ascii="Times New Roman" w:hAnsi="Times New Roman" w:cs="Times New Roman"/>
            <w:noProof/>
            <w:webHidden/>
            <w:sz w:val="24"/>
            <w:szCs w:val="24"/>
          </w:rPr>
          <w:fldChar w:fldCharType="end"/>
        </w:r>
      </w:hyperlink>
    </w:p>
    <w:p w:rsidR="000F7ECB" w:rsidRPr="004D7A22" w:rsidRDefault="00F50897" w:rsidP="000F7ECB">
      <w:pPr>
        <w:pStyle w:val="13"/>
        <w:numPr>
          <w:ilvl w:val="0"/>
          <w:numId w:val="1"/>
        </w:numPr>
        <w:tabs>
          <w:tab w:val="left" w:pos="1320"/>
        </w:tabs>
        <w:spacing w:line="240" w:lineRule="auto"/>
        <w:ind w:firstLine="709"/>
        <w:rPr>
          <w:rFonts w:ascii="Times New Roman" w:hAnsi="Times New Roman" w:cs="Times New Roman"/>
          <w:b/>
          <w:i/>
          <w:noProof/>
          <w:kern w:val="2"/>
          <w:sz w:val="24"/>
          <w:szCs w:val="24"/>
          <w:lang w:eastAsia="ru-RU"/>
        </w:rPr>
      </w:pPr>
      <w:hyperlink w:anchor="_Toc149053159" w:history="1">
        <w:r w:rsidR="000F7ECB" w:rsidRPr="004D7A22">
          <w:rPr>
            <w:rStyle w:val="a7"/>
            <w:rFonts w:ascii="Times New Roman" w:eastAsia="Calibri" w:hAnsi="Times New Roman" w:cs="Times New Roman"/>
            <w:noProof/>
            <w:kern w:val="32"/>
            <w:sz w:val="24"/>
            <w:szCs w:val="24"/>
            <w:lang w:eastAsia="ru-RU"/>
          </w:rPr>
          <w:t>2.</w:t>
        </w:r>
        <w:r w:rsidR="000F7ECB" w:rsidRPr="004D7A22">
          <w:rPr>
            <w:rFonts w:ascii="Times New Roman" w:hAnsi="Times New Roman" w:cs="Times New Roman"/>
            <w:b/>
            <w:i/>
            <w:noProof/>
            <w:kern w:val="2"/>
            <w:sz w:val="24"/>
            <w:szCs w:val="24"/>
            <w:lang w:eastAsia="ru-RU"/>
          </w:rPr>
          <w:tab/>
        </w:r>
        <w:r w:rsidR="000F7ECB" w:rsidRPr="004D7A22">
          <w:rPr>
            <w:rStyle w:val="a7"/>
            <w:rFonts w:ascii="Times New Roman" w:eastAsia="Calibri" w:hAnsi="Times New Roman" w:cs="Times New Roman"/>
            <w:noProof/>
            <w:kern w:val="32"/>
            <w:sz w:val="24"/>
            <w:szCs w:val="24"/>
            <w:lang w:eastAsia="ru-RU"/>
          </w:rPr>
          <w:t>Граница населенного пункта д. Нива</w:t>
        </w:r>
        <w:r w:rsidR="000F7ECB" w:rsidRPr="004D7A22">
          <w:rPr>
            <w:rFonts w:ascii="Times New Roman" w:hAnsi="Times New Roman" w:cs="Times New Roman"/>
            <w:noProof/>
            <w:webHidden/>
            <w:sz w:val="24"/>
            <w:szCs w:val="24"/>
          </w:rPr>
          <w:tab/>
        </w:r>
        <w:r w:rsidRPr="004D7A22">
          <w:rPr>
            <w:rFonts w:ascii="Times New Roman" w:hAnsi="Times New Roman" w:cs="Times New Roman"/>
            <w:noProof/>
            <w:webHidden/>
            <w:sz w:val="24"/>
            <w:szCs w:val="24"/>
          </w:rPr>
          <w:fldChar w:fldCharType="begin"/>
        </w:r>
        <w:r w:rsidR="000F7ECB" w:rsidRPr="004D7A22">
          <w:rPr>
            <w:rFonts w:ascii="Times New Roman" w:hAnsi="Times New Roman" w:cs="Times New Roman"/>
            <w:noProof/>
            <w:webHidden/>
            <w:sz w:val="24"/>
            <w:szCs w:val="24"/>
          </w:rPr>
          <w:instrText xml:space="preserve"> PAGEREF _Toc149053159 \h </w:instrText>
        </w:r>
        <w:r w:rsidRPr="004D7A22">
          <w:rPr>
            <w:rFonts w:ascii="Times New Roman" w:hAnsi="Times New Roman" w:cs="Times New Roman"/>
            <w:noProof/>
            <w:webHidden/>
            <w:sz w:val="24"/>
            <w:szCs w:val="24"/>
          </w:rPr>
        </w:r>
        <w:r w:rsidRPr="004D7A22">
          <w:rPr>
            <w:rFonts w:ascii="Times New Roman" w:hAnsi="Times New Roman" w:cs="Times New Roman"/>
            <w:noProof/>
            <w:webHidden/>
            <w:sz w:val="24"/>
            <w:szCs w:val="24"/>
          </w:rPr>
          <w:fldChar w:fldCharType="separate"/>
        </w:r>
        <w:r w:rsidR="000F7ECB" w:rsidRPr="004D7A22">
          <w:rPr>
            <w:rFonts w:ascii="Times New Roman" w:hAnsi="Times New Roman" w:cs="Times New Roman"/>
            <w:noProof/>
            <w:webHidden/>
            <w:sz w:val="24"/>
            <w:szCs w:val="24"/>
          </w:rPr>
          <w:t>9</w:t>
        </w:r>
        <w:r w:rsidRPr="004D7A22">
          <w:rPr>
            <w:rFonts w:ascii="Times New Roman" w:hAnsi="Times New Roman" w:cs="Times New Roman"/>
            <w:noProof/>
            <w:webHidden/>
            <w:sz w:val="24"/>
            <w:szCs w:val="24"/>
          </w:rPr>
          <w:fldChar w:fldCharType="end"/>
        </w:r>
      </w:hyperlink>
    </w:p>
    <w:p w:rsidR="000F7ECB" w:rsidRPr="004D7A22" w:rsidRDefault="00F50897" w:rsidP="000F7ECB">
      <w:pPr>
        <w:pStyle w:val="13"/>
        <w:numPr>
          <w:ilvl w:val="0"/>
          <w:numId w:val="1"/>
        </w:numPr>
        <w:tabs>
          <w:tab w:val="left" w:pos="1320"/>
        </w:tabs>
        <w:spacing w:line="240" w:lineRule="auto"/>
        <w:ind w:firstLine="709"/>
        <w:rPr>
          <w:rFonts w:ascii="Times New Roman" w:hAnsi="Times New Roman" w:cs="Times New Roman"/>
          <w:b/>
          <w:i/>
          <w:noProof/>
          <w:kern w:val="2"/>
          <w:sz w:val="24"/>
          <w:szCs w:val="24"/>
          <w:lang w:eastAsia="ru-RU"/>
        </w:rPr>
      </w:pPr>
      <w:hyperlink w:anchor="_Toc149053160" w:history="1">
        <w:r w:rsidR="000F7ECB" w:rsidRPr="004D7A22">
          <w:rPr>
            <w:rStyle w:val="a7"/>
            <w:rFonts w:ascii="Times New Roman" w:hAnsi="Times New Roman" w:cs="Times New Roman"/>
            <w:noProof/>
            <w:sz w:val="24"/>
            <w:szCs w:val="24"/>
          </w:rPr>
          <w:t>3.</w:t>
        </w:r>
        <w:r w:rsidR="000F7ECB" w:rsidRPr="004D7A22">
          <w:rPr>
            <w:rFonts w:ascii="Times New Roman" w:hAnsi="Times New Roman" w:cs="Times New Roman"/>
            <w:b/>
            <w:i/>
            <w:noProof/>
            <w:kern w:val="2"/>
            <w:sz w:val="24"/>
            <w:szCs w:val="24"/>
            <w:lang w:eastAsia="ru-RU"/>
          </w:rPr>
          <w:tab/>
        </w:r>
        <w:r w:rsidR="000F7ECB" w:rsidRPr="004D7A22">
          <w:rPr>
            <w:rStyle w:val="a7"/>
            <w:rFonts w:ascii="Times New Roman" w:eastAsia="Calibri" w:hAnsi="Times New Roman" w:cs="Times New Roman"/>
            <w:noProof/>
            <w:kern w:val="32"/>
            <w:sz w:val="24"/>
            <w:szCs w:val="24"/>
            <w:lang w:eastAsia="ru-RU"/>
          </w:rPr>
          <w:t>Граница населенного пункта д. Русские Новинки</w:t>
        </w:r>
        <w:r w:rsidR="000F7ECB" w:rsidRPr="004D7A22">
          <w:rPr>
            <w:rFonts w:ascii="Times New Roman" w:hAnsi="Times New Roman" w:cs="Times New Roman"/>
            <w:noProof/>
            <w:webHidden/>
            <w:sz w:val="24"/>
            <w:szCs w:val="24"/>
          </w:rPr>
          <w:tab/>
        </w:r>
        <w:r w:rsidRPr="004D7A22">
          <w:rPr>
            <w:rFonts w:ascii="Times New Roman" w:hAnsi="Times New Roman" w:cs="Times New Roman"/>
            <w:noProof/>
            <w:webHidden/>
            <w:sz w:val="24"/>
            <w:szCs w:val="24"/>
          </w:rPr>
          <w:fldChar w:fldCharType="begin"/>
        </w:r>
        <w:r w:rsidR="000F7ECB" w:rsidRPr="004D7A22">
          <w:rPr>
            <w:rFonts w:ascii="Times New Roman" w:hAnsi="Times New Roman" w:cs="Times New Roman"/>
            <w:noProof/>
            <w:webHidden/>
            <w:sz w:val="24"/>
            <w:szCs w:val="24"/>
          </w:rPr>
          <w:instrText xml:space="preserve"> PAGEREF _Toc149053160 \h </w:instrText>
        </w:r>
        <w:r w:rsidRPr="004D7A22">
          <w:rPr>
            <w:rFonts w:ascii="Times New Roman" w:hAnsi="Times New Roman" w:cs="Times New Roman"/>
            <w:noProof/>
            <w:webHidden/>
            <w:sz w:val="24"/>
            <w:szCs w:val="24"/>
          </w:rPr>
        </w:r>
        <w:r w:rsidRPr="004D7A22">
          <w:rPr>
            <w:rFonts w:ascii="Times New Roman" w:hAnsi="Times New Roman" w:cs="Times New Roman"/>
            <w:noProof/>
            <w:webHidden/>
            <w:sz w:val="24"/>
            <w:szCs w:val="24"/>
          </w:rPr>
          <w:fldChar w:fldCharType="separate"/>
        </w:r>
        <w:r w:rsidR="000F7ECB" w:rsidRPr="004D7A22">
          <w:rPr>
            <w:rFonts w:ascii="Times New Roman" w:hAnsi="Times New Roman" w:cs="Times New Roman"/>
            <w:noProof/>
            <w:webHidden/>
            <w:sz w:val="24"/>
            <w:szCs w:val="24"/>
          </w:rPr>
          <w:t>14</w:t>
        </w:r>
        <w:r w:rsidRPr="004D7A22">
          <w:rPr>
            <w:rFonts w:ascii="Times New Roman" w:hAnsi="Times New Roman" w:cs="Times New Roman"/>
            <w:noProof/>
            <w:webHidden/>
            <w:sz w:val="24"/>
            <w:szCs w:val="24"/>
          </w:rPr>
          <w:fldChar w:fldCharType="end"/>
        </w:r>
      </w:hyperlink>
    </w:p>
    <w:p w:rsidR="000F7ECB" w:rsidRPr="004D7A22" w:rsidRDefault="00F50897" w:rsidP="000F7ECB">
      <w:pPr>
        <w:pStyle w:val="13"/>
        <w:numPr>
          <w:ilvl w:val="0"/>
          <w:numId w:val="1"/>
        </w:numPr>
        <w:tabs>
          <w:tab w:val="left" w:pos="1320"/>
        </w:tabs>
        <w:spacing w:line="240" w:lineRule="auto"/>
        <w:ind w:firstLine="709"/>
        <w:rPr>
          <w:rFonts w:ascii="Times New Roman" w:hAnsi="Times New Roman" w:cs="Times New Roman"/>
          <w:b/>
          <w:i/>
          <w:noProof/>
          <w:kern w:val="2"/>
          <w:sz w:val="24"/>
          <w:szCs w:val="24"/>
          <w:lang w:eastAsia="ru-RU"/>
        </w:rPr>
      </w:pPr>
      <w:hyperlink w:anchor="_Toc149053161" w:history="1">
        <w:r w:rsidR="000F7ECB" w:rsidRPr="004D7A22">
          <w:rPr>
            <w:rStyle w:val="a7"/>
            <w:rFonts w:ascii="Times New Roman" w:eastAsia="Calibri" w:hAnsi="Times New Roman" w:cs="Times New Roman"/>
            <w:noProof/>
            <w:kern w:val="32"/>
            <w:sz w:val="24"/>
            <w:szCs w:val="24"/>
            <w:lang w:eastAsia="ru-RU"/>
          </w:rPr>
          <w:t>4.</w:t>
        </w:r>
        <w:r w:rsidR="000F7ECB" w:rsidRPr="004D7A22">
          <w:rPr>
            <w:rFonts w:ascii="Times New Roman" w:hAnsi="Times New Roman" w:cs="Times New Roman"/>
            <w:b/>
            <w:i/>
            <w:noProof/>
            <w:kern w:val="2"/>
            <w:sz w:val="24"/>
            <w:szCs w:val="24"/>
            <w:lang w:eastAsia="ru-RU"/>
          </w:rPr>
          <w:tab/>
        </w:r>
        <w:r w:rsidR="000F7ECB" w:rsidRPr="004D7A22">
          <w:rPr>
            <w:rStyle w:val="a7"/>
            <w:rFonts w:ascii="Times New Roman" w:eastAsia="Calibri" w:hAnsi="Times New Roman" w:cs="Times New Roman"/>
            <w:noProof/>
            <w:kern w:val="32"/>
            <w:sz w:val="24"/>
            <w:szCs w:val="24"/>
            <w:lang w:eastAsia="ru-RU"/>
          </w:rPr>
          <w:t>Граница населенного пункта д. Сухая Ветошь</w:t>
        </w:r>
        <w:r w:rsidR="000F7ECB" w:rsidRPr="004D7A22">
          <w:rPr>
            <w:rFonts w:ascii="Times New Roman" w:hAnsi="Times New Roman" w:cs="Times New Roman"/>
            <w:noProof/>
            <w:webHidden/>
            <w:sz w:val="24"/>
            <w:szCs w:val="24"/>
          </w:rPr>
          <w:tab/>
        </w:r>
        <w:r w:rsidRPr="004D7A22">
          <w:rPr>
            <w:rFonts w:ascii="Times New Roman" w:hAnsi="Times New Roman" w:cs="Times New Roman"/>
            <w:noProof/>
            <w:webHidden/>
            <w:sz w:val="24"/>
            <w:szCs w:val="24"/>
          </w:rPr>
          <w:fldChar w:fldCharType="begin"/>
        </w:r>
        <w:r w:rsidR="000F7ECB" w:rsidRPr="004D7A22">
          <w:rPr>
            <w:rFonts w:ascii="Times New Roman" w:hAnsi="Times New Roman" w:cs="Times New Roman"/>
            <w:noProof/>
            <w:webHidden/>
            <w:sz w:val="24"/>
            <w:szCs w:val="24"/>
          </w:rPr>
          <w:instrText xml:space="preserve"> PAGEREF _Toc149053161 \h </w:instrText>
        </w:r>
        <w:r w:rsidRPr="004D7A22">
          <w:rPr>
            <w:rFonts w:ascii="Times New Roman" w:hAnsi="Times New Roman" w:cs="Times New Roman"/>
            <w:noProof/>
            <w:webHidden/>
            <w:sz w:val="24"/>
            <w:szCs w:val="24"/>
          </w:rPr>
        </w:r>
        <w:r w:rsidRPr="004D7A22">
          <w:rPr>
            <w:rFonts w:ascii="Times New Roman" w:hAnsi="Times New Roman" w:cs="Times New Roman"/>
            <w:noProof/>
            <w:webHidden/>
            <w:sz w:val="24"/>
            <w:szCs w:val="24"/>
          </w:rPr>
          <w:fldChar w:fldCharType="separate"/>
        </w:r>
        <w:r w:rsidR="000F7ECB" w:rsidRPr="004D7A22">
          <w:rPr>
            <w:rFonts w:ascii="Times New Roman" w:hAnsi="Times New Roman" w:cs="Times New Roman"/>
            <w:noProof/>
            <w:webHidden/>
            <w:sz w:val="24"/>
            <w:szCs w:val="24"/>
          </w:rPr>
          <w:t>20</w:t>
        </w:r>
        <w:r w:rsidRPr="004D7A22">
          <w:rPr>
            <w:rFonts w:ascii="Times New Roman" w:hAnsi="Times New Roman" w:cs="Times New Roman"/>
            <w:noProof/>
            <w:webHidden/>
            <w:sz w:val="24"/>
            <w:szCs w:val="24"/>
          </w:rPr>
          <w:fldChar w:fldCharType="end"/>
        </w:r>
      </w:hyperlink>
    </w:p>
    <w:p w:rsidR="000F7ECB" w:rsidRPr="004D7A22" w:rsidRDefault="00F50897" w:rsidP="000F7ECB">
      <w:pPr>
        <w:pStyle w:val="13"/>
        <w:numPr>
          <w:ilvl w:val="0"/>
          <w:numId w:val="1"/>
        </w:numPr>
        <w:tabs>
          <w:tab w:val="left" w:pos="1320"/>
        </w:tabs>
        <w:spacing w:line="240" w:lineRule="auto"/>
        <w:ind w:firstLine="709"/>
        <w:rPr>
          <w:rFonts w:ascii="Times New Roman" w:hAnsi="Times New Roman" w:cs="Times New Roman"/>
          <w:b/>
          <w:i/>
          <w:noProof/>
          <w:kern w:val="2"/>
          <w:sz w:val="24"/>
          <w:szCs w:val="24"/>
          <w:lang w:eastAsia="ru-RU"/>
        </w:rPr>
      </w:pPr>
      <w:hyperlink w:anchor="_Toc149053162" w:history="1">
        <w:r w:rsidR="000F7ECB" w:rsidRPr="004D7A22">
          <w:rPr>
            <w:rStyle w:val="a7"/>
            <w:rFonts w:ascii="Times New Roman" w:hAnsi="Times New Roman" w:cs="Times New Roman"/>
            <w:noProof/>
            <w:sz w:val="24"/>
            <w:szCs w:val="24"/>
          </w:rPr>
          <w:t>5.</w:t>
        </w:r>
        <w:r w:rsidR="000F7ECB" w:rsidRPr="004D7A22">
          <w:rPr>
            <w:rFonts w:ascii="Times New Roman" w:hAnsi="Times New Roman" w:cs="Times New Roman"/>
            <w:b/>
            <w:i/>
            <w:noProof/>
            <w:kern w:val="2"/>
            <w:sz w:val="24"/>
            <w:szCs w:val="24"/>
            <w:lang w:eastAsia="ru-RU"/>
          </w:rPr>
          <w:tab/>
        </w:r>
        <w:r w:rsidR="000F7ECB" w:rsidRPr="004D7A22">
          <w:rPr>
            <w:rStyle w:val="a7"/>
            <w:rFonts w:ascii="Times New Roman" w:eastAsia="Calibri" w:hAnsi="Times New Roman" w:cs="Times New Roman"/>
            <w:noProof/>
            <w:kern w:val="32"/>
            <w:sz w:val="24"/>
            <w:szCs w:val="24"/>
            <w:lang w:eastAsia="ru-RU"/>
          </w:rPr>
          <w:t>Граница населенного пункта д. Яконово</w:t>
        </w:r>
        <w:r w:rsidR="000F7ECB" w:rsidRPr="004D7A22">
          <w:rPr>
            <w:rFonts w:ascii="Times New Roman" w:hAnsi="Times New Roman" w:cs="Times New Roman"/>
            <w:noProof/>
            <w:webHidden/>
            <w:sz w:val="24"/>
            <w:szCs w:val="24"/>
          </w:rPr>
          <w:tab/>
        </w:r>
        <w:r w:rsidRPr="004D7A22">
          <w:rPr>
            <w:rFonts w:ascii="Times New Roman" w:hAnsi="Times New Roman" w:cs="Times New Roman"/>
            <w:noProof/>
            <w:webHidden/>
            <w:sz w:val="24"/>
            <w:szCs w:val="24"/>
          </w:rPr>
          <w:fldChar w:fldCharType="begin"/>
        </w:r>
        <w:r w:rsidR="000F7ECB" w:rsidRPr="004D7A22">
          <w:rPr>
            <w:rFonts w:ascii="Times New Roman" w:hAnsi="Times New Roman" w:cs="Times New Roman"/>
            <w:noProof/>
            <w:webHidden/>
            <w:sz w:val="24"/>
            <w:szCs w:val="24"/>
          </w:rPr>
          <w:instrText xml:space="preserve"> PAGEREF _Toc149053162 \h </w:instrText>
        </w:r>
        <w:r w:rsidRPr="004D7A22">
          <w:rPr>
            <w:rFonts w:ascii="Times New Roman" w:hAnsi="Times New Roman" w:cs="Times New Roman"/>
            <w:noProof/>
            <w:webHidden/>
            <w:sz w:val="24"/>
            <w:szCs w:val="24"/>
          </w:rPr>
        </w:r>
        <w:r w:rsidRPr="004D7A22">
          <w:rPr>
            <w:rFonts w:ascii="Times New Roman" w:hAnsi="Times New Roman" w:cs="Times New Roman"/>
            <w:noProof/>
            <w:webHidden/>
            <w:sz w:val="24"/>
            <w:szCs w:val="24"/>
          </w:rPr>
          <w:fldChar w:fldCharType="separate"/>
        </w:r>
        <w:r w:rsidR="000F7ECB" w:rsidRPr="004D7A22">
          <w:rPr>
            <w:rFonts w:ascii="Times New Roman" w:hAnsi="Times New Roman" w:cs="Times New Roman"/>
            <w:noProof/>
            <w:webHidden/>
            <w:sz w:val="24"/>
            <w:szCs w:val="24"/>
          </w:rPr>
          <w:t>25</w:t>
        </w:r>
        <w:r w:rsidRPr="004D7A22">
          <w:rPr>
            <w:rFonts w:ascii="Times New Roman" w:hAnsi="Times New Roman" w:cs="Times New Roman"/>
            <w:noProof/>
            <w:webHidden/>
            <w:sz w:val="24"/>
            <w:szCs w:val="24"/>
          </w:rPr>
          <w:fldChar w:fldCharType="end"/>
        </w:r>
      </w:hyperlink>
    </w:p>
    <w:p w:rsidR="000F7ECB" w:rsidRPr="00C32190" w:rsidRDefault="00F50897" w:rsidP="000F7ECB">
      <w:pPr>
        <w:ind w:firstLine="0"/>
        <w:jc w:val="center"/>
        <w:rPr>
          <w:rFonts w:ascii="Times New Roman" w:hAnsi="Times New Roman"/>
          <w:sz w:val="24"/>
          <w:szCs w:val="24"/>
        </w:rPr>
      </w:pPr>
      <w:r w:rsidRPr="004D7A22">
        <w:rPr>
          <w:rFonts w:ascii="Times New Roman" w:hAnsi="Times New Roman" w:cs="Times New Roman"/>
          <w:sz w:val="24"/>
          <w:szCs w:val="24"/>
        </w:rPr>
        <w:fldChar w:fldCharType="end"/>
      </w:r>
    </w:p>
    <w:p w:rsidR="000F7ECB" w:rsidRPr="00C32190" w:rsidRDefault="000F7ECB" w:rsidP="000F7ECB">
      <w:pPr>
        <w:ind w:firstLine="0"/>
        <w:jc w:val="center"/>
        <w:rPr>
          <w:rFonts w:ascii="Times New Roman" w:hAnsi="Times New Roman"/>
          <w:sz w:val="24"/>
          <w:szCs w:val="24"/>
        </w:rPr>
      </w:pPr>
    </w:p>
    <w:p w:rsidR="000F7ECB" w:rsidRPr="00C32190" w:rsidRDefault="000F7ECB" w:rsidP="000F7ECB">
      <w:pPr>
        <w:ind w:firstLine="0"/>
        <w:jc w:val="center"/>
        <w:rPr>
          <w:rFonts w:ascii="Times New Roman" w:hAnsi="Times New Roman"/>
          <w:b/>
          <w:bCs/>
          <w:sz w:val="24"/>
          <w:szCs w:val="24"/>
        </w:rPr>
      </w:pPr>
      <w:r w:rsidRPr="00C32190">
        <w:rPr>
          <w:rFonts w:ascii="Times New Roman" w:hAnsi="Times New Roman"/>
          <w:sz w:val="24"/>
          <w:szCs w:val="24"/>
        </w:rPr>
        <w:br w:type="page"/>
      </w:r>
      <w:r w:rsidRPr="00C32190">
        <w:rPr>
          <w:rFonts w:ascii="Times New Roman" w:hAnsi="Times New Roman"/>
          <w:b/>
          <w:bCs/>
          <w:sz w:val="24"/>
          <w:szCs w:val="24"/>
        </w:rPr>
        <w:lastRenderedPageBreak/>
        <w:t>ОПИСАНИЕ МЕСТОПОЛОЖЕНИЯ ГРАНИЦ</w:t>
      </w:r>
    </w:p>
    <w:p w:rsidR="000F7ECB" w:rsidRPr="00C32190" w:rsidRDefault="000F7ECB" w:rsidP="000F7ECB">
      <w:pPr>
        <w:ind w:firstLine="0"/>
        <w:jc w:val="center"/>
        <w:rPr>
          <w:rFonts w:ascii="Times New Roman" w:hAnsi="Times New Roman"/>
          <w:b/>
          <w:bCs/>
          <w:sz w:val="24"/>
          <w:szCs w:val="24"/>
        </w:rPr>
      </w:pPr>
    </w:p>
    <w:p w:rsidR="000F7ECB" w:rsidRPr="00C32190" w:rsidRDefault="000F7ECB" w:rsidP="00FA0E5A">
      <w:pPr>
        <w:pStyle w:val="1"/>
        <w:numPr>
          <w:ilvl w:val="0"/>
          <w:numId w:val="34"/>
        </w:numPr>
        <w:suppressAutoHyphens w:val="0"/>
        <w:rPr>
          <w:rFonts w:eastAsia="Calibri"/>
          <w:kern w:val="32"/>
          <w:sz w:val="24"/>
          <w:szCs w:val="24"/>
          <w:lang w:eastAsia="ru-RU"/>
        </w:rPr>
      </w:pPr>
      <w:bookmarkStart w:id="176" w:name="_Toc149053158"/>
      <w:r w:rsidRPr="00C32190">
        <w:rPr>
          <w:rFonts w:eastAsia="Calibri"/>
          <w:kern w:val="32"/>
          <w:sz w:val="24"/>
          <w:szCs w:val="24"/>
          <w:lang w:eastAsia="ru-RU"/>
        </w:rPr>
        <w:t xml:space="preserve">Граница населенного пункта д. </w:t>
      </w:r>
      <w:r>
        <w:rPr>
          <w:rFonts w:eastAsia="Calibri"/>
          <w:kern w:val="32"/>
          <w:sz w:val="24"/>
          <w:szCs w:val="24"/>
          <w:lang w:eastAsia="ru-RU"/>
        </w:rPr>
        <w:t>Мысловичи</w:t>
      </w:r>
      <w:bookmarkEnd w:id="176"/>
    </w:p>
    <w:p w:rsidR="000F7ECB" w:rsidRPr="00C32190" w:rsidRDefault="000F7ECB" w:rsidP="000F7ECB">
      <w:pPr>
        <w:spacing w:after="120"/>
        <w:ind w:firstLine="0"/>
        <w:jc w:val="center"/>
        <w:rPr>
          <w:rFonts w:ascii="Times New Roman" w:hAnsi="Times New Roman"/>
          <w:sz w:val="24"/>
          <w:szCs w:val="24"/>
        </w:rPr>
      </w:pPr>
      <w:proofErr w:type="gramStart"/>
      <w:r w:rsidRPr="00C32190">
        <w:rPr>
          <w:rFonts w:ascii="Times New Roman" w:hAnsi="Times New Roman"/>
          <w:sz w:val="24"/>
          <w:szCs w:val="24"/>
        </w:rPr>
        <w:t>(наименование объекта, местоположение границ которого описано (далее - объект)</w:t>
      </w:r>
      <w:proofErr w:type="gramEnd"/>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957"/>
        <w:gridCol w:w="5200"/>
        <w:gridCol w:w="4127"/>
      </w:tblGrid>
      <w:tr w:rsidR="000F7ECB" w:rsidRPr="00C32190" w:rsidTr="000F7ECB">
        <w:trPr>
          <w:cantSplit/>
          <w:tblHeader/>
        </w:trPr>
        <w:tc>
          <w:tcPr>
            <w:tcW w:w="0" w:type="auto"/>
            <w:gridSpan w:val="3"/>
            <w:shd w:val="clear" w:color="auto" w:fill="auto"/>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Сведения об объекте</w:t>
            </w:r>
          </w:p>
        </w:tc>
      </w:tr>
      <w:tr w:rsidR="000F7ECB" w:rsidRPr="00C32190" w:rsidTr="000F7ECB">
        <w:trPr>
          <w:cantSplit/>
          <w:tblHeader/>
        </w:trPr>
        <w:tc>
          <w:tcPr>
            <w:tcW w:w="957"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 xml:space="preserve">N </w:t>
            </w:r>
            <w:proofErr w:type="spellStart"/>
            <w:proofErr w:type="gramStart"/>
            <w:r w:rsidRPr="00C32190">
              <w:rPr>
                <w:rFonts w:ascii="Times New Roman" w:hAnsi="Times New Roman"/>
                <w:sz w:val="24"/>
                <w:szCs w:val="24"/>
              </w:rPr>
              <w:t>п</w:t>
            </w:r>
            <w:proofErr w:type="spellEnd"/>
            <w:proofErr w:type="gramEnd"/>
            <w:r w:rsidRPr="00C32190">
              <w:rPr>
                <w:rFonts w:ascii="Times New Roman" w:hAnsi="Times New Roman"/>
                <w:sz w:val="24"/>
                <w:szCs w:val="24"/>
              </w:rPr>
              <w:t>/</w:t>
            </w:r>
            <w:proofErr w:type="spellStart"/>
            <w:r w:rsidRPr="00C32190">
              <w:rPr>
                <w:rFonts w:ascii="Times New Roman" w:hAnsi="Times New Roman"/>
                <w:sz w:val="24"/>
                <w:szCs w:val="24"/>
              </w:rPr>
              <w:t>п</w:t>
            </w:r>
            <w:proofErr w:type="spellEnd"/>
          </w:p>
        </w:tc>
        <w:tc>
          <w:tcPr>
            <w:tcW w:w="5200"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Характеристики объекта</w:t>
            </w:r>
          </w:p>
        </w:tc>
        <w:tc>
          <w:tcPr>
            <w:tcW w:w="4127"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Описание характеристик</w:t>
            </w:r>
          </w:p>
        </w:tc>
      </w:tr>
      <w:tr w:rsidR="000F7ECB" w:rsidRPr="00C32190" w:rsidTr="000F7ECB">
        <w:trPr>
          <w:cantSplit/>
        </w:trPr>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3</w:t>
            </w: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1</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Местоположение объекта</w:t>
            </w:r>
          </w:p>
        </w:tc>
        <w:tc>
          <w:tcPr>
            <w:tcW w:w="4127"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 xml:space="preserve">Новгородская область, </w:t>
            </w:r>
            <w:r>
              <w:rPr>
                <w:rFonts w:ascii="Times New Roman" w:hAnsi="Times New Roman"/>
                <w:sz w:val="24"/>
                <w:szCs w:val="24"/>
              </w:rPr>
              <w:t>Валдайский</w:t>
            </w:r>
            <w:r w:rsidRPr="00C32190">
              <w:rPr>
                <w:rFonts w:ascii="Times New Roman" w:hAnsi="Times New Roman"/>
                <w:sz w:val="24"/>
                <w:szCs w:val="24"/>
              </w:rPr>
              <w:t xml:space="preserve"> муниципальный район, </w:t>
            </w:r>
            <w:r>
              <w:rPr>
                <w:rFonts w:ascii="Times New Roman" w:hAnsi="Times New Roman"/>
                <w:sz w:val="24"/>
                <w:szCs w:val="24"/>
              </w:rPr>
              <w:t>Ивантеевское</w:t>
            </w:r>
            <w:r w:rsidRPr="00C32190">
              <w:rPr>
                <w:rFonts w:ascii="Times New Roman" w:hAnsi="Times New Roman"/>
                <w:sz w:val="24"/>
                <w:szCs w:val="24"/>
              </w:rPr>
              <w:t xml:space="preserve"> сельское поселение, д. </w:t>
            </w:r>
            <w:r>
              <w:rPr>
                <w:rFonts w:ascii="Times New Roman" w:eastAsia="Calibri" w:hAnsi="Times New Roman"/>
                <w:kern w:val="32"/>
                <w:sz w:val="24"/>
                <w:szCs w:val="24"/>
                <w:lang w:eastAsia="ru-RU"/>
              </w:rPr>
              <w:t>Мысловичи</w:t>
            </w: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2</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Площадь объекта ± величина погрешности определения площади (P ± ∆P), га</w:t>
            </w:r>
          </w:p>
        </w:tc>
        <w:tc>
          <w:tcPr>
            <w:tcW w:w="4127" w:type="dxa"/>
            <w:shd w:val="clear" w:color="auto" w:fill="auto"/>
          </w:tcPr>
          <w:p w:rsidR="000F7ECB" w:rsidRPr="00A969E6" w:rsidRDefault="000F7ECB" w:rsidP="000F7ECB">
            <w:pPr>
              <w:ind w:firstLine="0"/>
              <w:rPr>
                <w:rFonts w:ascii="Times New Roman" w:hAnsi="Times New Roman"/>
                <w:sz w:val="24"/>
                <w:szCs w:val="24"/>
                <w:lang w:val="en-US"/>
              </w:rPr>
            </w:pPr>
            <w:r w:rsidRPr="00A969E6">
              <w:rPr>
                <w:rFonts w:ascii="Times New Roman" w:hAnsi="Times New Roman"/>
                <w:sz w:val="24"/>
                <w:szCs w:val="24"/>
              </w:rPr>
              <w:t>12,96</w:t>
            </w:r>
          </w:p>
          <w:p w:rsidR="000F7ECB" w:rsidRPr="00C32190" w:rsidRDefault="000F7ECB" w:rsidP="000F7ECB">
            <w:pPr>
              <w:ind w:firstLine="0"/>
              <w:rPr>
                <w:rFonts w:ascii="Times New Roman" w:hAnsi="Times New Roman"/>
                <w:sz w:val="24"/>
                <w:szCs w:val="24"/>
              </w:rPr>
            </w:pP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3</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Иные характеристики объекта</w:t>
            </w:r>
          </w:p>
        </w:tc>
        <w:tc>
          <w:tcPr>
            <w:tcW w:w="4127"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spacing w:before="120" w:after="120"/>
        <w:ind w:firstLine="0"/>
        <w:jc w:val="center"/>
        <w:rPr>
          <w:rFonts w:ascii="Times New Roman" w:hAnsi="Times New Roman"/>
          <w:sz w:val="24"/>
          <w:szCs w:val="24"/>
        </w:rPr>
      </w:pPr>
      <w:bookmarkStart w:id="177" w:name="_Hlk86841892"/>
      <w:bookmarkStart w:id="178" w:name="_Hlk86841938"/>
      <w:r w:rsidRPr="00C32190">
        <w:rPr>
          <w:rFonts w:ascii="Times New Roman" w:hAnsi="Times New Roman"/>
          <w:sz w:val="24"/>
          <w:szCs w:val="24"/>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697"/>
        <w:gridCol w:w="1244"/>
        <w:gridCol w:w="1380"/>
        <w:gridCol w:w="2331"/>
        <w:gridCol w:w="1991"/>
        <w:gridCol w:w="1636"/>
      </w:tblGrid>
      <w:tr w:rsidR="000F7ECB" w:rsidRPr="00C32190" w:rsidTr="000F7ECB">
        <w:trPr>
          <w:cantSplit/>
          <w:tblHeader/>
        </w:trPr>
        <w:tc>
          <w:tcPr>
            <w:tcW w:w="0" w:type="auto"/>
            <w:gridSpan w:val="6"/>
            <w:shd w:val="clear" w:color="auto" w:fill="auto"/>
          </w:tcPr>
          <w:bookmarkEnd w:id="177"/>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lastRenderedPageBreak/>
              <w:t xml:space="preserve"> </w:t>
            </w:r>
          </w:p>
        </w:tc>
      </w:tr>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1. Система координат МСК 53 (Зона-</w:t>
            </w:r>
            <w:r>
              <w:rPr>
                <w:rFonts w:ascii="Times New Roman" w:hAnsi="Times New Roman"/>
                <w:sz w:val="24"/>
                <w:szCs w:val="24"/>
              </w:rPr>
              <w:t>2</w:t>
            </w:r>
            <w:r w:rsidRPr="00C32190">
              <w:rPr>
                <w:rFonts w:ascii="Times New Roman" w:hAnsi="Times New Roman"/>
                <w:sz w:val="24"/>
                <w:szCs w:val="24"/>
              </w:rPr>
              <w:t>)</w:t>
            </w:r>
          </w:p>
        </w:tc>
      </w:tr>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2. Сведения о характерных точках границ объекта</w:t>
            </w:r>
          </w:p>
        </w:tc>
      </w:tr>
      <w:tr w:rsidR="000F7ECB" w:rsidRPr="00C32190" w:rsidTr="000F7ECB">
        <w:trPr>
          <w:cantSplit/>
          <w:trHeight w:val="384"/>
          <w:tblHeader/>
        </w:trPr>
        <w:tc>
          <w:tcPr>
            <w:tcW w:w="1697"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границ</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Координаты, </w:t>
            </w:r>
            <w:proofErr w:type="gramStart"/>
            <w:r w:rsidRPr="00C32190">
              <w:rPr>
                <w:rFonts w:ascii="Times New Roman" w:hAnsi="Times New Roman"/>
                <w:sz w:val="24"/>
                <w:szCs w:val="24"/>
              </w:rPr>
              <w:t>м</w:t>
            </w:r>
            <w:proofErr w:type="gramEnd"/>
          </w:p>
        </w:tc>
        <w:tc>
          <w:tcPr>
            <w:tcW w:w="2331"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91"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636"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1244"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138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492521.67</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2282126.43</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492587.65</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2282124.67</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492641.63</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2282112.40</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4</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492677.07</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2282107.51</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492672.12</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2282057.79</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6</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492718.74</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2282046.18</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7</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492718.02</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2282021.08</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 xml:space="preserve">Картометрический </w:t>
            </w:r>
            <w:r w:rsidRPr="00C32190">
              <w:rPr>
                <w:rFonts w:ascii="Times New Roman" w:hAnsi="Times New Roman"/>
                <w:sz w:val="24"/>
                <w:szCs w:val="24"/>
              </w:rPr>
              <w:lastRenderedPageBreak/>
              <w:t>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8</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492767.44</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2282023.40</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9</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492777.21</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2282074.53</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10</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492815.10</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2282094.46</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11</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492820.09</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2282097.08</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12</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492827.86</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2282111.30</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13</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492837.14</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2282106.05</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14</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492843.90</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2282102.00</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15</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492846.88</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2282100.22</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16</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492848.25</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2282099.40</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17</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492860.79</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2282091.88</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18</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492829.21</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2282036.76</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19</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492863.61</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2282007.92</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20</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492920.96</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2282010.52</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21</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492884.32</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2281901.32</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22</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492925.35</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2281877.72</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23</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492917.45</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2281836.78</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24</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492982.05</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2281794.31</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25</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492830.64</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2281787.95</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26</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492838.46</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2281706.05</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27</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492914.17</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2281688.73</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28</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492906.29</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2281663.56</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29</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492814.76</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2281695.04</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30</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492789.44</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2281633.59</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31</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492742.09</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2281617.82</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32</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492723.25</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2281600.53</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33</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492657.80</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2281623.44</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34</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492649.44</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2281616.52</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35</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492649.32</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2281618.01</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36</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492649.22</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2281618.87</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37</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492655.49</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2281624.25</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38</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492647.42</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2281633.58</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 xml:space="preserve">Картометрический </w:t>
            </w:r>
            <w:r w:rsidRPr="00C32190">
              <w:rPr>
                <w:rFonts w:ascii="Times New Roman" w:hAnsi="Times New Roman"/>
                <w:sz w:val="24"/>
                <w:szCs w:val="24"/>
              </w:rPr>
              <w:lastRenderedPageBreak/>
              <w:t>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39</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492643.91</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2281638.64</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40</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492642.15</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2281641.17</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41</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492618.77</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2281674.82</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42</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492634.98</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2281809.93</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43</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492609.78</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2281847.72</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44</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492590.97</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2281841.87</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45</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492598.96</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2281804.30</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46</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492596.42</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2281793.55</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47</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492606.54</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2281770.50</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48</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492595.63</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2281748.27</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49</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492565.72</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2281751.72</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50</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492534.02</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2281808.34</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51</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492571.92</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2281917.00</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Pr>
                <w:rFonts w:ascii="Times New Roman" w:hAnsi="Times New Roman"/>
                <w:sz w:val="24"/>
                <w:szCs w:val="24"/>
              </w:rPr>
              <w:t>52</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492608.20</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2281928.02</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Pr>
                <w:rFonts w:ascii="Times New Roman" w:hAnsi="Times New Roman"/>
                <w:sz w:val="24"/>
                <w:szCs w:val="24"/>
              </w:rPr>
              <w:t>53</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492576.79</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2281968.98</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Pr>
                <w:rFonts w:ascii="Times New Roman" w:hAnsi="Times New Roman"/>
                <w:sz w:val="24"/>
                <w:szCs w:val="24"/>
              </w:rPr>
              <w:lastRenderedPageBreak/>
              <w:t>54</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492633.58</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2282066.62</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Pr>
                <w:rFonts w:ascii="Times New Roman" w:hAnsi="Times New Roman"/>
                <w:sz w:val="24"/>
                <w:szCs w:val="24"/>
              </w:rPr>
              <w:t>55</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492613.09</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2282094.94</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Pr>
                <w:rFonts w:ascii="Times New Roman" w:hAnsi="Times New Roman"/>
                <w:sz w:val="24"/>
                <w:szCs w:val="24"/>
              </w:rPr>
              <w:t>56</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492602.01</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2282060.32</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Pr>
                <w:rFonts w:ascii="Times New Roman" w:hAnsi="Times New Roman"/>
                <w:sz w:val="24"/>
                <w:szCs w:val="24"/>
              </w:rPr>
              <w:t>57</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492562.58</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2282074.50</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9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Pr>
                <w:rFonts w:ascii="Times New Roman" w:hAnsi="Times New Roman"/>
                <w:sz w:val="24"/>
                <w:szCs w:val="24"/>
              </w:rPr>
              <w:t>58</w:t>
            </w:r>
          </w:p>
        </w:tc>
        <w:tc>
          <w:tcPr>
            <w:tcW w:w="1244"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492521.64</w:t>
            </w:r>
          </w:p>
        </w:tc>
        <w:tc>
          <w:tcPr>
            <w:tcW w:w="138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2282109.11</w:t>
            </w:r>
          </w:p>
        </w:tc>
        <w:tc>
          <w:tcPr>
            <w:tcW w:w="233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9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3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footerReference w:type="default" r:id="rId87"/>
          <w:pgSz w:w="11900" w:h="16840" w:code="9"/>
          <w:pgMar w:top="567" w:right="567" w:bottom="567" w:left="1134" w:header="448" w:footer="210" w:gutter="0"/>
          <w:pgNumType w:start="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534"/>
        <w:gridCol w:w="1284"/>
        <w:gridCol w:w="1176"/>
        <w:gridCol w:w="2089"/>
        <w:gridCol w:w="2227"/>
        <w:gridCol w:w="1969"/>
      </w:tblGrid>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lastRenderedPageBreak/>
              <w:t>3. Сведения о характерных точках части (частей) границы объекта</w:t>
            </w:r>
          </w:p>
        </w:tc>
      </w:tr>
      <w:tr w:rsidR="000F7ECB" w:rsidRPr="00C32190" w:rsidTr="000F7ECB">
        <w:trPr>
          <w:cantSplit/>
          <w:trHeight w:val="384"/>
          <w:tblHeader/>
        </w:trPr>
        <w:tc>
          <w:tcPr>
            <w:tcW w:w="16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части границы</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Координаты, </w:t>
            </w:r>
            <w:proofErr w:type="gramStart"/>
            <w:r w:rsidRPr="00C32190">
              <w:rPr>
                <w:rFonts w:ascii="Times New Roman" w:hAnsi="Times New Roman"/>
                <w:sz w:val="24"/>
                <w:szCs w:val="24"/>
              </w:rPr>
              <w:t>м</w:t>
            </w:r>
            <w:proofErr w:type="gramEnd"/>
          </w:p>
        </w:tc>
        <w:tc>
          <w:tcPr>
            <w:tcW w:w="27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27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252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17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17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r>
      <w:tr w:rsidR="000F7ECB" w:rsidRPr="00C32190" w:rsidTr="000F7ECB">
        <w:tc>
          <w:tcPr>
            <w:tcW w:w="164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71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71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74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5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5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type w:val="continuous"/>
          <w:pgSz w:w="11900" w:h="16840" w:code="9"/>
          <w:pgMar w:top="567" w:right="567" w:bottom="567" w:left="1134" w:header="448" w:footer="210" w:gutter="0"/>
          <w:cols w:space="708"/>
          <w:docGrid w:linePitch="360"/>
        </w:sectPr>
      </w:pPr>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lastRenderedPageBreak/>
        <w:br w:type="page"/>
      </w:r>
      <w:r w:rsidRPr="00C32190">
        <w:rPr>
          <w:rFonts w:ascii="Times New Roman" w:hAnsi="Times New Roman"/>
          <w:sz w:val="24"/>
          <w:szCs w:val="24"/>
        </w:rPr>
        <w:lastRenderedPageBreak/>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66"/>
        <w:gridCol w:w="1132"/>
        <w:gridCol w:w="946"/>
        <w:gridCol w:w="1168"/>
        <w:gridCol w:w="1009"/>
        <w:gridCol w:w="1426"/>
        <w:gridCol w:w="1725"/>
        <w:gridCol w:w="1414"/>
      </w:tblGrid>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Сведения о местоположении измененных (уточненных) границ объекта</w:t>
            </w:r>
          </w:p>
        </w:tc>
      </w:tr>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1. Система координат МСК 53 (Зона-</w:t>
            </w:r>
            <w:r>
              <w:rPr>
                <w:rFonts w:ascii="Times New Roman" w:hAnsi="Times New Roman"/>
                <w:sz w:val="24"/>
                <w:szCs w:val="24"/>
              </w:rPr>
              <w:t>2</w:t>
            </w:r>
            <w:r w:rsidRPr="00C32190">
              <w:rPr>
                <w:rFonts w:ascii="Times New Roman" w:hAnsi="Times New Roman"/>
                <w:sz w:val="24"/>
                <w:szCs w:val="24"/>
              </w:rPr>
              <w:t>)</w:t>
            </w:r>
          </w:p>
        </w:tc>
      </w:tr>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2. Сведения о характерных точках границ объекта</w:t>
            </w:r>
          </w:p>
        </w:tc>
      </w:tr>
      <w:tr w:rsidR="000F7ECB" w:rsidRPr="00C32190" w:rsidTr="000F7ECB">
        <w:trPr>
          <w:cantSplit/>
          <w:trHeight w:val="384"/>
          <w:tblHeader/>
        </w:trPr>
        <w:tc>
          <w:tcPr>
            <w:tcW w:w="162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границ</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Существующие координаты, </w:t>
            </w:r>
            <w:proofErr w:type="gramStart"/>
            <w:r w:rsidRPr="00C32190">
              <w:rPr>
                <w:rFonts w:ascii="Times New Roman" w:hAnsi="Times New Roman"/>
                <w:sz w:val="24"/>
                <w:szCs w:val="24"/>
              </w:rPr>
              <w:t>м</w:t>
            </w:r>
            <w:proofErr w:type="gramEnd"/>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Измененные (уточненные) координаты, </w:t>
            </w:r>
            <w:proofErr w:type="gramStart"/>
            <w:r w:rsidRPr="00C32190">
              <w:rPr>
                <w:rFonts w:ascii="Times New Roman" w:hAnsi="Times New Roman"/>
                <w:sz w:val="24"/>
                <w:szCs w:val="24"/>
              </w:rPr>
              <w:t>м</w:t>
            </w:r>
            <w:proofErr w:type="gramEnd"/>
          </w:p>
        </w:tc>
        <w:tc>
          <w:tcPr>
            <w:tcW w:w="1574"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06"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561"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971"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971"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838"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838"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7</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8</w:t>
            </w:r>
          </w:p>
        </w:tc>
      </w:tr>
      <w:tr w:rsidR="000F7ECB" w:rsidRPr="00C32190" w:rsidTr="000F7ECB">
        <w:tc>
          <w:tcPr>
            <w:tcW w:w="16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74"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90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6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rPr>
          <w:vanish/>
          <w:sz w:val="24"/>
          <w:szCs w:val="24"/>
        </w:rPr>
      </w:pPr>
    </w:p>
    <w:tbl>
      <w:tblPr>
        <w:tblpPr w:leftFromText="180" w:rightFromText="180" w:vertAnchor="text" w:horzAnchor="margin" w:tblpY="635"/>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67"/>
        <w:gridCol w:w="1132"/>
        <w:gridCol w:w="945"/>
        <w:gridCol w:w="1168"/>
        <w:gridCol w:w="1008"/>
        <w:gridCol w:w="1426"/>
        <w:gridCol w:w="1725"/>
        <w:gridCol w:w="1415"/>
      </w:tblGrid>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3. Сведения о характерных точках части (частей) границы объекта</w:t>
            </w:r>
          </w:p>
        </w:tc>
      </w:tr>
      <w:tr w:rsidR="000F7ECB" w:rsidRPr="00C32190" w:rsidTr="000F7ECB">
        <w:trPr>
          <w:cantSplit/>
          <w:trHeight w:val="384"/>
          <w:tblHeader/>
        </w:trPr>
        <w:tc>
          <w:tcPr>
            <w:tcW w:w="1619"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части границы</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Существующие координаты, </w:t>
            </w:r>
            <w:proofErr w:type="gramStart"/>
            <w:r w:rsidRPr="00C32190">
              <w:rPr>
                <w:rFonts w:ascii="Times New Roman" w:hAnsi="Times New Roman"/>
                <w:sz w:val="24"/>
                <w:szCs w:val="24"/>
              </w:rPr>
              <w:t>м</w:t>
            </w:r>
            <w:proofErr w:type="gramEnd"/>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Измененные (уточненные) координаты, </w:t>
            </w:r>
            <w:proofErr w:type="gramStart"/>
            <w:r w:rsidRPr="00C32190">
              <w:rPr>
                <w:rFonts w:ascii="Times New Roman" w:hAnsi="Times New Roman"/>
                <w:sz w:val="24"/>
                <w:szCs w:val="24"/>
              </w:rPr>
              <w:t>м</w:t>
            </w:r>
            <w:proofErr w:type="gramEnd"/>
          </w:p>
        </w:tc>
        <w:tc>
          <w:tcPr>
            <w:tcW w:w="1575"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07"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563"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972"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972"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839"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839"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7</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8</w:t>
            </w:r>
          </w:p>
        </w:tc>
      </w:tr>
      <w:tr w:rsidR="000F7ECB" w:rsidRPr="00C32190" w:rsidTr="000F7ECB">
        <w:tc>
          <w:tcPr>
            <w:tcW w:w="161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2"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2"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75"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90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6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type w:val="continuous"/>
          <w:pgSz w:w="11900" w:h="16840" w:code="9"/>
          <w:pgMar w:top="567" w:right="567" w:bottom="567" w:left="1134" w:header="448" w:footer="210" w:gutter="0"/>
          <w:cols w:space="708"/>
          <w:docGrid w:linePitch="360"/>
        </w:sectPr>
      </w:pPr>
    </w:p>
    <w:p w:rsidR="000F7ECB" w:rsidRPr="00C32190" w:rsidRDefault="000F7ECB" w:rsidP="000F7ECB">
      <w:pPr>
        <w:spacing w:before="120" w:after="120"/>
        <w:ind w:firstLine="0"/>
        <w:jc w:val="center"/>
        <w:rPr>
          <w:rFonts w:ascii="Times New Roman" w:hAnsi="Times New Roman"/>
          <w:sz w:val="24"/>
          <w:szCs w:val="24"/>
        </w:rPr>
      </w:pPr>
      <w:bookmarkStart w:id="179" w:name="_Hlk86842343"/>
      <w:bookmarkEnd w:id="178"/>
      <w:r w:rsidRPr="00C32190">
        <w:rPr>
          <w:rFonts w:ascii="Times New Roman" w:hAnsi="Times New Roman"/>
          <w:sz w:val="24"/>
          <w:szCs w:val="24"/>
        </w:rPr>
        <w:lastRenderedPageBreak/>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0286"/>
      </w:tblGrid>
      <w:tr w:rsidR="000F7ECB" w:rsidRPr="00C32190" w:rsidTr="000F7ECB">
        <w:trPr>
          <w:cantSplit/>
          <w:tblHeader/>
        </w:trPr>
        <w:tc>
          <w:tcPr>
            <w:tcW w:w="11887" w:type="dxa"/>
            <w:shd w:val="clear" w:color="auto" w:fill="auto"/>
          </w:tcPr>
          <w:p w:rsidR="000F7ECB" w:rsidRPr="00C32190" w:rsidRDefault="000F7ECB" w:rsidP="000F7ECB">
            <w:pPr>
              <w:spacing w:before="60" w:after="60"/>
              <w:ind w:firstLine="0"/>
              <w:jc w:val="center"/>
              <w:rPr>
                <w:rFonts w:ascii="Times New Roman" w:hAnsi="Times New Roman"/>
                <w:sz w:val="24"/>
                <w:szCs w:val="24"/>
              </w:rPr>
            </w:pPr>
            <w:bookmarkStart w:id="180" w:name="_Hlk86842362"/>
            <w:bookmarkEnd w:id="179"/>
            <w:r w:rsidRPr="00C32190">
              <w:rPr>
                <w:rFonts w:ascii="Times New Roman" w:hAnsi="Times New Roman"/>
                <w:sz w:val="24"/>
                <w:szCs w:val="24"/>
              </w:rPr>
              <w:t>План границ объекта</w:t>
            </w:r>
          </w:p>
        </w:tc>
      </w:tr>
      <w:tr w:rsidR="000F7ECB" w:rsidRPr="00C32190" w:rsidTr="000F7ECB">
        <w:tc>
          <w:tcPr>
            <w:tcW w:w="11887" w:type="dxa"/>
            <w:tcBorders>
              <w:bottom w:val="nil"/>
            </w:tcBorders>
            <w:shd w:val="clear" w:color="auto" w:fill="auto"/>
          </w:tcPr>
          <w:p w:rsidR="000F7ECB" w:rsidRPr="00C32190" w:rsidRDefault="000F7ECB" w:rsidP="000F7ECB">
            <w:pPr>
              <w:ind w:firstLine="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478270" cy="5379720"/>
                  <wp:effectExtent l="19050" t="0" r="0" b="0"/>
                  <wp:docPr id="34" name="Рисунок 34" descr="Мыслови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ысловичи"/>
                          <pic:cNvPicPr>
                            <a:picLocks noChangeAspect="1" noChangeArrowheads="1"/>
                          </pic:cNvPicPr>
                        </pic:nvPicPr>
                        <pic:blipFill>
                          <a:blip r:embed="rId88" cstate="print"/>
                          <a:srcRect/>
                          <a:stretch>
                            <a:fillRect/>
                          </a:stretch>
                        </pic:blipFill>
                        <pic:spPr bwMode="auto">
                          <a:xfrm>
                            <a:off x="0" y="0"/>
                            <a:ext cx="6478270" cy="5379720"/>
                          </a:xfrm>
                          <a:prstGeom prst="rect">
                            <a:avLst/>
                          </a:prstGeom>
                          <a:noFill/>
                          <a:ln w="9525">
                            <a:noFill/>
                            <a:miter lim="800000"/>
                            <a:headEnd/>
                            <a:tailEnd/>
                          </a:ln>
                        </pic:spPr>
                      </pic:pic>
                    </a:graphicData>
                  </a:graphic>
                </wp:inline>
              </w:drawing>
            </w:r>
            <w:r w:rsidR="00F50897">
              <w:rPr>
                <w:rFonts w:ascii="Times New Roman" w:hAnsi="Times New Roman"/>
                <w:sz w:val="24"/>
                <w:szCs w:val="24"/>
              </w:rPr>
              <w:pict>
                <v:shape id="IMAGE" o:spid="_x0000_s1027" type="#_x0000_t75" style="position:absolute;left:0;text-align:left;margin-left:0;margin-top:0;width:50pt;height:50pt;z-index:251660288;visibility:hidden;mso-position-horizontal-relative:text;mso-position-vertical-relative:text">
                  <o:lock v:ext="edit" selection="t"/>
                </v:shape>
              </w:pict>
            </w:r>
          </w:p>
        </w:tc>
      </w:tr>
      <w:tr w:rsidR="000F7ECB" w:rsidRPr="00C32190" w:rsidTr="000F7ECB">
        <w:tc>
          <w:tcPr>
            <w:tcW w:w="11887" w:type="dxa"/>
            <w:tcBorders>
              <w:top w:val="nil"/>
            </w:tcBorders>
            <w:shd w:val="clear" w:color="auto" w:fill="auto"/>
          </w:tcPr>
          <w:p w:rsidR="000F7ECB" w:rsidRPr="00C32190" w:rsidRDefault="000F7ECB" w:rsidP="000F7ECB">
            <w:pPr>
              <w:keepNext/>
              <w:keepLines/>
              <w:ind w:firstLine="0"/>
              <w:jc w:val="center"/>
              <w:rPr>
                <w:rFonts w:ascii="Times New Roman" w:hAnsi="Times New Roman"/>
                <w:sz w:val="24"/>
                <w:szCs w:val="24"/>
              </w:rPr>
            </w:pPr>
            <w:bookmarkStart w:id="181" w:name="KP_PLAN_PAGE"/>
            <w:r w:rsidRPr="00C32190">
              <w:rPr>
                <w:rFonts w:ascii="Times New Roman" w:hAnsi="Times New Roman"/>
                <w:sz w:val="24"/>
                <w:szCs w:val="24"/>
              </w:rPr>
              <w:t>Масштаб</w:t>
            </w:r>
            <w:bookmarkEnd w:id="181"/>
            <w:r w:rsidRPr="00C32190">
              <w:rPr>
                <w:rFonts w:ascii="Times New Roman" w:hAnsi="Times New Roman"/>
                <w:sz w:val="24"/>
                <w:szCs w:val="24"/>
              </w:rPr>
              <w:t xml:space="preserve"> -</w:t>
            </w:r>
          </w:p>
        </w:tc>
      </w:tr>
      <w:bookmarkEnd w:id="180"/>
    </w:tbl>
    <w:p w:rsidR="000F7ECB" w:rsidRPr="00C32190" w:rsidRDefault="000F7ECB" w:rsidP="000F7ECB">
      <w:pPr>
        <w:ind w:firstLine="0"/>
        <w:rPr>
          <w:rFonts w:ascii="Times New Roman" w:hAnsi="Times New Roman"/>
          <w:sz w:val="24"/>
          <w:szCs w:val="24"/>
        </w:rPr>
        <w:sectPr w:rsidR="000F7ECB" w:rsidRPr="00C32190" w:rsidSect="000F7ECB">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tblPr>
      <w:tblGrid>
        <w:gridCol w:w="3129"/>
        <w:gridCol w:w="7157"/>
      </w:tblGrid>
      <w:tr w:rsidR="000F7ECB" w:rsidRPr="00C32190" w:rsidTr="000F7ECB">
        <w:trPr>
          <w:cantSplit/>
          <w:tblHeader/>
        </w:trPr>
        <w:tc>
          <w:tcPr>
            <w:tcW w:w="10286" w:type="dxa"/>
            <w:gridSpan w:val="2"/>
            <w:shd w:val="clear" w:color="auto" w:fill="auto"/>
          </w:tcPr>
          <w:p w:rsidR="000F7ECB" w:rsidRPr="00C32190" w:rsidRDefault="000F7ECB" w:rsidP="000F7ECB">
            <w:pPr>
              <w:spacing w:before="60" w:after="60"/>
              <w:ind w:firstLine="0"/>
              <w:jc w:val="center"/>
              <w:rPr>
                <w:rFonts w:ascii="Times New Roman" w:hAnsi="Times New Roman"/>
                <w:sz w:val="24"/>
                <w:szCs w:val="24"/>
              </w:rPr>
            </w:pPr>
            <w:bookmarkStart w:id="182" w:name="KP_PLAN_USL_PAGE"/>
            <w:r w:rsidRPr="00C32190">
              <w:rPr>
                <w:rFonts w:ascii="Times New Roman" w:hAnsi="Times New Roman"/>
                <w:sz w:val="24"/>
                <w:szCs w:val="24"/>
              </w:rPr>
              <w:lastRenderedPageBreak/>
              <w:t>Используемые условные знаки и обозначения:</w:t>
            </w:r>
            <w:bookmarkEnd w:id="182"/>
          </w:p>
        </w:tc>
      </w:tr>
      <w:tr w:rsidR="000F7ECB" w:rsidRPr="00C32190" w:rsidTr="000F7ECB">
        <w:tc>
          <w:tcPr>
            <w:tcW w:w="875" w:type="dxa"/>
            <w:shd w:val="clear" w:color="auto" w:fill="auto"/>
          </w:tcPr>
          <w:p w:rsidR="000F7ECB" w:rsidRPr="00C32190" w:rsidRDefault="000F7ECB" w:rsidP="000F7ECB">
            <w:pPr>
              <w:spacing w:before="2" w:after="2"/>
              <w:ind w:firstLine="0"/>
              <w:jc w:val="center"/>
              <w:rPr>
                <w:rFonts w:ascii="Times New Roman" w:hAnsi="Times New Roman"/>
                <w:sz w:val="24"/>
                <w:szCs w:val="24"/>
              </w:rPr>
            </w:pPr>
          </w:p>
        </w:tc>
        <w:tc>
          <w:tcPr>
            <w:tcW w:w="9411"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 xml:space="preserve"> </w:t>
            </w:r>
          </w:p>
        </w:tc>
      </w:tr>
      <w:tr w:rsidR="000F7ECB" w:rsidRPr="00C32190" w:rsidTr="000F7ECB">
        <w:tc>
          <w:tcPr>
            <w:tcW w:w="875" w:type="dxa"/>
            <w:tcBorders>
              <w:top w:val="nil"/>
              <w:left w:val="single" w:sz="4" w:space="0" w:color="auto"/>
              <w:bottom w:val="nil"/>
              <w:right w:val="nil"/>
            </w:tcBorders>
            <w:shd w:val="clear" w:color="auto" w:fill="auto"/>
          </w:tcPr>
          <w:p w:rsidR="000F7ECB" w:rsidRPr="00C32190" w:rsidRDefault="000F7ECB" w:rsidP="000F7ECB">
            <w:pPr>
              <w:spacing w:before="2" w:after="2"/>
              <w:ind w:firstLine="0"/>
              <w:jc w:val="center"/>
              <w:rPr>
                <w:rFonts w:ascii="Times New Roman" w:hAnsi="Times New Roman"/>
                <w:sz w:val="24"/>
                <w:szCs w:val="24"/>
              </w:rPr>
            </w:pPr>
            <w:r w:rsidRPr="00C32190">
              <w:rPr>
                <w:rFonts w:ascii="Times New Roman" w:hAnsi="Times New Roman"/>
                <w:sz w:val="24"/>
                <w:szCs w:val="24"/>
              </w:rPr>
              <w:t>Подпись__________________</w:t>
            </w:r>
          </w:p>
        </w:tc>
        <w:tc>
          <w:tcPr>
            <w:tcW w:w="9411" w:type="dxa"/>
            <w:tcBorders>
              <w:top w:val="nil"/>
              <w:left w:val="nil"/>
              <w:bottom w:val="nil"/>
              <w:right w:val="single" w:sz="4" w:space="0" w:color="auto"/>
            </w:tcBorders>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Дата "____"____________________20  г.</w:t>
            </w:r>
          </w:p>
        </w:tc>
      </w:tr>
      <w:tr w:rsidR="000F7ECB" w:rsidRPr="00C32190" w:rsidTr="000F7ECB">
        <w:tblPrEx>
          <w:tblBorders>
            <w:bottom w:val="single" w:sz="4" w:space="0" w:color="auto"/>
          </w:tblBorders>
        </w:tblPrEx>
        <w:tc>
          <w:tcPr>
            <w:tcW w:w="10284" w:type="dxa"/>
            <w:gridSpan w:val="2"/>
            <w:tcBorders>
              <w:bottom w:val="single" w:sz="6" w:space="0" w:color="auto"/>
            </w:tcBorders>
            <w:shd w:val="clear" w:color="auto" w:fill="auto"/>
          </w:tcPr>
          <w:p w:rsidR="000F7ECB" w:rsidRPr="00C32190" w:rsidRDefault="000F7ECB" w:rsidP="000F7ECB">
            <w:pPr>
              <w:spacing w:before="420" w:after="40"/>
              <w:ind w:firstLine="0"/>
              <w:rPr>
                <w:rFonts w:ascii="Times New Roman" w:hAnsi="Times New Roman"/>
                <w:sz w:val="24"/>
                <w:szCs w:val="24"/>
              </w:rPr>
            </w:pPr>
            <w:r w:rsidRPr="00C32190">
              <w:rPr>
                <w:rFonts w:ascii="Times New Roman" w:hAnsi="Times New Roman"/>
                <w:i/>
                <w:sz w:val="24"/>
                <w:szCs w:val="24"/>
              </w:rPr>
              <w:t>Место для оттиска печати (при наличии) лица, составившего описание местоположения границ объекта</w:t>
            </w:r>
          </w:p>
        </w:tc>
      </w:tr>
    </w:tbl>
    <w:p w:rsidR="000F7ECB" w:rsidRPr="00C32190" w:rsidRDefault="000F7ECB" w:rsidP="000F7ECB">
      <w:pPr>
        <w:ind w:firstLine="0"/>
        <w:rPr>
          <w:vanish/>
          <w:sz w:val="24"/>
          <w:szCs w:val="24"/>
        </w:rPr>
      </w:pPr>
    </w:p>
    <w:tbl>
      <w:tblPr>
        <w:tblpPr w:leftFromText="180" w:rightFromText="180" w:vertAnchor="text" w:horzAnchor="margin"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47"/>
        <w:gridCol w:w="1447"/>
        <w:gridCol w:w="7390"/>
      </w:tblGrid>
      <w:tr w:rsidR="000F7ECB" w:rsidRPr="00C32190" w:rsidTr="000F7ECB">
        <w:trPr>
          <w:cantSplit/>
          <w:tblHeader/>
        </w:trPr>
        <w:tc>
          <w:tcPr>
            <w:tcW w:w="0" w:type="auto"/>
            <w:gridSpan w:val="3"/>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Текстовое описание местоположения границ объекта</w:t>
            </w:r>
          </w:p>
        </w:tc>
      </w:tr>
      <w:tr w:rsidR="000F7ECB" w:rsidRPr="00C32190" w:rsidTr="000F7ECB">
        <w:trPr>
          <w:cantSplit/>
          <w:tblHeader/>
        </w:trPr>
        <w:tc>
          <w:tcPr>
            <w:tcW w:w="0" w:type="auto"/>
            <w:gridSpan w:val="2"/>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Прохождение границы</w:t>
            </w:r>
          </w:p>
        </w:tc>
        <w:tc>
          <w:tcPr>
            <w:tcW w:w="739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прохождения границы</w:t>
            </w:r>
          </w:p>
        </w:tc>
      </w:tr>
      <w:tr w:rsidR="000F7ECB" w:rsidRPr="00C32190" w:rsidTr="000F7ECB">
        <w:trPr>
          <w:cantSplit/>
          <w:tblHeader/>
        </w:trPr>
        <w:tc>
          <w:tcPr>
            <w:tcW w:w="1447"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от точки</w:t>
            </w:r>
          </w:p>
        </w:tc>
        <w:tc>
          <w:tcPr>
            <w:tcW w:w="1447"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до точки</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r>
      <w:tr w:rsidR="000F7ECB" w:rsidRPr="00C32190" w:rsidTr="000F7ECB">
        <w:tc>
          <w:tcPr>
            <w:tcW w:w="144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44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739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type w:val="continuous"/>
          <w:pgSz w:w="11907" w:h="16840" w:code="9"/>
          <w:pgMar w:top="567" w:right="567" w:bottom="567" w:left="1134" w:header="567" w:footer="210" w:gutter="0"/>
          <w:cols w:space="708"/>
          <w:docGrid w:linePitch="360"/>
        </w:sectPr>
      </w:pPr>
    </w:p>
    <w:p w:rsidR="000F7ECB" w:rsidRPr="00C32190" w:rsidRDefault="000F7ECB" w:rsidP="00FA0E5A">
      <w:pPr>
        <w:pStyle w:val="1"/>
        <w:numPr>
          <w:ilvl w:val="0"/>
          <w:numId w:val="34"/>
        </w:numPr>
        <w:suppressAutoHyphens w:val="0"/>
        <w:rPr>
          <w:rFonts w:eastAsia="Calibri"/>
          <w:kern w:val="32"/>
          <w:sz w:val="24"/>
          <w:szCs w:val="24"/>
          <w:lang w:eastAsia="ru-RU"/>
        </w:rPr>
      </w:pPr>
      <w:bookmarkStart w:id="183" w:name="_Toc149053159"/>
      <w:r w:rsidRPr="00C32190">
        <w:rPr>
          <w:rFonts w:eastAsia="Calibri"/>
          <w:kern w:val="32"/>
          <w:sz w:val="24"/>
          <w:szCs w:val="24"/>
          <w:lang w:eastAsia="ru-RU"/>
        </w:rPr>
        <w:lastRenderedPageBreak/>
        <w:t xml:space="preserve">Граница населенного пункта д. </w:t>
      </w:r>
      <w:r>
        <w:rPr>
          <w:rFonts w:eastAsia="Calibri"/>
          <w:kern w:val="32"/>
          <w:sz w:val="24"/>
          <w:szCs w:val="24"/>
          <w:lang w:eastAsia="ru-RU"/>
        </w:rPr>
        <w:t>Нива</w:t>
      </w:r>
      <w:bookmarkEnd w:id="183"/>
    </w:p>
    <w:p w:rsidR="000F7ECB" w:rsidRPr="00C32190" w:rsidRDefault="000F7ECB" w:rsidP="000F7ECB">
      <w:pPr>
        <w:spacing w:after="120"/>
        <w:ind w:firstLine="0"/>
        <w:jc w:val="center"/>
        <w:rPr>
          <w:rFonts w:ascii="Times New Roman" w:hAnsi="Times New Roman"/>
          <w:sz w:val="24"/>
          <w:szCs w:val="24"/>
        </w:rPr>
      </w:pPr>
      <w:proofErr w:type="gramStart"/>
      <w:r w:rsidRPr="00C32190">
        <w:rPr>
          <w:rFonts w:ascii="Times New Roman" w:hAnsi="Times New Roman"/>
          <w:sz w:val="24"/>
          <w:szCs w:val="24"/>
        </w:rPr>
        <w:t>(наименование объекта, местоположение границ которого описано (далее - объект)</w:t>
      </w:r>
      <w:proofErr w:type="gramEnd"/>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957"/>
        <w:gridCol w:w="5200"/>
        <w:gridCol w:w="4127"/>
      </w:tblGrid>
      <w:tr w:rsidR="000F7ECB" w:rsidRPr="00C32190" w:rsidTr="000F7ECB">
        <w:trPr>
          <w:cantSplit/>
          <w:tblHeader/>
        </w:trPr>
        <w:tc>
          <w:tcPr>
            <w:tcW w:w="0" w:type="auto"/>
            <w:gridSpan w:val="3"/>
            <w:shd w:val="clear" w:color="auto" w:fill="auto"/>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Сведения об объекте</w:t>
            </w:r>
          </w:p>
        </w:tc>
      </w:tr>
      <w:tr w:rsidR="000F7ECB" w:rsidRPr="00C32190" w:rsidTr="000F7ECB">
        <w:trPr>
          <w:cantSplit/>
          <w:tblHeader/>
        </w:trPr>
        <w:tc>
          <w:tcPr>
            <w:tcW w:w="957"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 xml:space="preserve">N </w:t>
            </w:r>
            <w:proofErr w:type="spellStart"/>
            <w:proofErr w:type="gramStart"/>
            <w:r w:rsidRPr="00C32190">
              <w:rPr>
                <w:rFonts w:ascii="Times New Roman" w:hAnsi="Times New Roman"/>
                <w:sz w:val="24"/>
                <w:szCs w:val="24"/>
              </w:rPr>
              <w:t>п</w:t>
            </w:r>
            <w:proofErr w:type="spellEnd"/>
            <w:proofErr w:type="gramEnd"/>
            <w:r w:rsidRPr="00C32190">
              <w:rPr>
                <w:rFonts w:ascii="Times New Roman" w:hAnsi="Times New Roman"/>
                <w:sz w:val="24"/>
                <w:szCs w:val="24"/>
              </w:rPr>
              <w:t>/</w:t>
            </w:r>
            <w:proofErr w:type="spellStart"/>
            <w:r w:rsidRPr="00C32190">
              <w:rPr>
                <w:rFonts w:ascii="Times New Roman" w:hAnsi="Times New Roman"/>
                <w:sz w:val="24"/>
                <w:szCs w:val="24"/>
              </w:rPr>
              <w:t>п</w:t>
            </w:r>
            <w:proofErr w:type="spellEnd"/>
          </w:p>
        </w:tc>
        <w:tc>
          <w:tcPr>
            <w:tcW w:w="5200"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Характеристики объекта</w:t>
            </w:r>
          </w:p>
        </w:tc>
        <w:tc>
          <w:tcPr>
            <w:tcW w:w="4127"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Описание характеристик</w:t>
            </w:r>
          </w:p>
        </w:tc>
      </w:tr>
      <w:tr w:rsidR="000F7ECB" w:rsidRPr="00C32190" w:rsidTr="000F7ECB">
        <w:trPr>
          <w:cantSplit/>
        </w:trPr>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3</w:t>
            </w: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1</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Местоположение объекта</w:t>
            </w:r>
          </w:p>
        </w:tc>
        <w:tc>
          <w:tcPr>
            <w:tcW w:w="4127"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 xml:space="preserve">Новгородская область, </w:t>
            </w:r>
            <w:r>
              <w:rPr>
                <w:rFonts w:ascii="Times New Roman" w:hAnsi="Times New Roman"/>
                <w:sz w:val="24"/>
                <w:szCs w:val="24"/>
              </w:rPr>
              <w:t>Валдайский</w:t>
            </w:r>
            <w:r w:rsidRPr="00C32190">
              <w:rPr>
                <w:rFonts w:ascii="Times New Roman" w:hAnsi="Times New Roman"/>
                <w:sz w:val="24"/>
                <w:szCs w:val="24"/>
              </w:rPr>
              <w:t xml:space="preserve"> муниципальный район, </w:t>
            </w:r>
            <w:r>
              <w:rPr>
                <w:rFonts w:ascii="Times New Roman" w:hAnsi="Times New Roman"/>
                <w:sz w:val="24"/>
                <w:szCs w:val="24"/>
              </w:rPr>
              <w:t>Ивантеевс</w:t>
            </w:r>
            <w:r w:rsidRPr="00C32190">
              <w:rPr>
                <w:rFonts w:ascii="Times New Roman" w:hAnsi="Times New Roman"/>
                <w:sz w:val="24"/>
                <w:szCs w:val="24"/>
              </w:rPr>
              <w:t>ко</w:t>
            </w:r>
            <w:r>
              <w:rPr>
                <w:rFonts w:ascii="Times New Roman" w:hAnsi="Times New Roman"/>
                <w:sz w:val="24"/>
                <w:szCs w:val="24"/>
              </w:rPr>
              <w:t>е</w:t>
            </w:r>
            <w:r w:rsidRPr="00C32190">
              <w:rPr>
                <w:rFonts w:ascii="Times New Roman" w:hAnsi="Times New Roman"/>
                <w:sz w:val="24"/>
                <w:szCs w:val="24"/>
              </w:rPr>
              <w:t xml:space="preserve"> сельское поселение, </w:t>
            </w:r>
            <w:r>
              <w:rPr>
                <w:rFonts w:ascii="Times New Roman" w:hAnsi="Times New Roman"/>
                <w:sz w:val="24"/>
                <w:szCs w:val="24"/>
              </w:rPr>
              <w:t>д</w:t>
            </w:r>
            <w:r w:rsidRPr="00C32190">
              <w:rPr>
                <w:rFonts w:ascii="Times New Roman" w:hAnsi="Times New Roman"/>
                <w:sz w:val="24"/>
                <w:szCs w:val="24"/>
              </w:rPr>
              <w:t xml:space="preserve">. </w:t>
            </w:r>
            <w:r>
              <w:rPr>
                <w:rFonts w:ascii="Times New Roman" w:eastAsia="Calibri" w:hAnsi="Times New Roman"/>
                <w:kern w:val="32"/>
                <w:sz w:val="24"/>
                <w:szCs w:val="24"/>
                <w:lang w:eastAsia="ru-RU"/>
              </w:rPr>
              <w:t>Нива</w:t>
            </w: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2</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Площадь объекта ± величина погрешности определения площади (P ± ∆P), га</w:t>
            </w:r>
          </w:p>
        </w:tc>
        <w:tc>
          <w:tcPr>
            <w:tcW w:w="4127" w:type="dxa"/>
            <w:shd w:val="clear" w:color="auto" w:fill="auto"/>
          </w:tcPr>
          <w:p w:rsidR="000F7ECB" w:rsidRPr="00A969E6" w:rsidRDefault="000F7ECB" w:rsidP="000F7ECB">
            <w:pPr>
              <w:ind w:firstLine="0"/>
              <w:rPr>
                <w:rFonts w:ascii="Times New Roman" w:hAnsi="Times New Roman"/>
                <w:sz w:val="24"/>
                <w:szCs w:val="24"/>
                <w:lang w:val="en-US"/>
              </w:rPr>
            </w:pPr>
            <w:r w:rsidRPr="00A969E6">
              <w:rPr>
                <w:rFonts w:ascii="Times New Roman" w:hAnsi="Times New Roman"/>
                <w:sz w:val="24"/>
                <w:szCs w:val="24"/>
              </w:rPr>
              <w:t>16,51</w:t>
            </w:r>
          </w:p>
          <w:p w:rsidR="000F7ECB" w:rsidRPr="00C32190" w:rsidRDefault="000F7ECB" w:rsidP="000F7ECB">
            <w:pPr>
              <w:ind w:firstLine="0"/>
              <w:rPr>
                <w:rFonts w:ascii="Times New Roman" w:hAnsi="Times New Roman"/>
                <w:sz w:val="24"/>
                <w:szCs w:val="24"/>
              </w:rPr>
            </w:pP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3</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Иные характеристики объекта</w:t>
            </w:r>
          </w:p>
        </w:tc>
        <w:tc>
          <w:tcPr>
            <w:tcW w:w="4127"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677"/>
        <w:gridCol w:w="1270"/>
        <w:gridCol w:w="1410"/>
        <w:gridCol w:w="2333"/>
        <w:gridCol w:w="1971"/>
        <w:gridCol w:w="1618"/>
      </w:tblGrid>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 </w:t>
            </w:r>
          </w:p>
        </w:tc>
      </w:tr>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1. Система координат МСК 53 (Зона-</w:t>
            </w:r>
            <w:r>
              <w:rPr>
                <w:rFonts w:ascii="Times New Roman" w:hAnsi="Times New Roman"/>
                <w:sz w:val="24"/>
                <w:szCs w:val="24"/>
              </w:rPr>
              <w:t>2</w:t>
            </w:r>
            <w:r w:rsidRPr="00C32190">
              <w:rPr>
                <w:rFonts w:ascii="Times New Roman" w:hAnsi="Times New Roman"/>
                <w:sz w:val="24"/>
                <w:szCs w:val="24"/>
              </w:rPr>
              <w:t>)</w:t>
            </w:r>
          </w:p>
        </w:tc>
      </w:tr>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2. Сведения о характерных точках границ объекта</w:t>
            </w:r>
          </w:p>
        </w:tc>
      </w:tr>
      <w:tr w:rsidR="000F7ECB" w:rsidRPr="00C32190" w:rsidTr="000F7ECB">
        <w:trPr>
          <w:cantSplit/>
          <w:trHeight w:val="384"/>
          <w:tblHeader/>
        </w:trPr>
        <w:tc>
          <w:tcPr>
            <w:tcW w:w="1677"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границ</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Координаты, </w:t>
            </w:r>
            <w:proofErr w:type="gramStart"/>
            <w:r w:rsidRPr="00C32190">
              <w:rPr>
                <w:rFonts w:ascii="Times New Roman" w:hAnsi="Times New Roman"/>
                <w:sz w:val="24"/>
                <w:szCs w:val="24"/>
              </w:rPr>
              <w:t>м</w:t>
            </w:r>
            <w:proofErr w:type="gramEnd"/>
          </w:p>
        </w:tc>
        <w:tc>
          <w:tcPr>
            <w:tcW w:w="2333"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71"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618"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127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14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493314.78</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2301192.12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493388.18</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2301142.64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493371.28</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2301000.30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4</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493443.89</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2300978.04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493443.12</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2300963.13</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6</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493382.70</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2300922.47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7</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493388.76</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2300890.33</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8</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493392.31</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2300874.65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9</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493384.73</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2300875.51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10</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493374.71</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2300876.74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11</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493367.55</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2300877.57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12</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493341.87</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2300886.43</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13</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493327.50</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2300891.13</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14</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493326.88</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2300886.52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15</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493360.24</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2300784.61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16</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493364.26</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2300717.90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17</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493333.52</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2300673.88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18</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493288.10</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2300655.17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19</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493260.02</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2300676.54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20</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493186.54</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2300656.50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21</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493150.45</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2300680.50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22</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493130.34</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2300723.02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23</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493029.59</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2300693.79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24</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493024.88</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2300699.78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 xml:space="preserve">Картометрический </w:t>
            </w:r>
            <w:r w:rsidRPr="00C32190">
              <w:rPr>
                <w:rFonts w:ascii="Times New Roman" w:hAnsi="Times New Roman"/>
                <w:sz w:val="24"/>
                <w:szCs w:val="24"/>
              </w:rPr>
              <w:lastRenderedPageBreak/>
              <w:t>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25</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493016.16</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2300711.36</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26</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492992.80</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2300742.44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27</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492963.38</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2300809.14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28</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492970.06</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2300893.19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29</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493039.54</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2300946.58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30</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493051.56</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2300989.28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31</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493066.22</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2301019.14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32</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493077.95</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2301034.74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33</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493107.68</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2301069.34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34</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493109.00</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2301133.38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35</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493151.94</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2301172.17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36</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493203.13</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2301115.15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37</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493213.97</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2301129.79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38</w:t>
            </w:r>
          </w:p>
        </w:tc>
        <w:tc>
          <w:tcPr>
            <w:tcW w:w="127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493258.66</w:t>
            </w:r>
          </w:p>
        </w:tc>
        <w:tc>
          <w:tcPr>
            <w:tcW w:w="1410" w:type="dxa"/>
            <w:shd w:val="clear" w:color="auto" w:fill="auto"/>
            <w:vAlign w:val="bottom"/>
          </w:tcPr>
          <w:p w:rsidR="000F7ECB" w:rsidRPr="00F87369" w:rsidRDefault="000F7ECB" w:rsidP="000F7ECB">
            <w:pPr>
              <w:keepLines/>
              <w:ind w:firstLine="0"/>
              <w:jc w:val="center"/>
              <w:rPr>
                <w:rFonts w:ascii="Times New Roman" w:hAnsi="Times New Roman"/>
                <w:sz w:val="24"/>
                <w:szCs w:val="24"/>
              </w:rPr>
            </w:pPr>
            <w:r w:rsidRPr="00F87369">
              <w:rPr>
                <w:rFonts w:ascii="Times New Roman" w:hAnsi="Times New Roman"/>
                <w:sz w:val="24"/>
                <w:szCs w:val="24"/>
              </w:rPr>
              <w:t>2301190.78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pgSz w:w="11900" w:h="16840" w:code="9"/>
          <w:pgMar w:top="567" w:right="567" w:bottom="567" w:left="1134" w:header="448" w:footer="210" w:gutter="0"/>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534"/>
        <w:gridCol w:w="1284"/>
        <w:gridCol w:w="1176"/>
        <w:gridCol w:w="2089"/>
        <w:gridCol w:w="2227"/>
        <w:gridCol w:w="1969"/>
      </w:tblGrid>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lastRenderedPageBreak/>
              <w:t>3. Сведения о характерных точках части (частей) границы объекта</w:t>
            </w:r>
          </w:p>
        </w:tc>
      </w:tr>
      <w:tr w:rsidR="000F7ECB" w:rsidRPr="00C32190" w:rsidTr="000F7ECB">
        <w:trPr>
          <w:cantSplit/>
          <w:trHeight w:val="384"/>
          <w:tblHeader/>
        </w:trPr>
        <w:tc>
          <w:tcPr>
            <w:tcW w:w="16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части границы</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Координаты, </w:t>
            </w:r>
            <w:proofErr w:type="gramStart"/>
            <w:r w:rsidRPr="00C32190">
              <w:rPr>
                <w:rFonts w:ascii="Times New Roman" w:hAnsi="Times New Roman"/>
                <w:sz w:val="24"/>
                <w:szCs w:val="24"/>
              </w:rPr>
              <w:t>м</w:t>
            </w:r>
            <w:proofErr w:type="gramEnd"/>
          </w:p>
        </w:tc>
        <w:tc>
          <w:tcPr>
            <w:tcW w:w="27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27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252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17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17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r>
      <w:tr w:rsidR="000F7ECB" w:rsidRPr="00C32190" w:rsidTr="000F7ECB">
        <w:tc>
          <w:tcPr>
            <w:tcW w:w="164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71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71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74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5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5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type w:val="continuous"/>
          <w:pgSz w:w="11900" w:h="16840" w:code="9"/>
          <w:pgMar w:top="567" w:right="567" w:bottom="567" w:left="1134" w:header="448" w:footer="210" w:gutter="0"/>
          <w:cols w:space="708"/>
          <w:docGrid w:linePitch="360"/>
        </w:sectPr>
      </w:pPr>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lastRenderedPageBreak/>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66"/>
        <w:gridCol w:w="1132"/>
        <w:gridCol w:w="946"/>
        <w:gridCol w:w="1168"/>
        <w:gridCol w:w="1009"/>
        <w:gridCol w:w="1426"/>
        <w:gridCol w:w="1725"/>
        <w:gridCol w:w="1414"/>
      </w:tblGrid>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Сведения о местоположении измененных (уточненных) границ объекта</w:t>
            </w:r>
          </w:p>
        </w:tc>
      </w:tr>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1. Система координат МСК 53 (Зона-</w:t>
            </w:r>
            <w:r>
              <w:rPr>
                <w:rFonts w:ascii="Times New Roman" w:hAnsi="Times New Roman"/>
                <w:sz w:val="24"/>
                <w:szCs w:val="24"/>
              </w:rPr>
              <w:t>2</w:t>
            </w:r>
            <w:r w:rsidRPr="00C32190">
              <w:rPr>
                <w:rFonts w:ascii="Times New Roman" w:hAnsi="Times New Roman"/>
                <w:sz w:val="24"/>
                <w:szCs w:val="24"/>
              </w:rPr>
              <w:t>)</w:t>
            </w:r>
          </w:p>
        </w:tc>
      </w:tr>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2. Сведения о характерных точках границ объекта</w:t>
            </w:r>
          </w:p>
        </w:tc>
      </w:tr>
      <w:tr w:rsidR="000F7ECB" w:rsidRPr="00C32190" w:rsidTr="000F7ECB">
        <w:trPr>
          <w:cantSplit/>
          <w:trHeight w:val="384"/>
          <w:tblHeader/>
        </w:trPr>
        <w:tc>
          <w:tcPr>
            <w:tcW w:w="162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границ</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Существующие координаты, </w:t>
            </w:r>
            <w:proofErr w:type="gramStart"/>
            <w:r w:rsidRPr="00C32190">
              <w:rPr>
                <w:rFonts w:ascii="Times New Roman" w:hAnsi="Times New Roman"/>
                <w:sz w:val="24"/>
                <w:szCs w:val="24"/>
              </w:rPr>
              <w:t>м</w:t>
            </w:r>
            <w:proofErr w:type="gramEnd"/>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Измененные (уточненные) координаты, </w:t>
            </w:r>
            <w:proofErr w:type="gramStart"/>
            <w:r w:rsidRPr="00C32190">
              <w:rPr>
                <w:rFonts w:ascii="Times New Roman" w:hAnsi="Times New Roman"/>
                <w:sz w:val="24"/>
                <w:szCs w:val="24"/>
              </w:rPr>
              <w:t>м</w:t>
            </w:r>
            <w:proofErr w:type="gramEnd"/>
          </w:p>
        </w:tc>
        <w:tc>
          <w:tcPr>
            <w:tcW w:w="1574"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06"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561"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971"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971"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838"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838"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7</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8</w:t>
            </w:r>
          </w:p>
        </w:tc>
      </w:tr>
      <w:tr w:rsidR="000F7ECB" w:rsidRPr="00C32190" w:rsidTr="000F7ECB">
        <w:tc>
          <w:tcPr>
            <w:tcW w:w="16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74"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90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6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rPr>
          <w:vanish/>
          <w:sz w:val="24"/>
          <w:szCs w:val="24"/>
        </w:rPr>
      </w:pPr>
    </w:p>
    <w:tbl>
      <w:tblPr>
        <w:tblpPr w:leftFromText="180" w:rightFromText="180" w:vertAnchor="text" w:horzAnchor="margin" w:tblpY="703"/>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67"/>
        <w:gridCol w:w="1132"/>
        <w:gridCol w:w="945"/>
        <w:gridCol w:w="1168"/>
        <w:gridCol w:w="1008"/>
        <w:gridCol w:w="1426"/>
        <w:gridCol w:w="1725"/>
        <w:gridCol w:w="1415"/>
      </w:tblGrid>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3. Сведения о характерных точках части (частей) границы объекта</w:t>
            </w:r>
          </w:p>
        </w:tc>
      </w:tr>
      <w:tr w:rsidR="000F7ECB" w:rsidRPr="00C32190" w:rsidTr="000F7ECB">
        <w:trPr>
          <w:cantSplit/>
          <w:trHeight w:val="384"/>
          <w:tblHeader/>
        </w:trPr>
        <w:tc>
          <w:tcPr>
            <w:tcW w:w="1619"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части границы</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Существующие координаты, </w:t>
            </w:r>
            <w:proofErr w:type="gramStart"/>
            <w:r w:rsidRPr="00C32190">
              <w:rPr>
                <w:rFonts w:ascii="Times New Roman" w:hAnsi="Times New Roman"/>
                <w:sz w:val="24"/>
                <w:szCs w:val="24"/>
              </w:rPr>
              <w:t>м</w:t>
            </w:r>
            <w:proofErr w:type="gramEnd"/>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Измененные (уточненные) координаты, </w:t>
            </w:r>
            <w:proofErr w:type="gramStart"/>
            <w:r w:rsidRPr="00C32190">
              <w:rPr>
                <w:rFonts w:ascii="Times New Roman" w:hAnsi="Times New Roman"/>
                <w:sz w:val="24"/>
                <w:szCs w:val="24"/>
              </w:rPr>
              <w:t>м</w:t>
            </w:r>
            <w:proofErr w:type="gramEnd"/>
          </w:p>
        </w:tc>
        <w:tc>
          <w:tcPr>
            <w:tcW w:w="1575"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07"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563"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972"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972"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839"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839"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7</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8</w:t>
            </w:r>
          </w:p>
        </w:tc>
      </w:tr>
      <w:tr w:rsidR="000F7ECB" w:rsidRPr="00C32190" w:rsidTr="000F7ECB">
        <w:tc>
          <w:tcPr>
            <w:tcW w:w="161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2"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2"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75"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90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6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type w:val="continuous"/>
          <w:pgSz w:w="11900" w:h="16840" w:code="9"/>
          <w:pgMar w:top="567" w:right="567" w:bottom="567" w:left="1134" w:header="448" w:footer="210" w:gutter="0"/>
          <w:cols w:space="708"/>
          <w:docGrid w:linePitch="360"/>
        </w:sectPr>
      </w:pPr>
    </w:p>
    <w:p w:rsidR="000F7ECB" w:rsidRPr="00C32190" w:rsidRDefault="000F7ECB" w:rsidP="000F7ECB">
      <w:pPr>
        <w:ind w:firstLine="0"/>
        <w:rPr>
          <w:rFonts w:ascii="Times New Roman" w:hAnsi="Times New Roman"/>
          <w:b/>
          <w:sz w:val="24"/>
          <w:szCs w:val="24"/>
        </w:rPr>
      </w:pPr>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0286"/>
      </w:tblGrid>
      <w:tr w:rsidR="000F7ECB" w:rsidRPr="00C32190" w:rsidTr="000F7ECB">
        <w:trPr>
          <w:cantSplit/>
          <w:tblHeader/>
        </w:trPr>
        <w:tc>
          <w:tcPr>
            <w:tcW w:w="11887" w:type="dxa"/>
            <w:shd w:val="clear" w:color="auto" w:fill="auto"/>
          </w:tcPr>
          <w:p w:rsidR="000F7ECB" w:rsidRPr="00C32190" w:rsidRDefault="000F7ECB" w:rsidP="000F7ECB">
            <w:pPr>
              <w:spacing w:before="60" w:after="60"/>
              <w:ind w:firstLine="0"/>
              <w:jc w:val="center"/>
              <w:rPr>
                <w:rFonts w:ascii="Times New Roman" w:hAnsi="Times New Roman"/>
                <w:sz w:val="24"/>
                <w:szCs w:val="24"/>
              </w:rPr>
            </w:pPr>
            <w:r w:rsidRPr="00C32190">
              <w:rPr>
                <w:rFonts w:ascii="Times New Roman" w:hAnsi="Times New Roman"/>
                <w:sz w:val="24"/>
                <w:szCs w:val="24"/>
              </w:rPr>
              <w:t>План границ объекта</w:t>
            </w:r>
          </w:p>
        </w:tc>
      </w:tr>
      <w:tr w:rsidR="000F7ECB" w:rsidRPr="00C32190" w:rsidTr="000F7ECB">
        <w:tc>
          <w:tcPr>
            <w:tcW w:w="11887" w:type="dxa"/>
            <w:tcBorders>
              <w:bottom w:val="nil"/>
            </w:tcBorders>
            <w:shd w:val="clear" w:color="auto" w:fill="auto"/>
          </w:tcPr>
          <w:p w:rsidR="000F7ECB" w:rsidRPr="00C32190" w:rsidRDefault="000F7ECB" w:rsidP="000F7ECB">
            <w:pPr>
              <w:ind w:firstLine="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4607560" cy="4067175"/>
                  <wp:effectExtent l="19050" t="0" r="2540" b="0"/>
                  <wp:docPr id="35" name="Рисунок 35" descr="Ни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Нива"/>
                          <pic:cNvPicPr>
                            <a:picLocks noChangeAspect="1" noChangeArrowheads="1"/>
                          </pic:cNvPicPr>
                        </pic:nvPicPr>
                        <pic:blipFill>
                          <a:blip r:embed="rId89" cstate="print"/>
                          <a:srcRect/>
                          <a:stretch>
                            <a:fillRect/>
                          </a:stretch>
                        </pic:blipFill>
                        <pic:spPr bwMode="auto">
                          <a:xfrm>
                            <a:off x="0" y="0"/>
                            <a:ext cx="4607560" cy="4067175"/>
                          </a:xfrm>
                          <a:prstGeom prst="rect">
                            <a:avLst/>
                          </a:prstGeom>
                          <a:noFill/>
                          <a:ln w="9525">
                            <a:noFill/>
                            <a:miter lim="800000"/>
                            <a:headEnd/>
                            <a:tailEnd/>
                          </a:ln>
                        </pic:spPr>
                      </pic:pic>
                    </a:graphicData>
                  </a:graphic>
                </wp:inline>
              </w:drawing>
            </w:r>
            <w:r w:rsidR="00F50897">
              <w:rPr>
                <w:rFonts w:ascii="Times New Roman" w:hAnsi="Times New Roman"/>
                <w:sz w:val="24"/>
                <w:szCs w:val="24"/>
              </w:rPr>
              <w:pict>
                <v:shape id="_x0000_s1028" type="#_x0000_t75" style="position:absolute;left:0;text-align:left;margin-left:0;margin-top:0;width:50pt;height:50pt;z-index:251661312;visibility:hidden;mso-position-horizontal-relative:text;mso-position-vertical-relative:text">
                  <o:lock v:ext="edit" selection="t"/>
                </v:shape>
              </w:pict>
            </w:r>
          </w:p>
        </w:tc>
      </w:tr>
      <w:tr w:rsidR="000F7ECB" w:rsidRPr="00C32190" w:rsidTr="000F7ECB">
        <w:tc>
          <w:tcPr>
            <w:tcW w:w="11887" w:type="dxa"/>
            <w:tcBorders>
              <w:top w:val="nil"/>
            </w:tcBorders>
            <w:shd w:val="clear" w:color="auto" w:fill="auto"/>
          </w:tcPr>
          <w:p w:rsidR="000F7ECB" w:rsidRPr="00C32190" w:rsidRDefault="000F7ECB" w:rsidP="000F7ECB">
            <w:pPr>
              <w:keepNext/>
              <w:keepLines/>
              <w:ind w:firstLine="0"/>
              <w:jc w:val="center"/>
              <w:rPr>
                <w:rFonts w:ascii="Times New Roman" w:hAnsi="Times New Roman"/>
                <w:sz w:val="24"/>
                <w:szCs w:val="24"/>
              </w:rPr>
            </w:pPr>
            <w:r w:rsidRPr="00C32190">
              <w:rPr>
                <w:rFonts w:ascii="Times New Roman" w:hAnsi="Times New Roman"/>
                <w:sz w:val="24"/>
                <w:szCs w:val="24"/>
              </w:rPr>
              <w:t>Масштаб -</w:t>
            </w:r>
          </w:p>
        </w:tc>
      </w:tr>
    </w:tbl>
    <w:p w:rsidR="000F7ECB" w:rsidRPr="00C32190" w:rsidRDefault="000F7ECB" w:rsidP="000F7ECB">
      <w:pPr>
        <w:ind w:firstLine="0"/>
        <w:rPr>
          <w:rFonts w:ascii="Times New Roman" w:hAnsi="Times New Roman"/>
          <w:sz w:val="24"/>
          <w:szCs w:val="24"/>
        </w:rPr>
        <w:sectPr w:rsidR="000F7ECB" w:rsidRPr="00C32190" w:rsidSect="000F7ECB">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tblPr>
      <w:tblGrid>
        <w:gridCol w:w="3129"/>
        <w:gridCol w:w="7157"/>
      </w:tblGrid>
      <w:tr w:rsidR="000F7ECB" w:rsidRPr="00C32190" w:rsidTr="000F7ECB">
        <w:trPr>
          <w:cantSplit/>
          <w:tblHeader/>
        </w:trPr>
        <w:tc>
          <w:tcPr>
            <w:tcW w:w="10286" w:type="dxa"/>
            <w:gridSpan w:val="2"/>
            <w:shd w:val="clear" w:color="auto" w:fill="auto"/>
          </w:tcPr>
          <w:p w:rsidR="000F7ECB" w:rsidRPr="00C32190" w:rsidRDefault="000F7ECB" w:rsidP="000F7ECB">
            <w:pPr>
              <w:spacing w:before="60" w:after="60"/>
              <w:ind w:firstLine="0"/>
              <w:jc w:val="center"/>
              <w:rPr>
                <w:rFonts w:ascii="Times New Roman" w:hAnsi="Times New Roman"/>
                <w:sz w:val="24"/>
                <w:szCs w:val="24"/>
              </w:rPr>
            </w:pPr>
            <w:r w:rsidRPr="00C32190">
              <w:rPr>
                <w:rFonts w:ascii="Times New Roman" w:hAnsi="Times New Roman"/>
                <w:sz w:val="24"/>
                <w:szCs w:val="24"/>
              </w:rPr>
              <w:lastRenderedPageBreak/>
              <w:t>Используемые условные знаки и обозначения:</w:t>
            </w:r>
          </w:p>
        </w:tc>
      </w:tr>
      <w:tr w:rsidR="000F7ECB" w:rsidRPr="00C32190" w:rsidTr="000F7ECB">
        <w:tc>
          <w:tcPr>
            <w:tcW w:w="875" w:type="dxa"/>
            <w:shd w:val="clear" w:color="auto" w:fill="auto"/>
          </w:tcPr>
          <w:p w:rsidR="000F7ECB" w:rsidRPr="00C32190" w:rsidRDefault="000F7ECB" w:rsidP="000F7ECB">
            <w:pPr>
              <w:spacing w:before="2" w:after="2"/>
              <w:ind w:firstLine="0"/>
              <w:jc w:val="center"/>
              <w:rPr>
                <w:rFonts w:ascii="Times New Roman" w:hAnsi="Times New Roman"/>
                <w:sz w:val="24"/>
                <w:szCs w:val="24"/>
              </w:rPr>
            </w:pPr>
          </w:p>
        </w:tc>
        <w:tc>
          <w:tcPr>
            <w:tcW w:w="9411"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 xml:space="preserve"> </w:t>
            </w:r>
          </w:p>
        </w:tc>
      </w:tr>
      <w:tr w:rsidR="000F7ECB" w:rsidRPr="00C32190" w:rsidTr="000F7ECB">
        <w:tc>
          <w:tcPr>
            <w:tcW w:w="875" w:type="dxa"/>
            <w:tcBorders>
              <w:top w:val="nil"/>
              <w:left w:val="single" w:sz="4" w:space="0" w:color="auto"/>
              <w:bottom w:val="nil"/>
              <w:right w:val="nil"/>
            </w:tcBorders>
            <w:shd w:val="clear" w:color="auto" w:fill="auto"/>
          </w:tcPr>
          <w:p w:rsidR="000F7ECB" w:rsidRPr="00C32190" w:rsidRDefault="000F7ECB" w:rsidP="000F7ECB">
            <w:pPr>
              <w:spacing w:before="2" w:after="2"/>
              <w:ind w:firstLine="0"/>
              <w:jc w:val="center"/>
              <w:rPr>
                <w:rFonts w:ascii="Times New Roman" w:hAnsi="Times New Roman"/>
                <w:sz w:val="24"/>
                <w:szCs w:val="24"/>
              </w:rPr>
            </w:pPr>
            <w:r w:rsidRPr="00C32190">
              <w:rPr>
                <w:rFonts w:ascii="Times New Roman" w:hAnsi="Times New Roman"/>
                <w:sz w:val="24"/>
                <w:szCs w:val="24"/>
              </w:rPr>
              <w:t xml:space="preserve">Подпись__________________ </w:t>
            </w:r>
          </w:p>
        </w:tc>
        <w:tc>
          <w:tcPr>
            <w:tcW w:w="9411" w:type="dxa"/>
            <w:tcBorders>
              <w:top w:val="nil"/>
              <w:left w:val="nil"/>
              <w:bottom w:val="nil"/>
              <w:right w:val="single" w:sz="4" w:space="0" w:color="auto"/>
            </w:tcBorders>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Дата "____"____________________20  г.</w:t>
            </w:r>
          </w:p>
        </w:tc>
      </w:tr>
      <w:tr w:rsidR="000F7ECB" w:rsidRPr="00C32190" w:rsidTr="000F7ECB">
        <w:tblPrEx>
          <w:tblBorders>
            <w:bottom w:val="single" w:sz="4" w:space="0" w:color="auto"/>
          </w:tblBorders>
        </w:tblPrEx>
        <w:tc>
          <w:tcPr>
            <w:tcW w:w="10284" w:type="dxa"/>
            <w:gridSpan w:val="2"/>
            <w:tcBorders>
              <w:bottom w:val="single" w:sz="6" w:space="0" w:color="auto"/>
            </w:tcBorders>
            <w:shd w:val="clear" w:color="auto" w:fill="auto"/>
          </w:tcPr>
          <w:p w:rsidR="000F7ECB" w:rsidRPr="00C32190" w:rsidRDefault="000F7ECB" w:rsidP="000F7ECB">
            <w:pPr>
              <w:spacing w:before="420" w:after="40"/>
              <w:ind w:firstLine="0"/>
              <w:rPr>
                <w:rFonts w:ascii="Times New Roman" w:hAnsi="Times New Roman"/>
                <w:sz w:val="24"/>
                <w:szCs w:val="24"/>
              </w:rPr>
            </w:pPr>
            <w:r w:rsidRPr="00C32190">
              <w:rPr>
                <w:rFonts w:ascii="Times New Roman" w:hAnsi="Times New Roman"/>
                <w:i/>
                <w:sz w:val="24"/>
                <w:szCs w:val="24"/>
              </w:rPr>
              <w:t>Место для оттиска печати (при наличии) лица, составившего описание местоположения границ объекта</w:t>
            </w:r>
          </w:p>
        </w:tc>
      </w:tr>
    </w:tbl>
    <w:p w:rsidR="000F7ECB" w:rsidRPr="00C32190" w:rsidRDefault="000F7ECB" w:rsidP="000F7ECB">
      <w:pPr>
        <w:ind w:firstLine="0"/>
        <w:rPr>
          <w:vanish/>
          <w:sz w:val="24"/>
          <w:szCs w:val="24"/>
        </w:rPr>
      </w:pPr>
    </w:p>
    <w:tbl>
      <w:tblPr>
        <w:tblpPr w:leftFromText="180" w:rightFromText="180" w:vertAnchor="text" w:horzAnchor="margin" w:tblpY="7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47"/>
        <w:gridCol w:w="1447"/>
        <w:gridCol w:w="7390"/>
      </w:tblGrid>
      <w:tr w:rsidR="000F7ECB" w:rsidRPr="00C32190" w:rsidTr="000F7ECB">
        <w:trPr>
          <w:cantSplit/>
          <w:tblHeader/>
        </w:trPr>
        <w:tc>
          <w:tcPr>
            <w:tcW w:w="0" w:type="auto"/>
            <w:gridSpan w:val="3"/>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Текстовое описание местоположения границ объекта</w:t>
            </w:r>
          </w:p>
        </w:tc>
      </w:tr>
      <w:tr w:rsidR="000F7ECB" w:rsidRPr="00C32190" w:rsidTr="000F7ECB">
        <w:trPr>
          <w:cantSplit/>
          <w:tblHeader/>
        </w:trPr>
        <w:tc>
          <w:tcPr>
            <w:tcW w:w="0" w:type="auto"/>
            <w:gridSpan w:val="2"/>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Прохождение границы</w:t>
            </w:r>
          </w:p>
        </w:tc>
        <w:tc>
          <w:tcPr>
            <w:tcW w:w="739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прохождения границы</w:t>
            </w:r>
          </w:p>
        </w:tc>
      </w:tr>
      <w:tr w:rsidR="000F7ECB" w:rsidRPr="00C32190" w:rsidTr="000F7ECB">
        <w:trPr>
          <w:cantSplit/>
          <w:tblHeader/>
        </w:trPr>
        <w:tc>
          <w:tcPr>
            <w:tcW w:w="1447"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от точки</w:t>
            </w:r>
          </w:p>
        </w:tc>
        <w:tc>
          <w:tcPr>
            <w:tcW w:w="1447"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до точки</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r>
      <w:tr w:rsidR="000F7ECB" w:rsidRPr="00C32190" w:rsidTr="000F7ECB">
        <w:tc>
          <w:tcPr>
            <w:tcW w:w="144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44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739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FA0E5A">
      <w:pPr>
        <w:numPr>
          <w:ilvl w:val="0"/>
          <w:numId w:val="34"/>
        </w:numPr>
        <w:spacing w:before="40" w:after="40" w:line="240" w:lineRule="auto"/>
        <w:jc w:val="center"/>
        <w:rPr>
          <w:rFonts w:ascii="Times New Roman" w:hAnsi="Times New Roman"/>
          <w:sz w:val="24"/>
          <w:szCs w:val="24"/>
        </w:rPr>
        <w:sectPr w:rsidR="000F7ECB" w:rsidRPr="00C32190" w:rsidSect="000F7ECB">
          <w:type w:val="continuous"/>
          <w:pgSz w:w="11907" w:h="16840" w:code="9"/>
          <w:pgMar w:top="567" w:right="567" w:bottom="567" w:left="1134" w:header="567" w:footer="210" w:gutter="0"/>
          <w:cols w:space="708"/>
          <w:docGrid w:linePitch="360"/>
        </w:sectPr>
      </w:pPr>
    </w:p>
    <w:p w:rsidR="000F7ECB" w:rsidRPr="00C32190" w:rsidRDefault="000F7ECB" w:rsidP="00FA0E5A">
      <w:pPr>
        <w:pStyle w:val="1"/>
        <w:numPr>
          <w:ilvl w:val="0"/>
          <w:numId w:val="34"/>
        </w:numPr>
        <w:suppressAutoHyphens w:val="0"/>
        <w:rPr>
          <w:b w:val="0"/>
          <w:bCs/>
          <w:sz w:val="24"/>
          <w:szCs w:val="24"/>
          <w:u w:val="single"/>
        </w:rPr>
      </w:pPr>
      <w:bookmarkStart w:id="184" w:name="_Toc149053160"/>
      <w:r w:rsidRPr="00C32190">
        <w:rPr>
          <w:rFonts w:eastAsia="Calibri"/>
          <w:kern w:val="32"/>
          <w:sz w:val="24"/>
          <w:szCs w:val="24"/>
          <w:lang w:eastAsia="ru-RU"/>
        </w:rPr>
        <w:lastRenderedPageBreak/>
        <w:t xml:space="preserve">Граница населенного пункта д. </w:t>
      </w:r>
      <w:r>
        <w:rPr>
          <w:rFonts w:eastAsia="Calibri"/>
          <w:kern w:val="32"/>
          <w:sz w:val="24"/>
          <w:szCs w:val="24"/>
          <w:lang w:eastAsia="ru-RU"/>
        </w:rPr>
        <w:t>Русские Новинки</w:t>
      </w:r>
      <w:bookmarkEnd w:id="184"/>
    </w:p>
    <w:p w:rsidR="000F7ECB" w:rsidRPr="00C32190" w:rsidRDefault="000F7ECB" w:rsidP="000F7ECB">
      <w:pPr>
        <w:spacing w:after="120"/>
        <w:ind w:firstLine="0"/>
        <w:jc w:val="center"/>
        <w:rPr>
          <w:rFonts w:ascii="Times New Roman" w:hAnsi="Times New Roman"/>
          <w:sz w:val="24"/>
          <w:szCs w:val="24"/>
        </w:rPr>
      </w:pPr>
      <w:proofErr w:type="gramStart"/>
      <w:r w:rsidRPr="00C32190">
        <w:rPr>
          <w:rFonts w:ascii="Times New Roman" w:hAnsi="Times New Roman"/>
          <w:sz w:val="24"/>
          <w:szCs w:val="24"/>
        </w:rPr>
        <w:t>(наименование объекта, местоположение границ которого описано (далее - объект)</w:t>
      </w:r>
      <w:proofErr w:type="gramEnd"/>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957"/>
        <w:gridCol w:w="5200"/>
        <w:gridCol w:w="4127"/>
      </w:tblGrid>
      <w:tr w:rsidR="000F7ECB" w:rsidRPr="00C32190" w:rsidTr="000F7ECB">
        <w:trPr>
          <w:cantSplit/>
          <w:tblHeader/>
        </w:trPr>
        <w:tc>
          <w:tcPr>
            <w:tcW w:w="0" w:type="auto"/>
            <w:gridSpan w:val="3"/>
            <w:shd w:val="clear" w:color="auto" w:fill="auto"/>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Сведения об объекте</w:t>
            </w:r>
          </w:p>
        </w:tc>
      </w:tr>
      <w:tr w:rsidR="000F7ECB" w:rsidRPr="00C32190" w:rsidTr="000F7ECB">
        <w:trPr>
          <w:cantSplit/>
          <w:tblHeader/>
        </w:trPr>
        <w:tc>
          <w:tcPr>
            <w:tcW w:w="957"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 xml:space="preserve">N </w:t>
            </w:r>
            <w:proofErr w:type="spellStart"/>
            <w:proofErr w:type="gramStart"/>
            <w:r w:rsidRPr="00C32190">
              <w:rPr>
                <w:rFonts w:ascii="Times New Roman" w:hAnsi="Times New Roman"/>
                <w:sz w:val="24"/>
                <w:szCs w:val="24"/>
              </w:rPr>
              <w:t>п</w:t>
            </w:r>
            <w:proofErr w:type="spellEnd"/>
            <w:proofErr w:type="gramEnd"/>
            <w:r w:rsidRPr="00C32190">
              <w:rPr>
                <w:rFonts w:ascii="Times New Roman" w:hAnsi="Times New Roman"/>
                <w:sz w:val="24"/>
                <w:szCs w:val="24"/>
              </w:rPr>
              <w:t>/</w:t>
            </w:r>
            <w:proofErr w:type="spellStart"/>
            <w:r w:rsidRPr="00C32190">
              <w:rPr>
                <w:rFonts w:ascii="Times New Roman" w:hAnsi="Times New Roman"/>
                <w:sz w:val="24"/>
                <w:szCs w:val="24"/>
              </w:rPr>
              <w:t>п</w:t>
            </w:r>
            <w:proofErr w:type="spellEnd"/>
          </w:p>
        </w:tc>
        <w:tc>
          <w:tcPr>
            <w:tcW w:w="5200"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Характеристики объекта</w:t>
            </w:r>
          </w:p>
        </w:tc>
        <w:tc>
          <w:tcPr>
            <w:tcW w:w="4127"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Описание характеристик</w:t>
            </w:r>
          </w:p>
        </w:tc>
      </w:tr>
      <w:tr w:rsidR="000F7ECB" w:rsidRPr="00C32190" w:rsidTr="000F7ECB">
        <w:trPr>
          <w:cantSplit/>
        </w:trPr>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3</w:t>
            </w: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1</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Местоположение объекта</w:t>
            </w:r>
          </w:p>
        </w:tc>
        <w:tc>
          <w:tcPr>
            <w:tcW w:w="4127" w:type="dxa"/>
            <w:shd w:val="clear" w:color="auto" w:fill="auto"/>
          </w:tcPr>
          <w:p w:rsidR="000F7ECB" w:rsidRPr="00C32190" w:rsidRDefault="000F7ECB" w:rsidP="000F7ECB">
            <w:pPr>
              <w:ind w:firstLine="0"/>
              <w:rPr>
                <w:rFonts w:ascii="Times New Roman" w:hAnsi="Times New Roman"/>
                <w:sz w:val="24"/>
                <w:szCs w:val="24"/>
              </w:rPr>
            </w:pPr>
            <w:r w:rsidRPr="001525E0">
              <w:rPr>
                <w:rFonts w:ascii="Times New Roman" w:hAnsi="Times New Roman"/>
                <w:sz w:val="24"/>
                <w:szCs w:val="24"/>
              </w:rPr>
              <w:t xml:space="preserve">Новгородская область, </w:t>
            </w:r>
            <w:r>
              <w:rPr>
                <w:rFonts w:ascii="Times New Roman" w:hAnsi="Times New Roman"/>
                <w:sz w:val="24"/>
                <w:szCs w:val="24"/>
              </w:rPr>
              <w:t>Валдайский</w:t>
            </w:r>
            <w:r w:rsidRPr="001525E0">
              <w:rPr>
                <w:rFonts w:ascii="Times New Roman" w:hAnsi="Times New Roman"/>
                <w:sz w:val="24"/>
                <w:szCs w:val="24"/>
              </w:rPr>
              <w:t xml:space="preserve"> муниципальный район, </w:t>
            </w:r>
            <w:r>
              <w:rPr>
                <w:rFonts w:ascii="Times New Roman" w:hAnsi="Times New Roman"/>
                <w:sz w:val="24"/>
                <w:szCs w:val="24"/>
              </w:rPr>
              <w:t>Ивантеевс</w:t>
            </w:r>
            <w:r w:rsidRPr="00C32190">
              <w:rPr>
                <w:rFonts w:ascii="Times New Roman" w:hAnsi="Times New Roman"/>
                <w:sz w:val="24"/>
                <w:szCs w:val="24"/>
              </w:rPr>
              <w:t>ко</w:t>
            </w:r>
            <w:r>
              <w:rPr>
                <w:rFonts w:ascii="Times New Roman" w:hAnsi="Times New Roman"/>
                <w:sz w:val="24"/>
                <w:szCs w:val="24"/>
              </w:rPr>
              <w:t>е</w:t>
            </w:r>
            <w:r w:rsidRPr="001525E0">
              <w:rPr>
                <w:rFonts w:ascii="Times New Roman" w:hAnsi="Times New Roman"/>
                <w:sz w:val="24"/>
                <w:szCs w:val="24"/>
              </w:rPr>
              <w:t xml:space="preserve"> сельское поселение, д. </w:t>
            </w:r>
            <w:r>
              <w:rPr>
                <w:rFonts w:ascii="Times New Roman" w:eastAsia="Calibri" w:hAnsi="Times New Roman"/>
                <w:kern w:val="32"/>
                <w:sz w:val="24"/>
                <w:szCs w:val="24"/>
                <w:lang w:eastAsia="ru-RU"/>
              </w:rPr>
              <w:t>Русские Новинки</w:t>
            </w: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2</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Площадь объекта ± величина погрешности определения площади (P ± ∆P), га</w:t>
            </w:r>
          </w:p>
        </w:tc>
        <w:tc>
          <w:tcPr>
            <w:tcW w:w="4127" w:type="dxa"/>
            <w:shd w:val="clear" w:color="auto" w:fill="auto"/>
          </w:tcPr>
          <w:p w:rsidR="000F7ECB" w:rsidRPr="00A969E6" w:rsidRDefault="000F7ECB" w:rsidP="000F7ECB">
            <w:pPr>
              <w:ind w:firstLine="0"/>
              <w:rPr>
                <w:rFonts w:ascii="Times New Roman" w:hAnsi="Times New Roman"/>
                <w:sz w:val="24"/>
                <w:szCs w:val="24"/>
              </w:rPr>
            </w:pPr>
            <w:r w:rsidRPr="00A969E6">
              <w:rPr>
                <w:rFonts w:ascii="Times New Roman" w:hAnsi="Times New Roman"/>
                <w:sz w:val="24"/>
                <w:szCs w:val="24"/>
              </w:rPr>
              <w:t>20,07</w:t>
            </w:r>
          </w:p>
          <w:p w:rsidR="000F7ECB" w:rsidRPr="00C32190" w:rsidRDefault="000F7ECB" w:rsidP="000F7ECB">
            <w:pPr>
              <w:ind w:firstLine="0"/>
              <w:rPr>
                <w:rFonts w:ascii="Times New Roman" w:hAnsi="Times New Roman"/>
                <w:sz w:val="24"/>
                <w:szCs w:val="24"/>
              </w:rPr>
            </w:pP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3</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Иные характеристики объекта</w:t>
            </w:r>
          </w:p>
        </w:tc>
        <w:tc>
          <w:tcPr>
            <w:tcW w:w="4127"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677"/>
        <w:gridCol w:w="1270"/>
        <w:gridCol w:w="1410"/>
        <w:gridCol w:w="2333"/>
        <w:gridCol w:w="1971"/>
        <w:gridCol w:w="1618"/>
      </w:tblGrid>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lastRenderedPageBreak/>
              <w:t xml:space="preserve"> </w:t>
            </w:r>
          </w:p>
        </w:tc>
      </w:tr>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1. Система координат МСК 53 (Зона-</w:t>
            </w:r>
            <w:r>
              <w:rPr>
                <w:rFonts w:ascii="Times New Roman" w:hAnsi="Times New Roman"/>
                <w:sz w:val="24"/>
                <w:szCs w:val="24"/>
              </w:rPr>
              <w:t>2</w:t>
            </w:r>
            <w:r w:rsidRPr="00C32190">
              <w:rPr>
                <w:rFonts w:ascii="Times New Roman" w:hAnsi="Times New Roman"/>
                <w:sz w:val="24"/>
                <w:szCs w:val="24"/>
              </w:rPr>
              <w:t>)</w:t>
            </w:r>
          </w:p>
        </w:tc>
      </w:tr>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2. Сведения о характерных точках границ объекта</w:t>
            </w:r>
          </w:p>
        </w:tc>
      </w:tr>
      <w:tr w:rsidR="000F7ECB" w:rsidRPr="00C32190" w:rsidTr="000F7ECB">
        <w:trPr>
          <w:cantSplit/>
          <w:trHeight w:val="384"/>
          <w:tblHeader/>
        </w:trPr>
        <w:tc>
          <w:tcPr>
            <w:tcW w:w="1677"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границ</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Координаты, </w:t>
            </w:r>
            <w:proofErr w:type="gramStart"/>
            <w:r w:rsidRPr="00C32190">
              <w:rPr>
                <w:rFonts w:ascii="Times New Roman" w:hAnsi="Times New Roman"/>
                <w:sz w:val="24"/>
                <w:szCs w:val="24"/>
              </w:rPr>
              <w:t>м</w:t>
            </w:r>
            <w:proofErr w:type="gramEnd"/>
          </w:p>
        </w:tc>
        <w:tc>
          <w:tcPr>
            <w:tcW w:w="2333"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71"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618"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127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14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2333" w:type="dxa"/>
            <w:vMerge/>
            <w:shd w:val="clear" w:color="auto" w:fill="auto"/>
          </w:tcPr>
          <w:p w:rsidR="000F7ECB" w:rsidRPr="00C32190" w:rsidRDefault="000F7ECB" w:rsidP="000F7ECB">
            <w:pPr>
              <w:ind w:firstLine="0"/>
              <w:rPr>
                <w:rFonts w:ascii="Times New Roman" w:hAnsi="Times New Roman"/>
                <w:sz w:val="24"/>
                <w:szCs w:val="24"/>
              </w:rPr>
            </w:pPr>
          </w:p>
        </w:tc>
        <w:tc>
          <w:tcPr>
            <w:tcW w:w="1971" w:type="dxa"/>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2333" w:type="dxa"/>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1971" w:type="dxa"/>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487776.38</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2289701.24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487765.13</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2289705.94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487765.42</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2289747.98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4</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487740.23</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2289749.07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487738.97</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2289787.57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6</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487740.69</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2289788.14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7</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487740.47</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2289794.12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8</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487713.60</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2289849.17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9</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487712.18</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2289853.48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10</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487692.49</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2289881.61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11</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487677.40</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2289986.79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12</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487654.14</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2290021.19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13</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487593.44</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2290050.50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14</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487466.88</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2290014.06</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15</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487424.36</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2290009.00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16</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487331.18</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2289944.24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17</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487375.88</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2289837.85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18</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487376.64</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2289836.04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19</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487285.76</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2289828.08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20</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487285.52</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2289822.00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21</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487284.31</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2289807.65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22</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487278.75</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2289741.49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23</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487300.00</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2289695.40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 xml:space="preserve">Картометрический </w:t>
            </w:r>
            <w:r w:rsidRPr="00C32190">
              <w:rPr>
                <w:rFonts w:ascii="Times New Roman" w:hAnsi="Times New Roman"/>
                <w:sz w:val="24"/>
                <w:szCs w:val="24"/>
              </w:rPr>
              <w:lastRenderedPageBreak/>
              <w:t>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24</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487340.82</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2289665.20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25</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487324.52</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2289621.16</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26</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487359.21</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2289591.98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27</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487392.47</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2289564.30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28</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487344.46</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2289464.67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29</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487510.98</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2289489.80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30</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487511.00</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2289514.61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31</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487642.30</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2289511.09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32</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487654.70</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2289495.14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33</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487668.90</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2289493.37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34</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487676.02</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2289516.41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35</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487686.29</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2289520.04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36</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487696.18</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2289523.54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37</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487701.58</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2289525.44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Pr>
                <w:rFonts w:ascii="Times New Roman" w:hAnsi="Times New Roman"/>
                <w:sz w:val="24"/>
                <w:szCs w:val="24"/>
              </w:rPr>
              <w:t>38</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487706.20</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2289527.07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Pr>
                <w:rFonts w:ascii="Times New Roman" w:hAnsi="Times New Roman"/>
                <w:sz w:val="24"/>
                <w:szCs w:val="24"/>
              </w:rPr>
              <w:lastRenderedPageBreak/>
              <w:t>39</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487701.27</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2289534.57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Pr>
                <w:rFonts w:ascii="Times New Roman" w:hAnsi="Times New Roman"/>
                <w:sz w:val="24"/>
                <w:szCs w:val="24"/>
              </w:rPr>
              <w:t>40</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487693.28</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2289546.71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Pr>
                <w:rFonts w:ascii="Times New Roman" w:hAnsi="Times New Roman"/>
                <w:sz w:val="24"/>
                <w:szCs w:val="24"/>
              </w:rPr>
              <w:t>41</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487716.54</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2289587.32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Pr>
                <w:rFonts w:ascii="Times New Roman" w:hAnsi="Times New Roman"/>
                <w:sz w:val="24"/>
                <w:szCs w:val="24"/>
              </w:rPr>
              <w:t>42</w:t>
            </w:r>
          </w:p>
        </w:tc>
        <w:tc>
          <w:tcPr>
            <w:tcW w:w="127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487760.22</w:t>
            </w:r>
          </w:p>
        </w:tc>
        <w:tc>
          <w:tcPr>
            <w:tcW w:w="1410" w:type="dxa"/>
            <w:shd w:val="clear" w:color="auto" w:fill="auto"/>
            <w:vAlign w:val="bottom"/>
          </w:tcPr>
          <w:p w:rsidR="000F7ECB" w:rsidRPr="005A1CE1" w:rsidRDefault="000F7ECB" w:rsidP="000F7ECB">
            <w:pPr>
              <w:keepLines/>
              <w:ind w:firstLine="0"/>
              <w:jc w:val="center"/>
              <w:rPr>
                <w:rFonts w:ascii="Times New Roman" w:hAnsi="Times New Roman"/>
                <w:sz w:val="24"/>
                <w:szCs w:val="24"/>
              </w:rPr>
            </w:pPr>
            <w:r w:rsidRPr="005A1CE1">
              <w:rPr>
                <w:rFonts w:ascii="Times New Roman" w:hAnsi="Times New Roman"/>
                <w:sz w:val="24"/>
                <w:szCs w:val="24"/>
              </w:rPr>
              <w:t>2289647.31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534"/>
        <w:gridCol w:w="1284"/>
        <w:gridCol w:w="1176"/>
        <w:gridCol w:w="2089"/>
        <w:gridCol w:w="2227"/>
        <w:gridCol w:w="1969"/>
      </w:tblGrid>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lastRenderedPageBreak/>
              <w:t>3. Сведения о характерных точках части (частей) границы объекта</w:t>
            </w:r>
          </w:p>
        </w:tc>
      </w:tr>
      <w:tr w:rsidR="000F7ECB" w:rsidRPr="00C32190" w:rsidTr="000F7ECB">
        <w:trPr>
          <w:cantSplit/>
          <w:trHeight w:val="384"/>
          <w:tblHeader/>
        </w:trPr>
        <w:tc>
          <w:tcPr>
            <w:tcW w:w="16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части границы</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Координаты, </w:t>
            </w:r>
            <w:proofErr w:type="gramStart"/>
            <w:r w:rsidRPr="00C32190">
              <w:rPr>
                <w:rFonts w:ascii="Times New Roman" w:hAnsi="Times New Roman"/>
                <w:sz w:val="24"/>
                <w:szCs w:val="24"/>
              </w:rPr>
              <w:t>м</w:t>
            </w:r>
            <w:proofErr w:type="gramEnd"/>
          </w:p>
        </w:tc>
        <w:tc>
          <w:tcPr>
            <w:tcW w:w="27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27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252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17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17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r>
      <w:tr w:rsidR="000F7ECB" w:rsidRPr="00C32190" w:rsidTr="000F7ECB">
        <w:tc>
          <w:tcPr>
            <w:tcW w:w="164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71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71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74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5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5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type w:val="continuous"/>
          <w:pgSz w:w="11900" w:h="16840" w:code="9"/>
          <w:pgMar w:top="567" w:right="567" w:bottom="567" w:left="1134" w:header="448" w:footer="210" w:gutter="0"/>
          <w:cols w:space="708"/>
          <w:docGrid w:linePitch="360"/>
        </w:sectPr>
      </w:pPr>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lastRenderedPageBreak/>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66"/>
        <w:gridCol w:w="1132"/>
        <w:gridCol w:w="946"/>
        <w:gridCol w:w="1168"/>
        <w:gridCol w:w="1009"/>
        <w:gridCol w:w="1426"/>
        <w:gridCol w:w="1725"/>
        <w:gridCol w:w="1414"/>
      </w:tblGrid>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Сведения о местоположении измененных (уточненных) границ объекта</w:t>
            </w:r>
          </w:p>
        </w:tc>
      </w:tr>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1. Система координат МСК 53 (Зона-</w:t>
            </w:r>
            <w:r>
              <w:rPr>
                <w:rFonts w:ascii="Times New Roman" w:hAnsi="Times New Roman"/>
                <w:sz w:val="24"/>
                <w:szCs w:val="24"/>
              </w:rPr>
              <w:t>2</w:t>
            </w:r>
            <w:r w:rsidRPr="00C32190">
              <w:rPr>
                <w:rFonts w:ascii="Times New Roman" w:hAnsi="Times New Roman"/>
                <w:sz w:val="24"/>
                <w:szCs w:val="24"/>
              </w:rPr>
              <w:t>)</w:t>
            </w:r>
          </w:p>
        </w:tc>
      </w:tr>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2. Сведения о характерных точках границ объекта</w:t>
            </w:r>
          </w:p>
        </w:tc>
      </w:tr>
      <w:tr w:rsidR="000F7ECB" w:rsidRPr="00C32190" w:rsidTr="000F7ECB">
        <w:trPr>
          <w:cantSplit/>
          <w:trHeight w:val="384"/>
          <w:tblHeader/>
        </w:trPr>
        <w:tc>
          <w:tcPr>
            <w:tcW w:w="162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границ</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Существующие координаты, </w:t>
            </w:r>
            <w:proofErr w:type="gramStart"/>
            <w:r w:rsidRPr="00C32190">
              <w:rPr>
                <w:rFonts w:ascii="Times New Roman" w:hAnsi="Times New Roman"/>
                <w:sz w:val="24"/>
                <w:szCs w:val="24"/>
              </w:rPr>
              <w:t>м</w:t>
            </w:r>
            <w:proofErr w:type="gramEnd"/>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Измененные (уточненные) координаты, </w:t>
            </w:r>
            <w:proofErr w:type="gramStart"/>
            <w:r w:rsidRPr="00C32190">
              <w:rPr>
                <w:rFonts w:ascii="Times New Roman" w:hAnsi="Times New Roman"/>
                <w:sz w:val="24"/>
                <w:szCs w:val="24"/>
              </w:rPr>
              <w:t>м</w:t>
            </w:r>
            <w:proofErr w:type="gramEnd"/>
          </w:p>
        </w:tc>
        <w:tc>
          <w:tcPr>
            <w:tcW w:w="1574"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06"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561"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971"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971"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838"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838"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7</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8</w:t>
            </w:r>
          </w:p>
        </w:tc>
      </w:tr>
      <w:tr w:rsidR="000F7ECB" w:rsidRPr="00C32190" w:rsidTr="000F7ECB">
        <w:tc>
          <w:tcPr>
            <w:tcW w:w="16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74"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90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6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rPr>
          <w:vanish/>
          <w:sz w:val="24"/>
          <w:szCs w:val="24"/>
        </w:rPr>
      </w:pPr>
    </w:p>
    <w:tbl>
      <w:tblPr>
        <w:tblpPr w:leftFromText="180" w:rightFromText="180" w:vertAnchor="text" w:horzAnchor="margin" w:tblpY="635"/>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67"/>
        <w:gridCol w:w="1132"/>
        <w:gridCol w:w="945"/>
        <w:gridCol w:w="1168"/>
        <w:gridCol w:w="1008"/>
        <w:gridCol w:w="1426"/>
        <w:gridCol w:w="1725"/>
        <w:gridCol w:w="1415"/>
      </w:tblGrid>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lastRenderedPageBreak/>
              <w:t>3. Сведения о характерных точках части (частей) границы объекта</w:t>
            </w:r>
          </w:p>
        </w:tc>
      </w:tr>
      <w:tr w:rsidR="000F7ECB" w:rsidRPr="00C32190" w:rsidTr="000F7ECB">
        <w:trPr>
          <w:cantSplit/>
          <w:trHeight w:val="384"/>
          <w:tblHeader/>
        </w:trPr>
        <w:tc>
          <w:tcPr>
            <w:tcW w:w="1619"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части границы</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Существующие координаты, </w:t>
            </w:r>
            <w:proofErr w:type="gramStart"/>
            <w:r w:rsidRPr="00C32190">
              <w:rPr>
                <w:rFonts w:ascii="Times New Roman" w:hAnsi="Times New Roman"/>
                <w:sz w:val="24"/>
                <w:szCs w:val="24"/>
              </w:rPr>
              <w:t>м</w:t>
            </w:r>
            <w:proofErr w:type="gramEnd"/>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Измененные (уточненные) координаты, </w:t>
            </w:r>
            <w:proofErr w:type="gramStart"/>
            <w:r w:rsidRPr="00C32190">
              <w:rPr>
                <w:rFonts w:ascii="Times New Roman" w:hAnsi="Times New Roman"/>
                <w:sz w:val="24"/>
                <w:szCs w:val="24"/>
              </w:rPr>
              <w:t>м</w:t>
            </w:r>
            <w:proofErr w:type="gramEnd"/>
          </w:p>
        </w:tc>
        <w:tc>
          <w:tcPr>
            <w:tcW w:w="1575"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07"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563"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972"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972"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839"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839"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7</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8</w:t>
            </w:r>
          </w:p>
        </w:tc>
      </w:tr>
      <w:tr w:rsidR="000F7ECB" w:rsidRPr="00C32190" w:rsidTr="000F7ECB">
        <w:tc>
          <w:tcPr>
            <w:tcW w:w="161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2"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2"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75"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90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6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type w:val="continuous"/>
          <w:pgSz w:w="11900" w:h="16840" w:code="9"/>
          <w:pgMar w:top="567" w:right="567" w:bottom="567" w:left="1134" w:header="448" w:footer="210" w:gutter="0"/>
          <w:cols w:space="708"/>
          <w:docGrid w:linePitch="360"/>
        </w:sectPr>
      </w:pPr>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lastRenderedPageBreak/>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3637"/>
        <w:gridCol w:w="6649"/>
      </w:tblGrid>
      <w:tr w:rsidR="000F7ECB" w:rsidRPr="00C32190" w:rsidTr="000F7ECB">
        <w:trPr>
          <w:cantSplit/>
          <w:tblHeader/>
        </w:trPr>
        <w:tc>
          <w:tcPr>
            <w:tcW w:w="10286" w:type="dxa"/>
            <w:gridSpan w:val="2"/>
            <w:shd w:val="clear" w:color="auto" w:fill="auto"/>
          </w:tcPr>
          <w:p w:rsidR="000F7ECB" w:rsidRPr="00C32190" w:rsidRDefault="000F7ECB" w:rsidP="000F7ECB">
            <w:pPr>
              <w:spacing w:before="60" w:after="60"/>
              <w:ind w:firstLine="0"/>
              <w:jc w:val="center"/>
              <w:rPr>
                <w:rFonts w:ascii="Times New Roman" w:hAnsi="Times New Roman"/>
                <w:sz w:val="24"/>
                <w:szCs w:val="24"/>
              </w:rPr>
            </w:pPr>
            <w:r w:rsidRPr="00C32190">
              <w:rPr>
                <w:rFonts w:ascii="Times New Roman" w:hAnsi="Times New Roman"/>
                <w:sz w:val="24"/>
                <w:szCs w:val="24"/>
              </w:rPr>
              <w:t>План границ объекта</w:t>
            </w:r>
          </w:p>
        </w:tc>
      </w:tr>
      <w:tr w:rsidR="000F7ECB" w:rsidRPr="00C32190" w:rsidTr="000F7ECB">
        <w:tc>
          <w:tcPr>
            <w:tcW w:w="10286" w:type="dxa"/>
            <w:gridSpan w:val="2"/>
            <w:tcBorders>
              <w:bottom w:val="nil"/>
            </w:tcBorders>
            <w:shd w:val="clear" w:color="auto" w:fill="auto"/>
          </w:tcPr>
          <w:p w:rsidR="000F7ECB" w:rsidRPr="00C32190" w:rsidRDefault="000F7ECB" w:rsidP="000F7ECB">
            <w:pPr>
              <w:ind w:firstLine="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836920" cy="5135880"/>
                  <wp:effectExtent l="19050" t="0" r="0" b="0"/>
                  <wp:docPr id="36" name="Рисунок 36" descr="Русские Нов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усские Новинки"/>
                          <pic:cNvPicPr>
                            <a:picLocks noChangeAspect="1" noChangeArrowheads="1"/>
                          </pic:cNvPicPr>
                        </pic:nvPicPr>
                        <pic:blipFill>
                          <a:blip r:embed="rId90" cstate="print"/>
                          <a:srcRect/>
                          <a:stretch>
                            <a:fillRect/>
                          </a:stretch>
                        </pic:blipFill>
                        <pic:spPr bwMode="auto">
                          <a:xfrm>
                            <a:off x="0" y="0"/>
                            <a:ext cx="5836920" cy="5135880"/>
                          </a:xfrm>
                          <a:prstGeom prst="rect">
                            <a:avLst/>
                          </a:prstGeom>
                          <a:noFill/>
                          <a:ln w="9525">
                            <a:noFill/>
                            <a:miter lim="800000"/>
                            <a:headEnd/>
                            <a:tailEnd/>
                          </a:ln>
                        </pic:spPr>
                      </pic:pic>
                    </a:graphicData>
                  </a:graphic>
                </wp:inline>
              </w:drawing>
            </w:r>
            <w:r w:rsidR="00F50897">
              <w:rPr>
                <w:rFonts w:ascii="Times New Roman" w:hAnsi="Times New Roman"/>
                <w:sz w:val="24"/>
                <w:szCs w:val="24"/>
              </w:rPr>
              <w:pict>
                <v:shape id="_x0000_s1029" type="#_x0000_t75" style="position:absolute;left:0;text-align:left;margin-left:0;margin-top:0;width:50pt;height:50pt;z-index:251662336;visibility:hidden;mso-position-horizontal-relative:text;mso-position-vertical-relative:text">
                  <o:lock v:ext="edit" selection="t"/>
                </v:shape>
              </w:pict>
            </w:r>
          </w:p>
        </w:tc>
      </w:tr>
      <w:tr w:rsidR="000F7ECB" w:rsidRPr="00C32190" w:rsidTr="000F7ECB">
        <w:tc>
          <w:tcPr>
            <w:tcW w:w="10286" w:type="dxa"/>
            <w:gridSpan w:val="2"/>
            <w:tcBorders>
              <w:top w:val="nil"/>
              <w:bottom w:val="nil"/>
            </w:tcBorders>
            <w:shd w:val="clear" w:color="auto" w:fill="auto"/>
          </w:tcPr>
          <w:p w:rsidR="000F7ECB" w:rsidRPr="00C32190" w:rsidRDefault="000F7ECB" w:rsidP="000F7ECB">
            <w:pPr>
              <w:keepNext/>
              <w:keepLines/>
              <w:ind w:firstLine="0"/>
              <w:jc w:val="center"/>
              <w:rPr>
                <w:rFonts w:ascii="Times New Roman" w:hAnsi="Times New Roman"/>
                <w:sz w:val="24"/>
                <w:szCs w:val="24"/>
              </w:rPr>
            </w:pPr>
            <w:r w:rsidRPr="00C32190">
              <w:rPr>
                <w:rFonts w:ascii="Times New Roman" w:hAnsi="Times New Roman"/>
                <w:sz w:val="24"/>
                <w:szCs w:val="24"/>
              </w:rPr>
              <w:t>Масштаб -</w:t>
            </w:r>
          </w:p>
        </w:tc>
      </w:tr>
      <w:tr w:rsidR="000F7ECB" w:rsidRPr="00C32190" w:rsidTr="000F7ECB">
        <w:tc>
          <w:tcPr>
            <w:tcW w:w="10286" w:type="dxa"/>
            <w:gridSpan w:val="2"/>
            <w:tcBorders>
              <w:top w:val="nil"/>
              <w:left w:val="single" w:sz="4" w:space="0" w:color="auto"/>
              <w:bottom w:val="nil"/>
              <w:right w:val="single" w:sz="4" w:space="0" w:color="auto"/>
            </w:tcBorders>
            <w:shd w:val="clear" w:color="auto" w:fill="auto"/>
          </w:tcPr>
          <w:p w:rsidR="000F7ECB" w:rsidRPr="00C32190" w:rsidRDefault="000F7ECB" w:rsidP="000F7ECB">
            <w:pPr>
              <w:keepNext/>
              <w:keepLines/>
              <w:ind w:firstLine="0"/>
              <w:jc w:val="center"/>
              <w:rPr>
                <w:rFonts w:ascii="Times New Roman" w:hAnsi="Times New Roman"/>
                <w:sz w:val="24"/>
                <w:szCs w:val="24"/>
              </w:rPr>
            </w:pPr>
            <w:r w:rsidRPr="00C32190">
              <w:rPr>
                <w:rFonts w:ascii="Times New Roman" w:hAnsi="Times New Roman"/>
                <w:sz w:val="24"/>
                <w:szCs w:val="24"/>
              </w:rPr>
              <w:t>Используемые условные знаки и обозначения:</w:t>
            </w:r>
          </w:p>
        </w:tc>
      </w:tr>
      <w:tr w:rsidR="000F7ECB" w:rsidRPr="00C32190" w:rsidTr="000F7ECB">
        <w:tblPrEx>
          <w:tblBorders>
            <w:top w:val="nil"/>
            <w:insideH w:val="nil"/>
            <w:insideV w:val="nil"/>
          </w:tblBorders>
        </w:tblPrEx>
        <w:tc>
          <w:tcPr>
            <w:tcW w:w="3637" w:type="dxa"/>
            <w:tcBorders>
              <w:top w:val="nil"/>
            </w:tcBorders>
            <w:shd w:val="clear" w:color="auto" w:fill="auto"/>
          </w:tcPr>
          <w:p w:rsidR="000F7ECB" w:rsidRPr="00C32190" w:rsidRDefault="000F7ECB" w:rsidP="000F7ECB">
            <w:pPr>
              <w:spacing w:before="2" w:after="2"/>
              <w:ind w:firstLine="0"/>
              <w:jc w:val="center"/>
              <w:rPr>
                <w:rFonts w:ascii="Times New Roman" w:hAnsi="Times New Roman"/>
                <w:sz w:val="24"/>
                <w:szCs w:val="24"/>
              </w:rPr>
            </w:pPr>
          </w:p>
        </w:tc>
        <w:tc>
          <w:tcPr>
            <w:tcW w:w="6647" w:type="dxa"/>
            <w:tcBorders>
              <w:top w:val="nil"/>
            </w:tcBorders>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 xml:space="preserve"> </w:t>
            </w:r>
          </w:p>
        </w:tc>
      </w:tr>
      <w:tr w:rsidR="000F7ECB" w:rsidRPr="00C32190" w:rsidTr="000F7ECB">
        <w:tblPrEx>
          <w:tblBorders>
            <w:top w:val="nil"/>
            <w:insideH w:val="nil"/>
            <w:insideV w:val="nil"/>
          </w:tblBorders>
        </w:tblPrEx>
        <w:tc>
          <w:tcPr>
            <w:tcW w:w="3637" w:type="dxa"/>
            <w:tcBorders>
              <w:top w:val="nil"/>
              <w:left w:val="single" w:sz="4" w:space="0" w:color="auto"/>
              <w:bottom w:val="nil"/>
              <w:right w:val="nil"/>
            </w:tcBorders>
            <w:shd w:val="clear" w:color="auto" w:fill="auto"/>
          </w:tcPr>
          <w:p w:rsidR="000F7ECB" w:rsidRPr="00C32190" w:rsidRDefault="000F7ECB" w:rsidP="000F7ECB">
            <w:pPr>
              <w:spacing w:before="2" w:after="2"/>
              <w:ind w:firstLine="0"/>
              <w:jc w:val="center"/>
              <w:rPr>
                <w:rFonts w:ascii="Times New Roman" w:hAnsi="Times New Roman"/>
                <w:sz w:val="24"/>
                <w:szCs w:val="24"/>
              </w:rPr>
            </w:pPr>
            <w:r w:rsidRPr="00C32190">
              <w:rPr>
                <w:rFonts w:ascii="Times New Roman" w:hAnsi="Times New Roman"/>
                <w:sz w:val="24"/>
                <w:szCs w:val="24"/>
              </w:rPr>
              <w:t xml:space="preserve">Подпись__________________ </w:t>
            </w:r>
          </w:p>
        </w:tc>
        <w:tc>
          <w:tcPr>
            <w:tcW w:w="6647" w:type="dxa"/>
            <w:tcBorders>
              <w:top w:val="nil"/>
              <w:left w:val="nil"/>
              <w:bottom w:val="nil"/>
              <w:right w:val="single" w:sz="4" w:space="0" w:color="auto"/>
            </w:tcBorders>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Дата "____"____________________20  г.</w:t>
            </w:r>
          </w:p>
        </w:tc>
      </w:tr>
      <w:tr w:rsidR="000F7ECB" w:rsidRPr="00C32190" w:rsidTr="000F7ECB">
        <w:tblPrEx>
          <w:tblBorders>
            <w:top w:val="nil"/>
            <w:bottom w:val="single" w:sz="4" w:space="0" w:color="auto"/>
            <w:insideH w:val="nil"/>
            <w:insideV w:val="nil"/>
          </w:tblBorders>
        </w:tblPrEx>
        <w:tc>
          <w:tcPr>
            <w:tcW w:w="10284" w:type="dxa"/>
            <w:gridSpan w:val="2"/>
            <w:tcBorders>
              <w:bottom w:val="single" w:sz="6" w:space="0" w:color="auto"/>
            </w:tcBorders>
            <w:shd w:val="clear" w:color="auto" w:fill="auto"/>
          </w:tcPr>
          <w:p w:rsidR="000F7ECB" w:rsidRPr="00C32190" w:rsidRDefault="000F7ECB" w:rsidP="000F7ECB">
            <w:pPr>
              <w:spacing w:before="420" w:after="40"/>
              <w:ind w:firstLine="0"/>
              <w:rPr>
                <w:rFonts w:ascii="Times New Roman" w:hAnsi="Times New Roman"/>
                <w:sz w:val="24"/>
                <w:szCs w:val="24"/>
              </w:rPr>
            </w:pPr>
            <w:r w:rsidRPr="00C32190">
              <w:rPr>
                <w:rFonts w:ascii="Times New Roman" w:hAnsi="Times New Roman"/>
                <w:i/>
                <w:sz w:val="24"/>
                <w:szCs w:val="24"/>
              </w:rPr>
              <w:t>Место для оттиска печати (при наличии) лица, составившего описание местоположения границ объекта</w:t>
            </w:r>
          </w:p>
        </w:tc>
      </w:tr>
    </w:tbl>
    <w:p w:rsidR="000F7ECB" w:rsidRPr="00C32190" w:rsidRDefault="000F7ECB" w:rsidP="000F7ECB">
      <w:pPr>
        <w:ind w:firstLine="0"/>
        <w:rPr>
          <w:rFonts w:ascii="Times New Roman" w:hAnsi="Times New Roman"/>
          <w:sz w:val="24"/>
          <w:szCs w:val="24"/>
        </w:rPr>
        <w:sectPr w:rsidR="000F7ECB" w:rsidRPr="00C32190" w:rsidSect="000F7ECB">
          <w:pgSz w:w="11907" w:h="16840" w:code="9"/>
          <w:pgMar w:top="567" w:right="567" w:bottom="567" w:left="1134" w:header="567" w:footer="210" w:gutter="0"/>
          <w:cols w:space="708"/>
          <w:docGrid w:linePitch="360"/>
        </w:sectPr>
      </w:pPr>
    </w:p>
    <w:p w:rsidR="000F7ECB" w:rsidRPr="00C32190" w:rsidRDefault="000F7ECB" w:rsidP="000F7ECB">
      <w:pPr>
        <w:ind w:firstLine="0"/>
        <w:rPr>
          <w:vanish/>
          <w:sz w:val="24"/>
          <w:szCs w:val="24"/>
        </w:rPr>
      </w:pPr>
    </w:p>
    <w:tbl>
      <w:tblPr>
        <w:tblpPr w:leftFromText="180" w:rightFromText="180" w:vertAnchor="text" w:horzAnchor="margin" w:tblpY="7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46"/>
        <w:gridCol w:w="1447"/>
        <w:gridCol w:w="7386"/>
      </w:tblGrid>
      <w:tr w:rsidR="000F7ECB" w:rsidRPr="00C32190" w:rsidTr="000F7ECB">
        <w:trPr>
          <w:cantSplit/>
          <w:tblHeader/>
        </w:trPr>
        <w:tc>
          <w:tcPr>
            <w:tcW w:w="0" w:type="auto"/>
            <w:gridSpan w:val="3"/>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Текстовое описание местоположения границ объекта</w:t>
            </w:r>
          </w:p>
        </w:tc>
      </w:tr>
      <w:tr w:rsidR="000F7ECB" w:rsidRPr="00C32190" w:rsidTr="000F7ECB">
        <w:trPr>
          <w:cantSplit/>
          <w:tblHeader/>
        </w:trPr>
        <w:tc>
          <w:tcPr>
            <w:tcW w:w="0" w:type="auto"/>
            <w:gridSpan w:val="2"/>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Прохождение границы</w:t>
            </w:r>
          </w:p>
        </w:tc>
        <w:tc>
          <w:tcPr>
            <w:tcW w:w="739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прохождения границы</w:t>
            </w:r>
          </w:p>
        </w:tc>
      </w:tr>
      <w:tr w:rsidR="000F7ECB" w:rsidRPr="00C32190" w:rsidTr="000F7ECB">
        <w:trPr>
          <w:cantSplit/>
          <w:tblHeader/>
        </w:trPr>
        <w:tc>
          <w:tcPr>
            <w:tcW w:w="1447"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от точки</w:t>
            </w:r>
          </w:p>
        </w:tc>
        <w:tc>
          <w:tcPr>
            <w:tcW w:w="1447"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до точки</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r>
      <w:tr w:rsidR="000F7ECB" w:rsidRPr="00C32190" w:rsidTr="000F7ECB">
        <w:tc>
          <w:tcPr>
            <w:tcW w:w="144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44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739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b/>
          <w:sz w:val="24"/>
          <w:szCs w:val="24"/>
          <w:shd w:val="clear" w:color="auto" w:fill="FFFFFF"/>
        </w:rPr>
      </w:pPr>
    </w:p>
    <w:p w:rsidR="000F7ECB" w:rsidRPr="00C32190" w:rsidRDefault="000F7ECB" w:rsidP="00FA0E5A">
      <w:pPr>
        <w:pStyle w:val="1"/>
        <w:numPr>
          <w:ilvl w:val="0"/>
          <w:numId w:val="34"/>
        </w:numPr>
        <w:suppressAutoHyphens w:val="0"/>
        <w:rPr>
          <w:rFonts w:eastAsia="Calibri"/>
          <w:kern w:val="32"/>
          <w:sz w:val="24"/>
          <w:szCs w:val="24"/>
          <w:lang w:eastAsia="ru-RU"/>
        </w:rPr>
      </w:pPr>
      <w:r w:rsidRPr="00C32190">
        <w:rPr>
          <w:b w:val="0"/>
          <w:sz w:val="24"/>
          <w:szCs w:val="24"/>
          <w:shd w:val="clear" w:color="auto" w:fill="FFFFFF"/>
        </w:rPr>
        <w:br w:type="page"/>
      </w:r>
      <w:bookmarkStart w:id="185" w:name="_Toc149053161"/>
      <w:r w:rsidRPr="00C32190">
        <w:rPr>
          <w:rFonts w:eastAsia="Calibri"/>
          <w:kern w:val="32"/>
          <w:sz w:val="24"/>
          <w:szCs w:val="24"/>
          <w:lang w:eastAsia="ru-RU"/>
        </w:rPr>
        <w:lastRenderedPageBreak/>
        <w:t xml:space="preserve">Граница населенного пункта д. </w:t>
      </w:r>
      <w:r>
        <w:rPr>
          <w:rFonts w:eastAsia="Calibri"/>
          <w:kern w:val="32"/>
          <w:sz w:val="24"/>
          <w:szCs w:val="24"/>
          <w:lang w:eastAsia="ru-RU"/>
        </w:rPr>
        <w:t>Сухая Ветошь</w:t>
      </w:r>
      <w:bookmarkEnd w:id="185"/>
    </w:p>
    <w:p w:rsidR="000F7ECB" w:rsidRPr="00C32190" w:rsidRDefault="000F7ECB" w:rsidP="000F7ECB">
      <w:pPr>
        <w:spacing w:after="120"/>
        <w:ind w:firstLine="0"/>
        <w:jc w:val="center"/>
        <w:rPr>
          <w:rFonts w:ascii="Times New Roman" w:hAnsi="Times New Roman"/>
          <w:sz w:val="24"/>
          <w:szCs w:val="24"/>
        </w:rPr>
      </w:pPr>
      <w:proofErr w:type="gramStart"/>
      <w:r w:rsidRPr="00C32190">
        <w:rPr>
          <w:rFonts w:ascii="Times New Roman" w:hAnsi="Times New Roman"/>
          <w:sz w:val="24"/>
          <w:szCs w:val="24"/>
        </w:rPr>
        <w:t>(наименование объекта, местоположение границ которого описано (далее - объект)</w:t>
      </w:r>
      <w:proofErr w:type="gramEnd"/>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957"/>
        <w:gridCol w:w="5200"/>
        <w:gridCol w:w="4127"/>
      </w:tblGrid>
      <w:tr w:rsidR="000F7ECB" w:rsidRPr="00C32190" w:rsidTr="000F7ECB">
        <w:trPr>
          <w:cantSplit/>
          <w:tblHeader/>
        </w:trPr>
        <w:tc>
          <w:tcPr>
            <w:tcW w:w="0" w:type="auto"/>
            <w:gridSpan w:val="3"/>
            <w:shd w:val="clear" w:color="auto" w:fill="auto"/>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Сведения об объекте</w:t>
            </w:r>
          </w:p>
        </w:tc>
      </w:tr>
      <w:tr w:rsidR="000F7ECB" w:rsidRPr="00C32190" w:rsidTr="000F7ECB">
        <w:trPr>
          <w:cantSplit/>
          <w:tblHeader/>
        </w:trPr>
        <w:tc>
          <w:tcPr>
            <w:tcW w:w="957"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 xml:space="preserve">N </w:t>
            </w:r>
            <w:proofErr w:type="spellStart"/>
            <w:proofErr w:type="gramStart"/>
            <w:r w:rsidRPr="00C32190">
              <w:rPr>
                <w:rFonts w:ascii="Times New Roman" w:hAnsi="Times New Roman"/>
                <w:sz w:val="24"/>
                <w:szCs w:val="24"/>
              </w:rPr>
              <w:t>п</w:t>
            </w:r>
            <w:proofErr w:type="spellEnd"/>
            <w:proofErr w:type="gramEnd"/>
            <w:r w:rsidRPr="00C32190">
              <w:rPr>
                <w:rFonts w:ascii="Times New Roman" w:hAnsi="Times New Roman"/>
                <w:sz w:val="24"/>
                <w:szCs w:val="24"/>
              </w:rPr>
              <w:t>/</w:t>
            </w:r>
            <w:proofErr w:type="spellStart"/>
            <w:r w:rsidRPr="00C32190">
              <w:rPr>
                <w:rFonts w:ascii="Times New Roman" w:hAnsi="Times New Roman"/>
                <w:sz w:val="24"/>
                <w:szCs w:val="24"/>
              </w:rPr>
              <w:t>п</w:t>
            </w:r>
            <w:proofErr w:type="spellEnd"/>
          </w:p>
        </w:tc>
        <w:tc>
          <w:tcPr>
            <w:tcW w:w="5200"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Характеристики объекта</w:t>
            </w:r>
          </w:p>
        </w:tc>
        <w:tc>
          <w:tcPr>
            <w:tcW w:w="4127"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Описание характеристик</w:t>
            </w:r>
          </w:p>
        </w:tc>
      </w:tr>
      <w:tr w:rsidR="000F7ECB" w:rsidRPr="00C32190" w:rsidTr="000F7ECB">
        <w:trPr>
          <w:cantSplit/>
        </w:trPr>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3</w:t>
            </w: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1</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Местоположение объекта</w:t>
            </w:r>
          </w:p>
        </w:tc>
        <w:tc>
          <w:tcPr>
            <w:tcW w:w="4127"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 xml:space="preserve">Новгородская область, </w:t>
            </w:r>
            <w:r>
              <w:rPr>
                <w:rFonts w:ascii="Times New Roman" w:hAnsi="Times New Roman"/>
                <w:sz w:val="24"/>
                <w:szCs w:val="24"/>
              </w:rPr>
              <w:t>Валдайский</w:t>
            </w:r>
            <w:r w:rsidRPr="00C32190">
              <w:rPr>
                <w:rFonts w:ascii="Times New Roman" w:hAnsi="Times New Roman"/>
                <w:sz w:val="24"/>
                <w:szCs w:val="24"/>
              </w:rPr>
              <w:t xml:space="preserve"> муниципальный район, </w:t>
            </w:r>
            <w:r>
              <w:rPr>
                <w:rFonts w:ascii="Times New Roman" w:hAnsi="Times New Roman"/>
                <w:sz w:val="24"/>
                <w:szCs w:val="24"/>
              </w:rPr>
              <w:t>Ивантеевс</w:t>
            </w:r>
            <w:r w:rsidRPr="001525E0">
              <w:rPr>
                <w:rFonts w:ascii="Times New Roman" w:hAnsi="Times New Roman"/>
                <w:sz w:val="24"/>
                <w:szCs w:val="24"/>
              </w:rPr>
              <w:t>кое</w:t>
            </w:r>
            <w:r w:rsidRPr="00C32190">
              <w:rPr>
                <w:rFonts w:ascii="Times New Roman" w:hAnsi="Times New Roman"/>
                <w:sz w:val="24"/>
                <w:szCs w:val="24"/>
              </w:rPr>
              <w:t xml:space="preserve"> сельское поселение, д. </w:t>
            </w:r>
            <w:r>
              <w:rPr>
                <w:rFonts w:ascii="Times New Roman" w:eastAsia="Calibri" w:hAnsi="Times New Roman"/>
                <w:kern w:val="32"/>
                <w:sz w:val="24"/>
                <w:szCs w:val="24"/>
                <w:lang w:eastAsia="ru-RU"/>
              </w:rPr>
              <w:t>Сухая Ветошь</w:t>
            </w: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2</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Площадь объекта ± величина погрешности определения площади (P ± ∆P), га</w:t>
            </w:r>
          </w:p>
        </w:tc>
        <w:tc>
          <w:tcPr>
            <w:tcW w:w="4127" w:type="dxa"/>
            <w:shd w:val="clear" w:color="auto" w:fill="auto"/>
          </w:tcPr>
          <w:p w:rsidR="000F7ECB" w:rsidRPr="00A969E6" w:rsidRDefault="000F7ECB" w:rsidP="000F7ECB">
            <w:pPr>
              <w:ind w:firstLine="0"/>
              <w:rPr>
                <w:rFonts w:ascii="Times New Roman" w:hAnsi="Times New Roman"/>
                <w:sz w:val="24"/>
                <w:szCs w:val="24"/>
              </w:rPr>
            </w:pPr>
            <w:r w:rsidRPr="00A969E6">
              <w:rPr>
                <w:rFonts w:ascii="Times New Roman" w:hAnsi="Times New Roman"/>
                <w:sz w:val="24"/>
                <w:szCs w:val="24"/>
              </w:rPr>
              <w:t>2</w:t>
            </w:r>
            <w:r>
              <w:rPr>
                <w:rFonts w:ascii="Times New Roman" w:hAnsi="Times New Roman"/>
                <w:sz w:val="24"/>
                <w:szCs w:val="24"/>
              </w:rPr>
              <w:t>5</w:t>
            </w:r>
            <w:r w:rsidRPr="00A969E6">
              <w:rPr>
                <w:rFonts w:ascii="Times New Roman" w:hAnsi="Times New Roman"/>
                <w:sz w:val="24"/>
                <w:szCs w:val="24"/>
              </w:rPr>
              <w:t>,</w:t>
            </w:r>
            <w:r>
              <w:rPr>
                <w:rFonts w:ascii="Times New Roman" w:hAnsi="Times New Roman"/>
                <w:sz w:val="24"/>
                <w:szCs w:val="24"/>
              </w:rPr>
              <w:t>33</w:t>
            </w:r>
          </w:p>
          <w:p w:rsidR="000F7ECB" w:rsidRPr="00C32190" w:rsidRDefault="000F7ECB" w:rsidP="000F7ECB">
            <w:pPr>
              <w:ind w:firstLine="0"/>
              <w:rPr>
                <w:rFonts w:ascii="Times New Roman" w:hAnsi="Times New Roman"/>
                <w:sz w:val="24"/>
                <w:szCs w:val="24"/>
              </w:rPr>
            </w:pP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3</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Иные характеристики объекта</w:t>
            </w:r>
          </w:p>
        </w:tc>
        <w:tc>
          <w:tcPr>
            <w:tcW w:w="4127"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677"/>
        <w:gridCol w:w="1270"/>
        <w:gridCol w:w="1410"/>
        <w:gridCol w:w="2333"/>
        <w:gridCol w:w="1971"/>
        <w:gridCol w:w="1618"/>
      </w:tblGrid>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lastRenderedPageBreak/>
              <w:t xml:space="preserve"> </w:t>
            </w:r>
          </w:p>
        </w:tc>
      </w:tr>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1. Система координат МСК 53 (Зона-</w:t>
            </w:r>
            <w:r>
              <w:rPr>
                <w:rFonts w:ascii="Times New Roman" w:hAnsi="Times New Roman"/>
                <w:sz w:val="24"/>
                <w:szCs w:val="24"/>
              </w:rPr>
              <w:t>2</w:t>
            </w:r>
            <w:r w:rsidRPr="00C32190">
              <w:rPr>
                <w:rFonts w:ascii="Times New Roman" w:hAnsi="Times New Roman"/>
                <w:sz w:val="24"/>
                <w:szCs w:val="24"/>
              </w:rPr>
              <w:t>)</w:t>
            </w:r>
          </w:p>
        </w:tc>
      </w:tr>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2. Сведения о характерных точках границ объекта</w:t>
            </w:r>
          </w:p>
        </w:tc>
      </w:tr>
      <w:tr w:rsidR="000F7ECB" w:rsidRPr="00C32190" w:rsidTr="000F7ECB">
        <w:trPr>
          <w:cantSplit/>
          <w:trHeight w:val="384"/>
          <w:tblHeader/>
        </w:trPr>
        <w:tc>
          <w:tcPr>
            <w:tcW w:w="1677"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границ</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Координаты, </w:t>
            </w:r>
            <w:proofErr w:type="gramStart"/>
            <w:r w:rsidRPr="00C32190">
              <w:rPr>
                <w:rFonts w:ascii="Times New Roman" w:hAnsi="Times New Roman"/>
                <w:sz w:val="24"/>
                <w:szCs w:val="24"/>
              </w:rPr>
              <w:t>м</w:t>
            </w:r>
            <w:proofErr w:type="gramEnd"/>
          </w:p>
        </w:tc>
        <w:tc>
          <w:tcPr>
            <w:tcW w:w="2333"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71"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618"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127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14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2333" w:type="dxa"/>
            <w:vMerge/>
            <w:shd w:val="clear" w:color="auto" w:fill="auto"/>
          </w:tcPr>
          <w:p w:rsidR="000F7ECB" w:rsidRPr="00C32190" w:rsidRDefault="000F7ECB" w:rsidP="000F7ECB">
            <w:pPr>
              <w:ind w:firstLine="0"/>
              <w:rPr>
                <w:rFonts w:ascii="Times New Roman" w:hAnsi="Times New Roman"/>
                <w:sz w:val="24"/>
                <w:szCs w:val="24"/>
              </w:rPr>
            </w:pPr>
          </w:p>
        </w:tc>
        <w:tc>
          <w:tcPr>
            <w:tcW w:w="1971" w:type="dxa"/>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2333" w:type="dxa"/>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1971" w:type="dxa"/>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484069.29</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2290051.35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484063.01</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2289939.95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484086.72</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2289911.08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4</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484123.21</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2289921.06</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484241.82</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2289884.01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6</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484275.49</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2289834.71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7</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484278.73</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2289822.08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8</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484293.33</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2289780.04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 xml:space="preserve">Картометрический </w:t>
            </w:r>
            <w:r w:rsidRPr="00C32190">
              <w:rPr>
                <w:rFonts w:ascii="Times New Roman" w:hAnsi="Times New Roman"/>
                <w:sz w:val="24"/>
                <w:szCs w:val="24"/>
              </w:rPr>
              <w:lastRenderedPageBreak/>
              <w:t>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9</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484285.51</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2289739.65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10</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484343.10</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2289710.45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11</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484360.91</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2289687.38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12</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484361.40</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2289634.48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13</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484361.40</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2289628.53</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14</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484361.40</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2289607.62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15</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484452.17</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2289615.45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16</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484452.90</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2289588.94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17</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484472.56</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2289555.45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18</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484452.57</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2289540.24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19</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484461.12</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2289525.03</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20</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484464.91</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2289508.88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21</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484461.08</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2289483.20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22</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484443.85</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2289481.33</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23</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484432.74</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2289458.25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24</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484404.52</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2289437.73</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25</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484244.22</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2289524.72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101882">
              <w:rPr>
                <w:rFonts w:ascii="Times New Roman" w:hAnsi="Times New Roman"/>
                <w:sz w:val="24"/>
                <w:szCs w:val="24"/>
              </w:rPr>
              <w:t>26</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484231.97</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2289498.28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101882">
              <w:rPr>
                <w:rFonts w:ascii="Times New Roman" w:hAnsi="Times New Roman"/>
                <w:sz w:val="24"/>
                <w:szCs w:val="24"/>
              </w:rPr>
              <w:t>27</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484193.74</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2289488.59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101882">
              <w:rPr>
                <w:rFonts w:ascii="Times New Roman" w:hAnsi="Times New Roman"/>
                <w:sz w:val="24"/>
                <w:szCs w:val="24"/>
              </w:rPr>
              <w:t>28</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483955.89</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2289486.89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29</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483918.73</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2289468.01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30</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483858.35</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2289423.62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31</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483822.96</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2289448.91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32</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483744.18</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2289482.24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33</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483875.72</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2289716.23</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34</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483879.24</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2289722.10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35</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483890.56</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2289741.75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36</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483884.52</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2289749.49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37</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483877.68</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2289756.57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38</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483892.31</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2289788.00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39</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483940.40</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2289916.85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 xml:space="preserve">Картометрический </w:t>
            </w:r>
            <w:r w:rsidRPr="00C32190">
              <w:rPr>
                <w:rFonts w:ascii="Times New Roman" w:hAnsi="Times New Roman"/>
                <w:sz w:val="24"/>
                <w:szCs w:val="24"/>
              </w:rPr>
              <w:lastRenderedPageBreak/>
              <w:t>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lastRenderedPageBreak/>
              <w:t>40</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483952.46</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2289991.74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41</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483985.47</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2290020.22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42</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484054.47</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2290050.19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0279" w:type="dxa"/>
            <w:gridSpan w:val="6"/>
            <w:shd w:val="clear" w:color="auto" w:fill="auto"/>
          </w:tcPr>
          <w:p w:rsidR="000F7ECB" w:rsidRPr="00C32190" w:rsidRDefault="000F7ECB" w:rsidP="000F7ECB">
            <w:pPr>
              <w:keepLines/>
              <w:ind w:firstLine="0"/>
              <w:jc w:val="center"/>
              <w:rPr>
                <w:rFonts w:ascii="Times New Roman" w:hAnsi="Times New Roman"/>
                <w:sz w:val="24"/>
                <w:szCs w:val="24"/>
              </w:rPr>
            </w:pPr>
          </w:p>
        </w:tc>
      </w:tr>
      <w:tr w:rsidR="000F7ECB" w:rsidRPr="00C32190" w:rsidTr="000F7ECB">
        <w:tc>
          <w:tcPr>
            <w:tcW w:w="167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43</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482845.38</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2288578.90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44</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482937.44</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2288332.31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45</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482975.63</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2288245.72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46</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483017.06</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2288219.49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47</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483041.06</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2288175.47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48</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483014.19</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2288162.40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49</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482990.08</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2288206.32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50</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482981.81</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2288202.21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C3219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51</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482956.50</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2288224.41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1525E0" w:rsidRDefault="000F7ECB" w:rsidP="000F7ECB">
            <w:pPr>
              <w:keepLines/>
              <w:ind w:firstLine="0"/>
              <w:jc w:val="center"/>
              <w:rPr>
                <w:rFonts w:ascii="Times New Roman" w:hAnsi="Times New Roman"/>
                <w:sz w:val="24"/>
                <w:szCs w:val="24"/>
              </w:rPr>
            </w:pPr>
            <w:r w:rsidRPr="001525E0">
              <w:rPr>
                <w:rFonts w:ascii="Times New Roman" w:hAnsi="Times New Roman"/>
                <w:sz w:val="24"/>
                <w:szCs w:val="24"/>
              </w:rPr>
              <w:t>52</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482897.57</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2288327.26</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1525E0" w:rsidRDefault="000F7ECB" w:rsidP="000F7ECB">
            <w:pPr>
              <w:keepLines/>
              <w:ind w:firstLine="0"/>
              <w:jc w:val="center"/>
              <w:rPr>
                <w:rFonts w:ascii="Times New Roman" w:hAnsi="Times New Roman"/>
                <w:sz w:val="24"/>
                <w:szCs w:val="24"/>
              </w:rPr>
            </w:pPr>
            <w:r>
              <w:rPr>
                <w:rFonts w:ascii="Times New Roman" w:hAnsi="Times New Roman"/>
                <w:sz w:val="24"/>
                <w:szCs w:val="24"/>
              </w:rPr>
              <w:t>53</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482881.72</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2288356.53</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1525E0" w:rsidRDefault="000F7ECB" w:rsidP="000F7ECB">
            <w:pPr>
              <w:keepLines/>
              <w:ind w:firstLine="0"/>
              <w:jc w:val="center"/>
              <w:rPr>
                <w:rFonts w:ascii="Times New Roman" w:hAnsi="Times New Roman"/>
                <w:sz w:val="24"/>
                <w:szCs w:val="24"/>
              </w:rPr>
            </w:pPr>
            <w:r>
              <w:rPr>
                <w:rFonts w:ascii="Times New Roman" w:hAnsi="Times New Roman"/>
                <w:sz w:val="24"/>
                <w:szCs w:val="24"/>
              </w:rPr>
              <w:t>54</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482850.40</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2288408.28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 xml:space="preserve">Картометрический </w:t>
            </w:r>
            <w:r w:rsidRPr="00C32190">
              <w:rPr>
                <w:rFonts w:ascii="Times New Roman" w:hAnsi="Times New Roman"/>
                <w:sz w:val="24"/>
                <w:szCs w:val="24"/>
              </w:rPr>
              <w:lastRenderedPageBreak/>
              <w:t>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1525E0" w:rsidRDefault="000F7ECB" w:rsidP="000F7ECB">
            <w:pPr>
              <w:keepLines/>
              <w:ind w:firstLine="0"/>
              <w:jc w:val="center"/>
              <w:rPr>
                <w:rFonts w:ascii="Times New Roman" w:hAnsi="Times New Roman"/>
                <w:sz w:val="24"/>
                <w:szCs w:val="24"/>
              </w:rPr>
            </w:pPr>
            <w:r>
              <w:rPr>
                <w:rFonts w:ascii="Times New Roman" w:hAnsi="Times New Roman"/>
                <w:sz w:val="24"/>
                <w:szCs w:val="24"/>
              </w:rPr>
              <w:lastRenderedPageBreak/>
              <w:t>55</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482824.74</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2288451.10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1525E0" w:rsidRDefault="000F7ECB" w:rsidP="000F7ECB">
            <w:pPr>
              <w:keepLines/>
              <w:ind w:firstLine="0"/>
              <w:jc w:val="center"/>
              <w:rPr>
                <w:rFonts w:ascii="Times New Roman" w:hAnsi="Times New Roman"/>
                <w:sz w:val="24"/>
                <w:szCs w:val="24"/>
              </w:rPr>
            </w:pPr>
            <w:r>
              <w:rPr>
                <w:rFonts w:ascii="Times New Roman" w:hAnsi="Times New Roman"/>
                <w:sz w:val="24"/>
                <w:szCs w:val="24"/>
              </w:rPr>
              <w:t>56</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482804.23</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2288483.95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1525E0" w:rsidRDefault="000F7ECB" w:rsidP="000F7ECB">
            <w:pPr>
              <w:keepLines/>
              <w:ind w:firstLine="0"/>
              <w:jc w:val="center"/>
              <w:rPr>
                <w:rFonts w:ascii="Times New Roman" w:hAnsi="Times New Roman"/>
                <w:sz w:val="24"/>
                <w:szCs w:val="24"/>
              </w:rPr>
            </w:pPr>
            <w:r>
              <w:rPr>
                <w:rFonts w:ascii="Times New Roman" w:hAnsi="Times New Roman"/>
                <w:sz w:val="24"/>
                <w:szCs w:val="24"/>
              </w:rPr>
              <w:t>57</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482790.89</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2288505.37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1525E0" w:rsidRDefault="000F7ECB" w:rsidP="000F7ECB">
            <w:pPr>
              <w:keepLines/>
              <w:ind w:firstLine="0"/>
              <w:jc w:val="center"/>
              <w:rPr>
                <w:rFonts w:ascii="Times New Roman" w:hAnsi="Times New Roman"/>
                <w:sz w:val="24"/>
                <w:szCs w:val="24"/>
              </w:rPr>
            </w:pPr>
            <w:r>
              <w:rPr>
                <w:rFonts w:ascii="Times New Roman" w:hAnsi="Times New Roman"/>
                <w:sz w:val="24"/>
                <w:szCs w:val="24"/>
              </w:rPr>
              <w:t>58</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482823.45</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2288510.69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Pr="001525E0" w:rsidRDefault="000F7ECB" w:rsidP="000F7ECB">
            <w:pPr>
              <w:keepLines/>
              <w:ind w:firstLine="0"/>
              <w:jc w:val="center"/>
              <w:rPr>
                <w:rFonts w:ascii="Times New Roman" w:hAnsi="Times New Roman"/>
                <w:sz w:val="24"/>
                <w:szCs w:val="24"/>
              </w:rPr>
            </w:pPr>
            <w:r>
              <w:rPr>
                <w:rFonts w:ascii="Times New Roman" w:hAnsi="Times New Roman"/>
                <w:sz w:val="24"/>
                <w:szCs w:val="24"/>
              </w:rPr>
              <w:t>59</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482812.16</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2288608.24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tcPr>
          <w:p w:rsidR="000F7ECB" w:rsidRDefault="000F7ECB" w:rsidP="000F7ECB">
            <w:pPr>
              <w:keepLines/>
              <w:ind w:firstLine="0"/>
              <w:jc w:val="center"/>
              <w:rPr>
                <w:rFonts w:ascii="Times New Roman" w:hAnsi="Times New Roman"/>
                <w:sz w:val="24"/>
                <w:szCs w:val="24"/>
              </w:rPr>
            </w:pPr>
            <w:r>
              <w:rPr>
                <w:rFonts w:ascii="Times New Roman" w:hAnsi="Times New Roman"/>
                <w:sz w:val="24"/>
                <w:szCs w:val="24"/>
              </w:rPr>
              <w:t>60</w:t>
            </w:r>
          </w:p>
        </w:tc>
        <w:tc>
          <w:tcPr>
            <w:tcW w:w="127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482850.24</w:t>
            </w:r>
          </w:p>
        </w:tc>
        <w:tc>
          <w:tcPr>
            <w:tcW w:w="1410" w:type="dxa"/>
            <w:shd w:val="clear" w:color="auto" w:fill="auto"/>
            <w:vAlign w:val="bottom"/>
          </w:tcPr>
          <w:p w:rsidR="000F7ECB" w:rsidRPr="0050558A" w:rsidRDefault="000F7ECB" w:rsidP="000F7ECB">
            <w:pPr>
              <w:keepLines/>
              <w:ind w:firstLine="0"/>
              <w:jc w:val="center"/>
              <w:rPr>
                <w:rFonts w:ascii="Times New Roman" w:hAnsi="Times New Roman"/>
                <w:sz w:val="24"/>
                <w:szCs w:val="24"/>
              </w:rPr>
            </w:pPr>
            <w:r w:rsidRPr="0050558A">
              <w:rPr>
                <w:rFonts w:ascii="Times New Roman" w:hAnsi="Times New Roman"/>
                <w:sz w:val="24"/>
                <w:szCs w:val="24"/>
              </w:rPr>
              <w:t>2288648.53</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534"/>
        <w:gridCol w:w="1284"/>
        <w:gridCol w:w="1176"/>
        <w:gridCol w:w="2089"/>
        <w:gridCol w:w="2227"/>
        <w:gridCol w:w="1969"/>
      </w:tblGrid>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lastRenderedPageBreak/>
              <w:t>3. Сведения о характерных точках части (частей) границы объекта</w:t>
            </w:r>
          </w:p>
        </w:tc>
      </w:tr>
      <w:tr w:rsidR="000F7ECB" w:rsidRPr="00C32190" w:rsidTr="000F7ECB">
        <w:trPr>
          <w:cantSplit/>
          <w:trHeight w:val="384"/>
          <w:tblHeader/>
        </w:trPr>
        <w:tc>
          <w:tcPr>
            <w:tcW w:w="16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части границы</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Координаты, </w:t>
            </w:r>
            <w:proofErr w:type="gramStart"/>
            <w:r w:rsidRPr="00C32190">
              <w:rPr>
                <w:rFonts w:ascii="Times New Roman" w:hAnsi="Times New Roman"/>
                <w:sz w:val="24"/>
                <w:szCs w:val="24"/>
              </w:rPr>
              <w:t>м</w:t>
            </w:r>
            <w:proofErr w:type="gramEnd"/>
          </w:p>
        </w:tc>
        <w:tc>
          <w:tcPr>
            <w:tcW w:w="27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27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252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17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17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r>
      <w:tr w:rsidR="000F7ECB" w:rsidRPr="00C32190" w:rsidTr="000F7ECB">
        <w:tc>
          <w:tcPr>
            <w:tcW w:w="164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71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71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74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5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5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type w:val="continuous"/>
          <w:pgSz w:w="11900" w:h="16840" w:code="9"/>
          <w:pgMar w:top="567" w:right="567" w:bottom="567" w:left="1134" w:header="448" w:footer="210" w:gutter="0"/>
          <w:cols w:space="708"/>
          <w:docGrid w:linePitch="360"/>
        </w:sectPr>
      </w:pPr>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lastRenderedPageBreak/>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66"/>
        <w:gridCol w:w="1132"/>
        <w:gridCol w:w="946"/>
        <w:gridCol w:w="1168"/>
        <w:gridCol w:w="1009"/>
        <w:gridCol w:w="1426"/>
        <w:gridCol w:w="1725"/>
        <w:gridCol w:w="1414"/>
      </w:tblGrid>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lastRenderedPageBreak/>
              <w:t>Сведения о местоположении измененных (уточненных) границ объекта</w:t>
            </w:r>
          </w:p>
        </w:tc>
      </w:tr>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1. Система координат МСК 53 (Зона-</w:t>
            </w:r>
            <w:r>
              <w:rPr>
                <w:rFonts w:ascii="Times New Roman" w:hAnsi="Times New Roman"/>
                <w:sz w:val="24"/>
                <w:szCs w:val="24"/>
              </w:rPr>
              <w:t>2</w:t>
            </w:r>
            <w:r w:rsidRPr="00C32190">
              <w:rPr>
                <w:rFonts w:ascii="Times New Roman" w:hAnsi="Times New Roman"/>
                <w:sz w:val="24"/>
                <w:szCs w:val="24"/>
              </w:rPr>
              <w:t>)</w:t>
            </w:r>
          </w:p>
        </w:tc>
      </w:tr>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2. Сведения о характерных точках границ объекта</w:t>
            </w:r>
          </w:p>
        </w:tc>
      </w:tr>
      <w:tr w:rsidR="000F7ECB" w:rsidRPr="00C32190" w:rsidTr="000F7ECB">
        <w:trPr>
          <w:cantSplit/>
          <w:trHeight w:val="384"/>
          <w:tblHeader/>
        </w:trPr>
        <w:tc>
          <w:tcPr>
            <w:tcW w:w="162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границ</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Существующие координаты, </w:t>
            </w:r>
            <w:proofErr w:type="gramStart"/>
            <w:r w:rsidRPr="00C32190">
              <w:rPr>
                <w:rFonts w:ascii="Times New Roman" w:hAnsi="Times New Roman"/>
                <w:sz w:val="24"/>
                <w:szCs w:val="24"/>
              </w:rPr>
              <w:t>м</w:t>
            </w:r>
            <w:proofErr w:type="gramEnd"/>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Измененные (уточненные) координаты, </w:t>
            </w:r>
            <w:proofErr w:type="gramStart"/>
            <w:r w:rsidRPr="00C32190">
              <w:rPr>
                <w:rFonts w:ascii="Times New Roman" w:hAnsi="Times New Roman"/>
                <w:sz w:val="24"/>
                <w:szCs w:val="24"/>
              </w:rPr>
              <w:t>м</w:t>
            </w:r>
            <w:proofErr w:type="gramEnd"/>
          </w:p>
        </w:tc>
        <w:tc>
          <w:tcPr>
            <w:tcW w:w="1574"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06"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561"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971"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971"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838"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838"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7</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8</w:t>
            </w:r>
          </w:p>
        </w:tc>
      </w:tr>
      <w:tr w:rsidR="000F7ECB" w:rsidRPr="00C32190" w:rsidTr="000F7ECB">
        <w:tc>
          <w:tcPr>
            <w:tcW w:w="16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74"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90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6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rPr>
          <w:vanish/>
          <w:sz w:val="24"/>
          <w:szCs w:val="24"/>
        </w:rPr>
      </w:pPr>
    </w:p>
    <w:tbl>
      <w:tblPr>
        <w:tblpPr w:leftFromText="180" w:rightFromText="180" w:vertAnchor="text" w:horzAnchor="margin" w:tblpY="635"/>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67"/>
        <w:gridCol w:w="1132"/>
        <w:gridCol w:w="945"/>
        <w:gridCol w:w="1168"/>
        <w:gridCol w:w="1008"/>
        <w:gridCol w:w="1426"/>
        <w:gridCol w:w="1725"/>
        <w:gridCol w:w="1415"/>
      </w:tblGrid>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3. Сведения о характерных точках части (частей) границы объекта</w:t>
            </w:r>
          </w:p>
        </w:tc>
      </w:tr>
      <w:tr w:rsidR="000F7ECB" w:rsidRPr="00C32190" w:rsidTr="000F7ECB">
        <w:trPr>
          <w:cantSplit/>
          <w:trHeight w:val="384"/>
          <w:tblHeader/>
        </w:trPr>
        <w:tc>
          <w:tcPr>
            <w:tcW w:w="1619"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части границы</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Существующие координаты, </w:t>
            </w:r>
            <w:proofErr w:type="gramStart"/>
            <w:r w:rsidRPr="00C32190">
              <w:rPr>
                <w:rFonts w:ascii="Times New Roman" w:hAnsi="Times New Roman"/>
                <w:sz w:val="24"/>
                <w:szCs w:val="24"/>
              </w:rPr>
              <w:t>м</w:t>
            </w:r>
            <w:proofErr w:type="gramEnd"/>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Измененные (уточненные) координаты, </w:t>
            </w:r>
            <w:proofErr w:type="gramStart"/>
            <w:r w:rsidRPr="00C32190">
              <w:rPr>
                <w:rFonts w:ascii="Times New Roman" w:hAnsi="Times New Roman"/>
                <w:sz w:val="24"/>
                <w:szCs w:val="24"/>
              </w:rPr>
              <w:t>м</w:t>
            </w:r>
            <w:proofErr w:type="gramEnd"/>
          </w:p>
        </w:tc>
        <w:tc>
          <w:tcPr>
            <w:tcW w:w="1575"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07"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563"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972"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972"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839"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839"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7</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8</w:t>
            </w:r>
          </w:p>
        </w:tc>
      </w:tr>
      <w:tr w:rsidR="000F7ECB" w:rsidRPr="00C32190" w:rsidTr="000F7ECB">
        <w:tc>
          <w:tcPr>
            <w:tcW w:w="161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2"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2"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75"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90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6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type w:val="continuous"/>
          <w:pgSz w:w="11900" w:h="16840" w:code="9"/>
          <w:pgMar w:top="567" w:right="567" w:bottom="567" w:left="1134" w:header="448" w:footer="210" w:gutter="0"/>
          <w:cols w:space="708"/>
          <w:docGrid w:linePitch="360"/>
        </w:sectPr>
      </w:pPr>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lastRenderedPageBreak/>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4140"/>
        <w:gridCol w:w="6146"/>
      </w:tblGrid>
      <w:tr w:rsidR="000F7ECB" w:rsidRPr="00C32190" w:rsidTr="000F7ECB">
        <w:trPr>
          <w:cantSplit/>
          <w:tblHeader/>
        </w:trPr>
        <w:tc>
          <w:tcPr>
            <w:tcW w:w="10286" w:type="dxa"/>
            <w:gridSpan w:val="2"/>
            <w:shd w:val="clear" w:color="auto" w:fill="auto"/>
          </w:tcPr>
          <w:p w:rsidR="000F7ECB" w:rsidRPr="00C32190" w:rsidRDefault="000F7ECB" w:rsidP="000F7ECB">
            <w:pPr>
              <w:spacing w:before="60" w:after="60"/>
              <w:ind w:firstLine="0"/>
              <w:jc w:val="center"/>
              <w:rPr>
                <w:rFonts w:ascii="Times New Roman" w:hAnsi="Times New Roman"/>
                <w:sz w:val="24"/>
                <w:szCs w:val="24"/>
              </w:rPr>
            </w:pPr>
            <w:r w:rsidRPr="00C32190">
              <w:rPr>
                <w:rFonts w:ascii="Times New Roman" w:hAnsi="Times New Roman"/>
                <w:sz w:val="24"/>
                <w:szCs w:val="24"/>
              </w:rPr>
              <w:t>План границ объекта</w:t>
            </w:r>
          </w:p>
        </w:tc>
      </w:tr>
      <w:tr w:rsidR="000F7ECB" w:rsidRPr="00C32190" w:rsidTr="000F7ECB">
        <w:tc>
          <w:tcPr>
            <w:tcW w:w="10286" w:type="dxa"/>
            <w:gridSpan w:val="2"/>
            <w:tcBorders>
              <w:bottom w:val="nil"/>
            </w:tcBorders>
            <w:shd w:val="clear" w:color="auto" w:fill="auto"/>
          </w:tcPr>
          <w:p w:rsidR="000F7ECB" w:rsidRPr="00C32190" w:rsidRDefault="000F7ECB" w:rsidP="000F7ECB">
            <w:pPr>
              <w:ind w:firstLine="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471920" cy="5634990"/>
                  <wp:effectExtent l="19050" t="0" r="5080" b="0"/>
                  <wp:docPr id="37" name="Рисунок 37" descr="Сухая Ветош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ухая Ветошь"/>
                          <pic:cNvPicPr>
                            <a:picLocks noChangeAspect="1" noChangeArrowheads="1"/>
                          </pic:cNvPicPr>
                        </pic:nvPicPr>
                        <pic:blipFill>
                          <a:blip r:embed="rId91" cstate="print"/>
                          <a:srcRect/>
                          <a:stretch>
                            <a:fillRect/>
                          </a:stretch>
                        </pic:blipFill>
                        <pic:spPr bwMode="auto">
                          <a:xfrm>
                            <a:off x="0" y="0"/>
                            <a:ext cx="6471920" cy="5634990"/>
                          </a:xfrm>
                          <a:prstGeom prst="rect">
                            <a:avLst/>
                          </a:prstGeom>
                          <a:noFill/>
                          <a:ln w="9525">
                            <a:noFill/>
                            <a:miter lim="800000"/>
                            <a:headEnd/>
                            <a:tailEnd/>
                          </a:ln>
                        </pic:spPr>
                      </pic:pic>
                    </a:graphicData>
                  </a:graphic>
                </wp:inline>
              </w:drawing>
            </w:r>
            <w:r w:rsidR="00F50897">
              <w:rPr>
                <w:rFonts w:ascii="Times New Roman" w:hAnsi="Times New Roman"/>
                <w:sz w:val="24"/>
                <w:szCs w:val="24"/>
              </w:rPr>
              <w:pict>
                <v:shape id="_x0000_s1030" type="#_x0000_t75" style="position:absolute;left:0;text-align:left;margin-left:0;margin-top:0;width:50pt;height:50pt;z-index:251663360;visibility:hidden;mso-position-horizontal-relative:text;mso-position-vertical-relative:text">
                  <o:lock v:ext="edit" selection="t"/>
                </v:shape>
              </w:pict>
            </w:r>
          </w:p>
        </w:tc>
      </w:tr>
      <w:tr w:rsidR="000F7ECB" w:rsidRPr="00C32190" w:rsidTr="000F7ECB">
        <w:tc>
          <w:tcPr>
            <w:tcW w:w="10286" w:type="dxa"/>
            <w:gridSpan w:val="2"/>
            <w:tcBorders>
              <w:top w:val="nil"/>
              <w:bottom w:val="nil"/>
            </w:tcBorders>
            <w:shd w:val="clear" w:color="auto" w:fill="auto"/>
          </w:tcPr>
          <w:p w:rsidR="000F7ECB" w:rsidRPr="00C32190" w:rsidRDefault="000F7ECB" w:rsidP="000F7ECB">
            <w:pPr>
              <w:keepNext/>
              <w:keepLines/>
              <w:ind w:firstLine="0"/>
              <w:jc w:val="center"/>
              <w:rPr>
                <w:rFonts w:ascii="Times New Roman" w:hAnsi="Times New Roman"/>
                <w:sz w:val="24"/>
                <w:szCs w:val="24"/>
              </w:rPr>
            </w:pPr>
            <w:r w:rsidRPr="00C32190">
              <w:rPr>
                <w:rFonts w:ascii="Times New Roman" w:hAnsi="Times New Roman"/>
                <w:sz w:val="24"/>
                <w:szCs w:val="24"/>
              </w:rPr>
              <w:t>Масштаб -</w:t>
            </w:r>
          </w:p>
        </w:tc>
      </w:tr>
      <w:tr w:rsidR="000F7ECB" w:rsidRPr="00C32190" w:rsidTr="000F7ECB">
        <w:tc>
          <w:tcPr>
            <w:tcW w:w="10286" w:type="dxa"/>
            <w:gridSpan w:val="2"/>
            <w:tcBorders>
              <w:top w:val="nil"/>
              <w:left w:val="single" w:sz="4" w:space="0" w:color="auto"/>
              <w:bottom w:val="nil"/>
              <w:right w:val="single" w:sz="4" w:space="0" w:color="auto"/>
            </w:tcBorders>
            <w:shd w:val="clear" w:color="auto" w:fill="auto"/>
          </w:tcPr>
          <w:p w:rsidR="000F7ECB" w:rsidRPr="00C32190" w:rsidRDefault="000F7ECB" w:rsidP="000F7ECB">
            <w:pPr>
              <w:keepNext/>
              <w:keepLines/>
              <w:ind w:firstLine="0"/>
              <w:jc w:val="center"/>
              <w:rPr>
                <w:rFonts w:ascii="Times New Roman" w:hAnsi="Times New Roman"/>
                <w:sz w:val="24"/>
                <w:szCs w:val="24"/>
              </w:rPr>
            </w:pPr>
            <w:r w:rsidRPr="00C32190">
              <w:rPr>
                <w:rFonts w:ascii="Times New Roman" w:hAnsi="Times New Roman"/>
                <w:sz w:val="24"/>
                <w:szCs w:val="24"/>
              </w:rPr>
              <w:t>Используемые условные знаки и обозначения:</w:t>
            </w:r>
          </w:p>
        </w:tc>
      </w:tr>
      <w:tr w:rsidR="000F7ECB" w:rsidRPr="00C32190" w:rsidTr="000F7ECB">
        <w:tblPrEx>
          <w:tblBorders>
            <w:top w:val="nil"/>
            <w:insideH w:val="nil"/>
            <w:insideV w:val="nil"/>
          </w:tblBorders>
        </w:tblPrEx>
        <w:tc>
          <w:tcPr>
            <w:tcW w:w="3637" w:type="dxa"/>
            <w:tcBorders>
              <w:top w:val="nil"/>
            </w:tcBorders>
            <w:shd w:val="clear" w:color="auto" w:fill="auto"/>
          </w:tcPr>
          <w:p w:rsidR="000F7ECB" w:rsidRPr="00C32190" w:rsidRDefault="000F7ECB" w:rsidP="000F7ECB">
            <w:pPr>
              <w:spacing w:before="2" w:after="2"/>
              <w:ind w:firstLine="0"/>
              <w:jc w:val="center"/>
              <w:rPr>
                <w:rFonts w:ascii="Times New Roman" w:hAnsi="Times New Roman"/>
                <w:sz w:val="24"/>
                <w:szCs w:val="24"/>
              </w:rPr>
            </w:pPr>
          </w:p>
        </w:tc>
        <w:tc>
          <w:tcPr>
            <w:tcW w:w="6647" w:type="dxa"/>
            <w:tcBorders>
              <w:top w:val="nil"/>
            </w:tcBorders>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 xml:space="preserve"> </w:t>
            </w:r>
          </w:p>
        </w:tc>
      </w:tr>
      <w:tr w:rsidR="000F7ECB" w:rsidRPr="00C32190" w:rsidTr="000F7ECB">
        <w:tblPrEx>
          <w:tblBorders>
            <w:top w:val="nil"/>
            <w:insideH w:val="nil"/>
            <w:insideV w:val="nil"/>
          </w:tblBorders>
        </w:tblPrEx>
        <w:tc>
          <w:tcPr>
            <w:tcW w:w="3637" w:type="dxa"/>
            <w:tcBorders>
              <w:top w:val="nil"/>
              <w:left w:val="single" w:sz="4" w:space="0" w:color="auto"/>
              <w:bottom w:val="nil"/>
              <w:right w:val="nil"/>
            </w:tcBorders>
            <w:shd w:val="clear" w:color="auto" w:fill="auto"/>
          </w:tcPr>
          <w:p w:rsidR="000F7ECB" w:rsidRPr="00C32190" w:rsidRDefault="000F7ECB" w:rsidP="000F7ECB">
            <w:pPr>
              <w:spacing w:before="2" w:after="2"/>
              <w:ind w:firstLine="0"/>
              <w:jc w:val="center"/>
              <w:rPr>
                <w:rFonts w:ascii="Times New Roman" w:hAnsi="Times New Roman"/>
                <w:sz w:val="24"/>
                <w:szCs w:val="24"/>
              </w:rPr>
            </w:pPr>
            <w:r w:rsidRPr="00C32190">
              <w:rPr>
                <w:rFonts w:ascii="Times New Roman" w:hAnsi="Times New Roman"/>
                <w:sz w:val="24"/>
                <w:szCs w:val="24"/>
              </w:rPr>
              <w:t xml:space="preserve">Подпись__________________ </w:t>
            </w:r>
          </w:p>
        </w:tc>
        <w:tc>
          <w:tcPr>
            <w:tcW w:w="6647" w:type="dxa"/>
            <w:tcBorders>
              <w:top w:val="nil"/>
              <w:left w:val="nil"/>
              <w:bottom w:val="nil"/>
              <w:right w:val="single" w:sz="4" w:space="0" w:color="auto"/>
            </w:tcBorders>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Дата "____"____________________20  г.</w:t>
            </w:r>
          </w:p>
        </w:tc>
      </w:tr>
      <w:tr w:rsidR="000F7ECB" w:rsidRPr="00C32190" w:rsidTr="000F7ECB">
        <w:tblPrEx>
          <w:tblBorders>
            <w:top w:val="nil"/>
            <w:bottom w:val="single" w:sz="4" w:space="0" w:color="auto"/>
            <w:insideH w:val="nil"/>
            <w:insideV w:val="nil"/>
          </w:tblBorders>
        </w:tblPrEx>
        <w:tc>
          <w:tcPr>
            <w:tcW w:w="10284" w:type="dxa"/>
            <w:gridSpan w:val="2"/>
            <w:tcBorders>
              <w:bottom w:val="single" w:sz="6" w:space="0" w:color="auto"/>
            </w:tcBorders>
            <w:shd w:val="clear" w:color="auto" w:fill="auto"/>
          </w:tcPr>
          <w:p w:rsidR="000F7ECB" w:rsidRPr="00C32190" w:rsidRDefault="000F7ECB" w:rsidP="000F7ECB">
            <w:pPr>
              <w:spacing w:before="420" w:after="40"/>
              <w:ind w:firstLine="0"/>
              <w:rPr>
                <w:rFonts w:ascii="Times New Roman" w:hAnsi="Times New Roman"/>
                <w:sz w:val="24"/>
                <w:szCs w:val="24"/>
              </w:rPr>
            </w:pPr>
            <w:r w:rsidRPr="00C32190">
              <w:rPr>
                <w:rFonts w:ascii="Times New Roman" w:hAnsi="Times New Roman"/>
                <w:i/>
                <w:sz w:val="24"/>
                <w:szCs w:val="24"/>
              </w:rPr>
              <w:t>Место для оттиска печати (при наличии) лица, составившего описание местоположения границ объекта</w:t>
            </w:r>
          </w:p>
        </w:tc>
      </w:tr>
    </w:tbl>
    <w:p w:rsidR="000F7ECB" w:rsidRPr="00C32190" w:rsidRDefault="000F7ECB" w:rsidP="000F7ECB">
      <w:pPr>
        <w:rPr>
          <w:vanish/>
          <w:sz w:val="24"/>
          <w:szCs w:val="24"/>
        </w:rPr>
      </w:pPr>
    </w:p>
    <w:tbl>
      <w:tblPr>
        <w:tblpPr w:leftFromText="180" w:rightFromText="180" w:vertAnchor="text" w:horzAnchor="margin" w:tblpY="6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47"/>
        <w:gridCol w:w="1447"/>
        <w:gridCol w:w="7390"/>
      </w:tblGrid>
      <w:tr w:rsidR="000F7ECB" w:rsidRPr="00C32190" w:rsidTr="000F7ECB">
        <w:trPr>
          <w:cantSplit/>
          <w:tblHeader/>
        </w:trPr>
        <w:tc>
          <w:tcPr>
            <w:tcW w:w="0" w:type="auto"/>
            <w:gridSpan w:val="3"/>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Текстовое описание местоположения границ объекта</w:t>
            </w:r>
          </w:p>
        </w:tc>
      </w:tr>
      <w:tr w:rsidR="000F7ECB" w:rsidRPr="00C32190" w:rsidTr="000F7ECB">
        <w:trPr>
          <w:cantSplit/>
          <w:tblHeader/>
        </w:trPr>
        <w:tc>
          <w:tcPr>
            <w:tcW w:w="0" w:type="auto"/>
            <w:gridSpan w:val="2"/>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Прохождение границы</w:t>
            </w:r>
          </w:p>
        </w:tc>
        <w:tc>
          <w:tcPr>
            <w:tcW w:w="739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прохождения границы</w:t>
            </w:r>
          </w:p>
        </w:tc>
      </w:tr>
      <w:tr w:rsidR="000F7ECB" w:rsidRPr="00C32190" w:rsidTr="000F7ECB">
        <w:trPr>
          <w:cantSplit/>
          <w:tblHeader/>
        </w:trPr>
        <w:tc>
          <w:tcPr>
            <w:tcW w:w="1447"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от точки</w:t>
            </w:r>
          </w:p>
        </w:tc>
        <w:tc>
          <w:tcPr>
            <w:tcW w:w="1447"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до точки</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lastRenderedPageBreak/>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r>
      <w:tr w:rsidR="000F7ECB" w:rsidRPr="00C32190" w:rsidTr="000F7ECB">
        <w:tc>
          <w:tcPr>
            <w:tcW w:w="144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44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739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pgSz w:w="11907" w:h="16840" w:code="9"/>
          <w:pgMar w:top="567" w:right="567" w:bottom="567" w:left="1134" w:header="567" w:footer="210" w:gutter="0"/>
          <w:cols w:space="708"/>
          <w:docGrid w:linePitch="360"/>
        </w:sectPr>
      </w:pPr>
    </w:p>
    <w:p w:rsidR="000F7ECB" w:rsidRPr="00C32190" w:rsidRDefault="000F7ECB" w:rsidP="00FA0E5A">
      <w:pPr>
        <w:pStyle w:val="1"/>
        <w:numPr>
          <w:ilvl w:val="0"/>
          <w:numId w:val="34"/>
        </w:numPr>
        <w:suppressAutoHyphens w:val="0"/>
        <w:rPr>
          <w:b w:val="0"/>
          <w:bCs/>
          <w:sz w:val="24"/>
          <w:szCs w:val="24"/>
        </w:rPr>
      </w:pPr>
      <w:bookmarkStart w:id="186" w:name="_Toc149053162"/>
      <w:r w:rsidRPr="00C32190">
        <w:rPr>
          <w:rFonts w:eastAsia="Calibri"/>
          <w:kern w:val="32"/>
          <w:sz w:val="24"/>
          <w:szCs w:val="24"/>
          <w:lang w:eastAsia="ru-RU"/>
        </w:rPr>
        <w:lastRenderedPageBreak/>
        <w:t xml:space="preserve">Граница населенного пункта д. </w:t>
      </w:r>
      <w:r>
        <w:rPr>
          <w:rFonts w:eastAsia="Calibri"/>
          <w:kern w:val="32"/>
          <w:sz w:val="24"/>
          <w:szCs w:val="24"/>
          <w:lang w:eastAsia="ru-RU"/>
        </w:rPr>
        <w:t>Яконово</w:t>
      </w:r>
      <w:bookmarkEnd w:id="186"/>
    </w:p>
    <w:p w:rsidR="000F7ECB" w:rsidRPr="00C32190" w:rsidRDefault="000F7ECB" w:rsidP="000F7ECB">
      <w:pPr>
        <w:spacing w:after="120"/>
        <w:ind w:firstLine="0"/>
        <w:jc w:val="center"/>
        <w:rPr>
          <w:rFonts w:ascii="Times New Roman" w:hAnsi="Times New Roman"/>
          <w:sz w:val="24"/>
          <w:szCs w:val="24"/>
        </w:rPr>
      </w:pPr>
      <w:proofErr w:type="gramStart"/>
      <w:r w:rsidRPr="00C32190">
        <w:rPr>
          <w:rFonts w:ascii="Times New Roman" w:hAnsi="Times New Roman"/>
          <w:sz w:val="24"/>
          <w:szCs w:val="24"/>
        </w:rPr>
        <w:t>(наименование объекта, местоположение границ которого описано (далее - объект)</w:t>
      </w:r>
      <w:proofErr w:type="gramEnd"/>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t>Раздел 1</w:t>
      </w:r>
    </w:p>
    <w:tbl>
      <w:tblPr>
        <w:tblW w:w="10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957"/>
        <w:gridCol w:w="5200"/>
        <w:gridCol w:w="4127"/>
      </w:tblGrid>
      <w:tr w:rsidR="000F7ECB" w:rsidRPr="00C32190" w:rsidTr="000F7ECB">
        <w:trPr>
          <w:cantSplit/>
          <w:tblHeader/>
        </w:trPr>
        <w:tc>
          <w:tcPr>
            <w:tcW w:w="0" w:type="auto"/>
            <w:gridSpan w:val="3"/>
            <w:shd w:val="clear" w:color="auto" w:fill="auto"/>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Сведения об объекте</w:t>
            </w:r>
          </w:p>
        </w:tc>
      </w:tr>
      <w:tr w:rsidR="000F7ECB" w:rsidRPr="00C32190" w:rsidTr="000F7ECB">
        <w:trPr>
          <w:cantSplit/>
          <w:tblHeader/>
        </w:trPr>
        <w:tc>
          <w:tcPr>
            <w:tcW w:w="957"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 xml:space="preserve">N </w:t>
            </w:r>
            <w:proofErr w:type="spellStart"/>
            <w:proofErr w:type="gramStart"/>
            <w:r w:rsidRPr="00C32190">
              <w:rPr>
                <w:rFonts w:ascii="Times New Roman" w:hAnsi="Times New Roman"/>
                <w:sz w:val="24"/>
                <w:szCs w:val="24"/>
              </w:rPr>
              <w:t>п</w:t>
            </w:r>
            <w:proofErr w:type="spellEnd"/>
            <w:proofErr w:type="gramEnd"/>
            <w:r w:rsidRPr="00C32190">
              <w:rPr>
                <w:rFonts w:ascii="Times New Roman" w:hAnsi="Times New Roman"/>
                <w:sz w:val="24"/>
                <w:szCs w:val="24"/>
              </w:rPr>
              <w:t>/</w:t>
            </w:r>
            <w:proofErr w:type="spellStart"/>
            <w:r w:rsidRPr="00C32190">
              <w:rPr>
                <w:rFonts w:ascii="Times New Roman" w:hAnsi="Times New Roman"/>
                <w:sz w:val="24"/>
                <w:szCs w:val="24"/>
              </w:rPr>
              <w:t>п</w:t>
            </w:r>
            <w:proofErr w:type="spellEnd"/>
          </w:p>
        </w:tc>
        <w:tc>
          <w:tcPr>
            <w:tcW w:w="5200"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Характеристики объекта</w:t>
            </w:r>
          </w:p>
        </w:tc>
        <w:tc>
          <w:tcPr>
            <w:tcW w:w="4127" w:type="dxa"/>
            <w:shd w:val="clear" w:color="auto" w:fill="auto"/>
            <w:vAlign w:val="center"/>
          </w:tcPr>
          <w:p w:rsidR="000F7ECB" w:rsidRPr="00C32190" w:rsidRDefault="000F7ECB" w:rsidP="000F7ECB">
            <w:pPr>
              <w:keepLines/>
              <w:spacing w:before="60" w:after="60"/>
              <w:ind w:firstLine="0"/>
              <w:jc w:val="center"/>
              <w:rPr>
                <w:rFonts w:ascii="Times New Roman" w:hAnsi="Times New Roman"/>
                <w:sz w:val="24"/>
                <w:szCs w:val="24"/>
              </w:rPr>
            </w:pPr>
            <w:r w:rsidRPr="00C32190">
              <w:rPr>
                <w:rFonts w:ascii="Times New Roman" w:hAnsi="Times New Roman"/>
                <w:sz w:val="24"/>
                <w:szCs w:val="24"/>
              </w:rPr>
              <w:t>Описание характеристик</w:t>
            </w:r>
          </w:p>
        </w:tc>
      </w:tr>
      <w:tr w:rsidR="000F7ECB" w:rsidRPr="00C32190" w:rsidTr="000F7ECB">
        <w:trPr>
          <w:cantSplit/>
        </w:trPr>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3</w:t>
            </w: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1</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Местоположение объекта</w:t>
            </w:r>
          </w:p>
        </w:tc>
        <w:tc>
          <w:tcPr>
            <w:tcW w:w="4127"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 xml:space="preserve">Новгородская область, </w:t>
            </w:r>
            <w:r>
              <w:rPr>
                <w:rFonts w:ascii="Times New Roman" w:hAnsi="Times New Roman"/>
                <w:sz w:val="24"/>
                <w:szCs w:val="24"/>
              </w:rPr>
              <w:t>Валдайский</w:t>
            </w:r>
            <w:r w:rsidRPr="00C32190">
              <w:rPr>
                <w:rFonts w:ascii="Times New Roman" w:hAnsi="Times New Roman"/>
                <w:sz w:val="24"/>
                <w:szCs w:val="24"/>
              </w:rPr>
              <w:t xml:space="preserve"> муниципальный район, </w:t>
            </w:r>
            <w:r>
              <w:rPr>
                <w:rFonts w:ascii="Times New Roman" w:hAnsi="Times New Roman"/>
                <w:sz w:val="24"/>
                <w:szCs w:val="24"/>
              </w:rPr>
              <w:t>Ивантеевс</w:t>
            </w:r>
            <w:r w:rsidRPr="001525E0">
              <w:rPr>
                <w:rFonts w:ascii="Times New Roman" w:hAnsi="Times New Roman"/>
                <w:sz w:val="24"/>
                <w:szCs w:val="24"/>
              </w:rPr>
              <w:t>кое</w:t>
            </w:r>
            <w:r w:rsidRPr="00C32190">
              <w:rPr>
                <w:rFonts w:ascii="Times New Roman" w:hAnsi="Times New Roman"/>
                <w:sz w:val="24"/>
                <w:szCs w:val="24"/>
              </w:rPr>
              <w:t xml:space="preserve"> сельское поселение, д. </w:t>
            </w:r>
            <w:r>
              <w:rPr>
                <w:rFonts w:ascii="Times New Roman" w:eastAsia="Calibri" w:hAnsi="Times New Roman"/>
                <w:kern w:val="32"/>
                <w:sz w:val="24"/>
                <w:szCs w:val="24"/>
                <w:lang w:eastAsia="ru-RU"/>
              </w:rPr>
              <w:t>Яконово</w:t>
            </w: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2</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Площадь объекта ± величина погрешности определения площади (P ± ∆P), га</w:t>
            </w:r>
          </w:p>
        </w:tc>
        <w:tc>
          <w:tcPr>
            <w:tcW w:w="4127" w:type="dxa"/>
            <w:shd w:val="clear" w:color="auto" w:fill="auto"/>
          </w:tcPr>
          <w:p w:rsidR="000F7ECB" w:rsidRPr="00A969E6" w:rsidRDefault="000F7ECB" w:rsidP="000F7ECB">
            <w:pPr>
              <w:ind w:firstLine="0"/>
              <w:rPr>
                <w:rFonts w:ascii="Times New Roman" w:hAnsi="Times New Roman"/>
                <w:sz w:val="24"/>
                <w:szCs w:val="24"/>
              </w:rPr>
            </w:pPr>
            <w:r>
              <w:rPr>
                <w:rFonts w:ascii="Times New Roman" w:hAnsi="Times New Roman"/>
                <w:sz w:val="24"/>
                <w:szCs w:val="24"/>
              </w:rPr>
              <w:t>7</w:t>
            </w:r>
            <w:r w:rsidRPr="00A969E6">
              <w:rPr>
                <w:rFonts w:ascii="Times New Roman" w:hAnsi="Times New Roman"/>
                <w:sz w:val="24"/>
                <w:szCs w:val="24"/>
              </w:rPr>
              <w:t>,</w:t>
            </w:r>
            <w:r>
              <w:rPr>
                <w:rFonts w:ascii="Times New Roman" w:hAnsi="Times New Roman"/>
                <w:sz w:val="24"/>
                <w:szCs w:val="24"/>
              </w:rPr>
              <w:t>36</w:t>
            </w:r>
          </w:p>
          <w:p w:rsidR="000F7ECB" w:rsidRPr="00C32190" w:rsidRDefault="000F7ECB" w:rsidP="000F7ECB">
            <w:pPr>
              <w:ind w:firstLine="0"/>
              <w:rPr>
                <w:rFonts w:ascii="Times New Roman" w:hAnsi="Times New Roman"/>
                <w:sz w:val="24"/>
                <w:szCs w:val="24"/>
              </w:rPr>
            </w:pPr>
          </w:p>
        </w:tc>
      </w:tr>
      <w:tr w:rsidR="000F7ECB" w:rsidRPr="00C32190" w:rsidTr="000F7ECB">
        <w:tc>
          <w:tcPr>
            <w:tcW w:w="0" w:type="auto"/>
            <w:shd w:val="clear" w:color="auto" w:fill="auto"/>
          </w:tcPr>
          <w:p w:rsidR="000F7ECB" w:rsidRPr="00C32190" w:rsidRDefault="000F7ECB" w:rsidP="000F7ECB">
            <w:pPr>
              <w:ind w:firstLine="0"/>
              <w:jc w:val="center"/>
              <w:rPr>
                <w:rFonts w:ascii="Times New Roman" w:hAnsi="Times New Roman"/>
                <w:sz w:val="24"/>
                <w:szCs w:val="24"/>
              </w:rPr>
            </w:pPr>
            <w:r w:rsidRPr="00C32190">
              <w:rPr>
                <w:rFonts w:ascii="Times New Roman" w:hAnsi="Times New Roman"/>
                <w:sz w:val="24"/>
                <w:szCs w:val="24"/>
              </w:rPr>
              <w:t>3</w:t>
            </w:r>
          </w:p>
        </w:tc>
        <w:tc>
          <w:tcPr>
            <w:tcW w:w="5200"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Иные характеристики объекта</w:t>
            </w:r>
          </w:p>
        </w:tc>
        <w:tc>
          <w:tcPr>
            <w:tcW w:w="4127"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677"/>
        <w:gridCol w:w="1270"/>
        <w:gridCol w:w="1410"/>
        <w:gridCol w:w="2333"/>
        <w:gridCol w:w="1971"/>
        <w:gridCol w:w="1618"/>
      </w:tblGrid>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lastRenderedPageBreak/>
              <w:t xml:space="preserve"> </w:t>
            </w:r>
          </w:p>
        </w:tc>
      </w:tr>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1. Система координат МСК 53 (Зона-</w:t>
            </w:r>
            <w:r>
              <w:rPr>
                <w:rFonts w:ascii="Times New Roman" w:hAnsi="Times New Roman"/>
                <w:sz w:val="24"/>
                <w:szCs w:val="24"/>
              </w:rPr>
              <w:t>2</w:t>
            </w:r>
            <w:r w:rsidRPr="00C32190">
              <w:rPr>
                <w:rFonts w:ascii="Times New Roman" w:hAnsi="Times New Roman"/>
                <w:sz w:val="24"/>
                <w:szCs w:val="24"/>
              </w:rPr>
              <w:t>)</w:t>
            </w:r>
          </w:p>
        </w:tc>
      </w:tr>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2. Сведения о характерных точках границ объекта</w:t>
            </w:r>
          </w:p>
        </w:tc>
      </w:tr>
      <w:tr w:rsidR="000F7ECB" w:rsidRPr="00C32190" w:rsidTr="000F7ECB">
        <w:trPr>
          <w:cantSplit/>
          <w:trHeight w:val="384"/>
          <w:tblHeader/>
        </w:trPr>
        <w:tc>
          <w:tcPr>
            <w:tcW w:w="1677"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границ</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Координаты, </w:t>
            </w:r>
            <w:proofErr w:type="gramStart"/>
            <w:r w:rsidRPr="00C32190">
              <w:rPr>
                <w:rFonts w:ascii="Times New Roman" w:hAnsi="Times New Roman"/>
                <w:sz w:val="24"/>
                <w:szCs w:val="24"/>
              </w:rPr>
              <w:t>м</w:t>
            </w:r>
            <w:proofErr w:type="gramEnd"/>
          </w:p>
        </w:tc>
        <w:tc>
          <w:tcPr>
            <w:tcW w:w="2333"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71"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618"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127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14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490351.36</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2296584.72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490360.36</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2296572.12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490376.56</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2296570.32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4</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490390.96</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2296555.92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490392.75</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2296552.32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6</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490419.71</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2296474.92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7</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490475.16</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2296374.72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8</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490472.46</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2296348.26</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 xml:space="preserve">Картометрический </w:t>
            </w:r>
            <w:r w:rsidRPr="00C32190">
              <w:rPr>
                <w:rFonts w:ascii="Times New Roman" w:hAnsi="Times New Roman"/>
                <w:sz w:val="24"/>
                <w:szCs w:val="24"/>
              </w:rPr>
              <w:lastRenderedPageBreak/>
              <w:t>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9</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490485.76</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2296331.75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10</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490496.74</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2296313.67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11</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490501.10</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2296297.04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12</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490501.91</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2296291.87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13</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490501.24</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2296281.45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14</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490493.48</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2296266.28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15</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490489.47</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2296250.06</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16</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490355.59</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2296259.74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17</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490345.58</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2296259.97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18</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490306.80</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2296291.46</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19</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490306.82</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2296321.75</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20</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490263.28</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2296340.67</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21</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490221.65</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2296370.96</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22</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490191.38</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2296433.42</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23</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490209.69</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2296472.73</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24</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490241.60</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2296497.11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25</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490230.04</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2296511.79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26</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490201.88</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2296557.39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27</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490188.98</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2296575.31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28</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490128.32</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2296657.06</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29</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490053.82</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2296753.00</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30</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489989.37</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2296834.69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31</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489997.21</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2296840.89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32</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490061.68</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2296759.19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33</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490136.26</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2296663.13</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34</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490197.03</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2296581.24</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35</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490201.92</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2296581.06</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36</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490239.76</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2296617.08</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37</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490300.98</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2296620.69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38</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490306.35</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2296581.09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39</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490306.35</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2296572.09</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 xml:space="preserve">Картометрический </w:t>
            </w:r>
            <w:r w:rsidRPr="00C32190">
              <w:rPr>
                <w:rFonts w:ascii="Times New Roman" w:hAnsi="Times New Roman"/>
                <w:sz w:val="24"/>
                <w:szCs w:val="24"/>
              </w:rPr>
              <w:lastRenderedPageBreak/>
              <w:t>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r w:rsidR="000F7ECB" w:rsidRPr="00C32190" w:rsidTr="000F7ECB">
        <w:tc>
          <w:tcPr>
            <w:tcW w:w="167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lastRenderedPageBreak/>
              <w:t>40</w:t>
            </w:r>
          </w:p>
        </w:tc>
        <w:tc>
          <w:tcPr>
            <w:tcW w:w="127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490320.75</w:t>
            </w:r>
          </w:p>
        </w:tc>
        <w:tc>
          <w:tcPr>
            <w:tcW w:w="1410" w:type="dxa"/>
            <w:shd w:val="clear" w:color="auto" w:fill="auto"/>
            <w:vAlign w:val="bottom"/>
          </w:tcPr>
          <w:p w:rsidR="000F7ECB" w:rsidRPr="002B3B10" w:rsidRDefault="000F7ECB" w:rsidP="000F7ECB">
            <w:pPr>
              <w:keepLines/>
              <w:ind w:firstLine="0"/>
              <w:jc w:val="center"/>
              <w:rPr>
                <w:rFonts w:ascii="Times New Roman" w:hAnsi="Times New Roman"/>
                <w:sz w:val="24"/>
                <w:szCs w:val="24"/>
              </w:rPr>
            </w:pPr>
            <w:r w:rsidRPr="002B3B10">
              <w:rPr>
                <w:rFonts w:ascii="Times New Roman" w:hAnsi="Times New Roman"/>
                <w:sz w:val="24"/>
                <w:szCs w:val="24"/>
              </w:rPr>
              <w:t>2296572.11</w:t>
            </w:r>
          </w:p>
        </w:tc>
        <w:tc>
          <w:tcPr>
            <w:tcW w:w="233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Картометрический метод</w:t>
            </w:r>
          </w:p>
        </w:tc>
        <w:tc>
          <w:tcPr>
            <w:tcW w:w="1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5</w:t>
            </w:r>
          </w:p>
        </w:tc>
        <w:tc>
          <w:tcPr>
            <w:tcW w:w="161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534"/>
        <w:gridCol w:w="1284"/>
        <w:gridCol w:w="1176"/>
        <w:gridCol w:w="2089"/>
        <w:gridCol w:w="2227"/>
        <w:gridCol w:w="1969"/>
      </w:tblGrid>
      <w:tr w:rsidR="000F7ECB" w:rsidRPr="00C32190" w:rsidTr="000F7ECB">
        <w:trPr>
          <w:cantSplit/>
          <w:tblHeader/>
        </w:trPr>
        <w:tc>
          <w:tcPr>
            <w:tcW w:w="0" w:type="auto"/>
            <w:gridSpan w:val="6"/>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lastRenderedPageBreak/>
              <w:t>3. Сведения о характерных точках части (частей) границы объекта</w:t>
            </w:r>
          </w:p>
        </w:tc>
      </w:tr>
      <w:tr w:rsidR="000F7ECB" w:rsidRPr="00C32190" w:rsidTr="000F7ECB">
        <w:trPr>
          <w:cantSplit/>
          <w:trHeight w:val="384"/>
          <w:tblHeader/>
        </w:trPr>
        <w:tc>
          <w:tcPr>
            <w:tcW w:w="16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части границы</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Координаты, </w:t>
            </w:r>
            <w:proofErr w:type="gramStart"/>
            <w:r w:rsidRPr="00C32190">
              <w:rPr>
                <w:rFonts w:ascii="Times New Roman" w:hAnsi="Times New Roman"/>
                <w:sz w:val="24"/>
                <w:szCs w:val="24"/>
              </w:rPr>
              <w:t>м</w:t>
            </w:r>
            <w:proofErr w:type="gramEnd"/>
          </w:p>
        </w:tc>
        <w:tc>
          <w:tcPr>
            <w:tcW w:w="27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274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252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17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1710"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r>
      <w:tr w:rsidR="000F7ECB" w:rsidRPr="00C32190" w:rsidTr="000F7ECB">
        <w:tc>
          <w:tcPr>
            <w:tcW w:w="164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71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71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74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5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25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type w:val="continuous"/>
          <w:pgSz w:w="11900" w:h="16840" w:code="9"/>
          <w:pgMar w:top="567" w:right="567" w:bottom="567" w:left="1134" w:header="448" w:footer="210" w:gutter="0"/>
          <w:cols w:space="708"/>
          <w:docGrid w:linePitch="360"/>
        </w:sectPr>
      </w:pPr>
    </w:p>
    <w:p w:rsidR="000F7ECB" w:rsidRPr="00C32190" w:rsidRDefault="000F7ECB" w:rsidP="000F7ECB">
      <w:pPr>
        <w:spacing w:before="120" w:after="120"/>
        <w:ind w:firstLine="0"/>
        <w:jc w:val="center"/>
        <w:rPr>
          <w:rFonts w:ascii="Times New Roman" w:hAnsi="Times New Roman"/>
          <w:sz w:val="24"/>
          <w:szCs w:val="24"/>
        </w:rPr>
      </w:pPr>
    </w:p>
    <w:p w:rsidR="000F7ECB" w:rsidRPr="00C32190" w:rsidRDefault="000F7ECB" w:rsidP="000F7ECB">
      <w:pPr>
        <w:spacing w:before="120" w:after="120"/>
        <w:ind w:firstLine="0"/>
        <w:jc w:val="center"/>
        <w:rPr>
          <w:rFonts w:ascii="Times New Roman" w:hAnsi="Times New Roman"/>
          <w:sz w:val="24"/>
          <w:szCs w:val="24"/>
        </w:rPr>
      </w:pPr>
    </w:p>
    <w:p w:rsidR="000F7ECB" w:rsidRPr="00C32190" w:rsidRDefault="000F7ECB" w:rsidP="000F7ECB">
      <w:pPr>
        <w:spacing w:before="120" w:after="120"/>
        <w:ind w:firstLine="0"/>
        <w:rPr>
          <w:rFonts w:ascii="Times New Roman" w:hAnsi="Times New Roman"/>
          <w:sz w:val="24"/>
          <w:szCs w:val="24"/>
        </w:rPr>
      </w:pPr>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t>Раздел 3</w:t>
      </w:r>
    </w:p>
    <w:tbl>
      <w:tblPr>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66"/>
        <w:gridCol w:w="1132"/>
        <w:gridCol w:w="946"/>
        <w:gridCol w:w="1168"/>
        <w:gridCol w:w="1009"/>
        <w:gridCol w:w="1426"/>
        <w:gridCol w:w="1725"/>
        <w:gridCol w:w="1414"/>
      </w:tblGrid>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Сведения о местоположении измененных (уточненных) границ объекта</w:t>
            </w:r>
          </w:p>
        </w:tc>
      </w:tr>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1. Система координат МСК 53 (Зона-</w:t>
            </w:r>
            <w:r>
              <w:rPr>
                <w:rFonts w:ascii="Times New Roman" w:hAnsi="Times New Roman"/>
                <w:sz w:val="24"/>
                <w:szCs w:val="24"/>
              </w:rPr>
              <w:t>2</w:t>
            </w:r>
            <w:r w:rsidRPr="00C32190">
              <w:rPr>
                <w:rFonts w:ascii="Times New Roman" w:hAnsi="Times New Roman"/>
                <w:sz w:val="24"/>
                <w:szCs w:val="24"/>
              </w:rPr>
              <w:t>)</w:t>
            </w:r>
          </w:p>
        </w:tc>
      </w:tr>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2. Сведения о характерных точках границ объекта</w:t>
            </w:r>
          </w:p>
        </w:tc>
      </w:tr>
      <w:tr w:rsidR="000F7ECB" w:rsidRPr="00C32190" w:rsidTr="000F7ECB">
        <w:trPr>
          <w:cantSplit/>
          <w:trHeight w:val="384"/>
          <w:tblHeader/>
        </w:trPr>
        <w:tc>
          <w:tcPr>
            <w:tcW w:w="1620"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Обозначение характерных точек границ</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Существующие координаты, </w:t>
            </w:r>
            <w:proofErr w:type="gramStart"/>
            <w:r w:rsidRPr="00C32190">
              <w:rPr>
                <w:rFonts w:ascii="Times New Roman" w:hAnsi="Times New Roman"/>
                <w:sz w:val="24"/>
                <w:szCs w:val="24"/>
              </w:rPr>
              <w:t>м</w:t>
            </w:r>
            <w:proofErr w:type="gramEnd"/>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Измененные (уточненные) координаты, </w:t>
            </w:r>
            <w:proofErr w:type="gramStart"/>
            <w:r w:rsidRPr="00C32190">
              <w:rPr>
                <w:rFonts w:ascii="Times New Roman" w:hAnsi="Times New Roman"/>
                <w:sz w:val="24"/>
                <w:szCs w:val="24"/>
              </w:rPr>
              <w:t>м</w:t>
            </w:r>
            <w:proofErr w:type="gramEnd"/>
          </w:p>
        </w:tc>
        <w:tc>
          <w:tcPr>
            <w:tcW w:w="1574"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06"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561"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971"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971"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838"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838"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7</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8</w:t>
            </w:r>
          </w:p>
        </w:tc>
      </w:tr>
      <w:tr w:rsidR="000F7ECB" w:rsidRPr="00C32190" w:rsidTr="000F7ECB">
        <w:tc>
          <w:tcPr>
            <w:tcW w:w="1620"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8"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74"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906"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61"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rPr>
          <w:vanish/>
          <w:sz w:val="24"/>
          <w:szCs w:val="24"/>
        </w:rPr>
      </w:pPr>
    </w:p>
    <w:tbl>
      <w:tblPr>
        <w:tblpPr w:leftFromText="180" w:rightFromText="180" w:vertAnchor="text" w:horzAnchor="margin" w:tblpY="635"/>
        <w:tblW w:w="10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67"/>
        <w:gridCol w:w="1132"/>
        <w:gridCol w:w="945"/>
        <w:gridCol w:w="1168"/>
        <w:gridCol w:w="1008"/>
        <w:gridCol w:w="1426"/>
        <w:gridCol w:w="1725"/>
        <w:gridCol w:w="1415"/>
      </w:tblGrid>
      <w:tr w:rsidR="000F7ECB" w:rsidRPr="00C32190" w:rsidTr="000F7ECB">
        <w:trPr>
          <w:cantSplit/>
          <w:tblHeader/>
        </w:trPr>
        <w:tc>
          <w:tcPr>
            <w:tcW w:w="0" w:type="auto"/>
            <w:gridSpan w:val="8"/>
            <w:shd w:val="clear" w:color="auto" w:fill="auto"/>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3. Сведения о характерных точках части (частей) границы объекта</w:t>
            </w:r>
          </w:p>
        </w:tc>
      </w:tr>
      <w:tr w:rsidR="000F7ECB" w:rsidRPr="00C32190" w:rsidTr="000F7ECB">
        <w:trPr>
          <w:cantSplit/>
          <w:trHeight w:val="384"/>
          <w:tblHeader/>
        </w:trPr>
        <w:tc>
          <w:tcPr>
            <w:tcW w:w="1619"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lastRenderedPageBreak/>
              <w:t>Обозначение характерных точек части границы</w:t>
            </w:r>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Существующие координаты, </w:t>
            </w:r>
            <w:proofErr w:type="gramStart"/>
            <w:r w:rsidRPr="00C32190">
              <w:rPr>
                <w:rFonts w:ascii="Times New Roman" w:hAnsi="Times New Roman"/>
                <w:sz w:val="24"/>
                <w:szCs w:val="24"/>
              </w:rPr>
              <w:t>м</w:t>
            </w:r>
            <w:proofErr w:type="gramEnd"/>
          </w:p>
        </w:tc>
        <w:tc>
          <w:tcPr>
            <w:tcW w:w="0" w:type="auto"/>
            <w:gridSpan w:val="2"/>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Измененные (уточненные) координаты, </w:t>
            </w:r>
            <w:proofErr w:type="gramStart"/>
            <w:r w:rsidRPr="00C32190">
              <w:rPr>
                <w:rFonts w:ascii="Times New Roman" w:hAnsi="Times New Roman"/>
                <w:sz w:val="24"/>
                <w:szCs w:val="24"/>
              </w:rPr>
              <w:t>м</w:t>
            </w:r>
            <w:proofErr w:type="gramEnd"/>
          </w:p>
        </w:tc>
        <w:tc>
          <w:tcPr>
            <w:tcW w:w="1575"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Метод определения координат характерной точки</w:t>
            </w:r>
          </w:p>
        </w:tc>
        <w:tc>
          <w:tcPr>
            <w:tcW w:w="1907"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 xml:space="preserve">Средняя </w:t>
            </w:r>
            <w:proofErr w:type="spellStart"/>
            <w:r w:rsidRPr="00C32190">
              <w:rPr>
                <w:rFonts w:ascii="Times New Roman" w:hAnsi="Times New Roman"/>
                <w:sz w:val="24"/>
                <w:szCs w:val="24"/>
              </w:rPr>
              <w:t>квадратическая</w:t>
            </w:r>
            <w:proofErr w:type="spellEnd"/>
            <w:r w:rsidRPr="00C32190">
              <w:rPr>
                <w:rFonts w:ascii="Times New Roman" w:hAnsi="Times New Roman"/>
                <w:sz w:val="24"/>
                <w:szCs w:val="24"/>
              </w:rPr>
              <w:t xml:space="preserve"> погрешность положения характерной точки (</w:t>
            </w:r>
            <w:proofErr w:type="spellStart"/>
            <w:r w:rsidRPr="00C32190">
              <w:rPr>
                <w:rFonts w:ascii="Times New Roman" w:hAnsi="Times New Roman"/>
                <w:sz w:val="24"/>
                <w:szCs w:val="24"/>
              </w:rPr>
              <w:t>Mt</w:t>
            </w:r>
            <w:proofErr w:type="spellEnd"/>
            <w:r w:rsidRPr="00C32190">
              <w:rPr>
                <w:rFonts w:ascii="Times New Roman" w:hAnsi="Times New Roman"/>
                <w:sz w:val="24"/>
                <w:szCs w:val="24"/>
              </w:rPr>
              <w:t>), м</w:t>
            </w:r>
          </w:p>
        </w:tc>
        <w:tc>
          <w:tcPr>
            <w:tcW w:w="1563" w:type="dxa"/>
            <w:vMerge w:val="restart"/>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обозначения точки на местности (при наличии)</w:t>
            </w:r>
          </w:p>
        </w:tc>
      </w:tr>
      <w:tr w:rsidR="000F7ECB" w:rsidRPr="00C32190" w:rsidTr="000F7ECB">
        <w:trPr>
          <w:cantSplit/>
          <w:tblHeader/>
        </w:trPr>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972"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972"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839"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X</w:t>
            </w:r>
          </w:p>
        </w:tc>
        <w:tc>
          <w:tcPr>
            <w:tcW w:w="839" w:type="dxa"/>
            <w:shd w:val="clear" w:color="auto" w:fill="auto"/>
            <w:vAlign w:val="center"/>
          </w:tcPr>
          <w:p w:rsidR="000F7ECB" w:rsidRPr="00C32190" w:rsidRDefault="000F7ECB" w:rsidP="000F7ECB">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Y</w:t>
            </w: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c>
          <w:tcPr>
            <w:tcW w:w="0" w:type="auto"/>
            <w:vMerge/>
            <w:shd w:val="clear" w:color="auto" w:fill="auto"/>
          </w:tcPr>
          <w:p w:rsidR="000F7ECB" w:rsidRPr="00C32190" w:rsidRDefault="000F7ECB" w:rsidP="000F7ECB">
            <w:pPr>
              <w:ind w:firstLine="0"/>
              <w:rPr>
                <w:rFonts w:ascii="Times New Roman" w:hAnsi="Times New Roman"/>
                <w:sz w:val="24"/>
                <w:szCs w:val="24"/>
              </w:rPr>
            </w:pPr>
          </w:p>
        </w:tc>
      </w:tr>
      <w:tr w:rsidR="000F7ECB" w:rsidRPr="00C32190" w:rsidTr="000F7ECB">
        <w:trPr>
          <w:cantSplit/>
        </w:trPr>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4</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5</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6</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7</w:t>
            </w:r>
          </w:p>
        </w:tc>
        <w:tc>
          <w:tcPr>
            <w:tcW w:w="0" w:type="auto"/>
            <w:shd w:val="clear" w:color="auto" w:fill="auto"/>
            <w:vAlign w:val="center"/>
          </w:tcPr>
          <w:p w:rsidR="000F7ECB" w:rsidRPr="00C32190" w:rsidRDefault="000F7ECB" w:rsidP="000F7ECB">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8</w:t>
            </w:r>
          </w:p>
        </w:tc>
      </w:tr>
      <w:tr w:rsidR="000F7ECB" w:rsidRPr="00C32190" w:rsidTr="000F7ECB">
        <w:tc>
          <w:tcPr>
            <w:tcW w:w="161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2"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972"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839"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75"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907"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c>
          <w:tcPr>
            <w:tcW w:w="1563" w:type="dxa"/>
            <w:shd w:val="clear" w:color="auto" w:fill="auto"/>
            <w:vAlign w:val="center"/>
          </w:tcPr>
          <w:p w:rsidR="000F7ECB" w:rsidRPr="00C32190" w:rsidRDefault="000F7ECB" w:rsidP="000F7ECB">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rFonts w:ascii="Times New Roman" w:hAnsi="Times New Roman"/>
          <w:sz w:val="24"/>
          <w:szCs w:val="24"/>
        </w:rPr>
        <w:sectPr w:rsidR="000F7ECB" w:rsidRPr="00C32190" w:rsidSect="000F7ECB">
          <w:type w:val="continuous"/>
          <w:pgSz w:w="11900" w:h="16840" w:code="9"/>
          <w:pgMar w:top="567" w:right="567" w:bottom="567" w:left="1134" w:header="448" w:footer="210" w:gutter="0"/>
          <w:cols w:space="708"/>
          <w:docGrid w:linePitch="360"/>
        </w:sectPr>
      </w:pPr>
    </w:p>
    <w:p w:rsidR="000F7ECB" w:rsidRPr="00C32190" w:rsidRDefault="000F7ECB" w:rsidP="000F7ECB">
      <w:pPr>
        <w:spacing w:before="120" w:after="120"/>
        <w:ind w:firstLine="0"/>
        <w:jc w:val="center"/>
        <w:rPr>
          <w:rFonts w:ascii="Times New Roman" w:hAnsi="Times New Roman"/>
          <w:sz w:val="24"/>
          <w:szCs w:val="24"/>
        </w:rPr>
      </w:pPr>
      <w:r w:rsidRPr="00C32190">
        <w:rPr>
          <w:rFonts w:ascii="Times New Roman" w:hAnsi="Times New Roman"/>
          <w:sz w:val="24"/>
          <w:szCs w:val="24"/>
        </w:rPr>
        <w:lastRenderedPageBreak/>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0286"/>
      </w:tblGrid>
      <w:tr w:rsidR="000F7ECB" w:rsidRPr="00C32190" w:rsidTr="000F7ECB">
        <w:trPr>
          <w:cantSplit/>
          <w:tblHeader/>
        </w:trPr>
        <w:tc>
          <w:tcPr>
            <w:tcW w:w="11887" w:type="dxa"/>
            <w:shd w:val="clear" w:color="auto" w:fill="auto"/>
          </w:tcPr>
          <w:p w:rsidR="000F7ECB" w:rsidRPr="00C32190" w:rsidRDefault="000F7ECB" w:rsidP="000F7ECB">
            <w:pPr>
              <w:spacing w:before="60" w:after="60"/>
              <w:ind w:firstLine="0"/>
              <w:jc w:val="center"/>
              <w:rPr>
                <w:rFonts w:ascii="Times New Roman" w:hAnsi="Times New Roman"/>
                <w:sz w:val="24"/>
                <w:szCs w:val="24"/>
              </w:rPr>
            </w:pPr>
            <w:r w:rsidRPr="00C32190">
              <w:rPr>
                <w:rFonts w:ascii="Times New Roman" w:hAnsi="Times New Roman"/>
                <w:sz w:val="24"/>
                <w:szCs w:val="24"/>
              </w:rPr>
              <w:t>План границ объекта</w:t>
            </w:r>
          </w:p>
        </w:tc>
      </w:tr>
      <w:tr w:rsidR="000F7ECB" w:rsidRPr="00C32190" w:rsidTr="000F7ECB">
        <w:tc>
          <w:tcPr>
            <w:tcW w:w="11887" w:type="dxa"/>
            <w:tcBorders>
              <w:bottom w:val="nil"/>
            </w:tcBorders>
            <w:shd w:val="clear" w:color="auto" w:fill="auto"/>
          </w:tcPr>
          <w:p w:rsidR="000F7ECB" w:rsidRPr="00C32190" w:rsidRDefault="000F7ECB" w:rsidP="000F7ECB">
            <w:pPr>
              <w:ind w:firstLine="0"/>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955665" cy="5135880"/>
                  <wp:effectExtent l="19050" t="0" r="6985" b="0"/>
                  <wp:docPr id="38" name="Рисунок 38" descr="Якон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Яконово"/>
                          <pic:cNvPicPr>
                            <a:picLocks noChangeAspect="1" noChangeArrowheads="1"/>
                          </pic:cNvPicPr>
                        </pic:nvPicPr>
                        <pic:blipFill>
                          <a:blip r:embed="rId92" cstate="print"/>
                          <a:srcRect/>
                          <a:stretch>
                            <a:fillRect/>
                          </a:stretch>
                        </pic:blipFill>
                        <pic:spPr bwMode="auto">
                          <a:xfrm>
                            <a:off x="0" y="0"/>
                            <a:ext cx="5955665" cy="5135880"/>
                          </a:xfrm>
                          <a:prstGeom prst="rect">
                            <a:avLst/>
                          </a:prstGeom>
                          <a:noFill/>
                          <a:ln w="9525">
                            <a:noFill/>
                            <a:miter lim="800000"/>
                            <a:headEnd/>
                            <a:tailEnd/>
                          </a:ln>
                        </pic:spPr>
                      </pic:pic>
                    </a:graphicData>
                  </a:graphic>
                </wp:inline>
              </w:drawing>
            </w:r>
            <w:r w:rsidR="00F50897">
              <w:rPr>
                <w:rFonts w:ascii="Times New Roman" w:hAnsi="Times New Roman"/>
                <w:sz w:val="24"/>
                <w:szCs w:val="24"/>
              </w:rPr>
              <w:pict>
                <v:shape id="_x0000_s1031" type="#_x0000_t75" style="position:absolute;left:0;text-align:left;margin-left:0;margin-top:0;width:50pt;height:50pt;z-index:251664384;visibility:hidden;mso-position-horizontal-relative:text;mso-position-vertical-relative:text">
                  <o:lock v:ext="edit" selection="t"/>
                </v:shape>
              </w:pict>
            </w:r>
          </w:p>
        </w:tc>
      </w:tr>
      <w:tr w:rsidR="000F7ECB" w:rsidRPr="00C32190" w:rsidTr="000F7ECB">
        <w:tc>
          <w:tcPr>
            <w:tcW w:w="11887" w:type="dxa"/>
            <w:tcBorders>
              <w:top w:val="nil"/>
            </w:tcBorders>
            <w:shd w:val="clear" w:color="auto" w:fill="auto"/>
          </w:tcPr>
          <w:p w:rsidR="000F7ECB" w:rsidRPr="00C32190" w:rsidRDefault="000F7ECB" w:rsidP="000F7ECB">
            <w:pPr>
              <w:keepNext/>
              <w:keepLines/>
              <w:ind w:firstLine="0"/>
              <w:jc w:val="right"/>
              <w:rPr>
                <w:rFonts w:ascii="Times New Roman" w:hAnsi="Times New Roman"/>
                <w:sz w:val="24"/>
                <w:szCs w:val="24"/>
              </w:rPr>
            </w:pPr>
          </w:p>
        </w:tc>
      </w:tr>
    </w:tbl>
    <w:p w:rsidR="000F7ECB" w:rsidRPr="00C32190" w:rsidRDefault="000F7ECB" w:rsidP="000F7ECB">
      <w:pPr>
        <w:ind w:firstLine="0"/>
        <w:rPr>
          <w:rFonts w:ascii="Times New Roman" w:hAnsi="Times New Roman"/>
          <w:sz w:val="24"/>
          <w:szCs w:val="24"/>
        </w:rPr>
        <w:sectPr w:rsidR="000F7ECB" w:rsidRPr="00C32190" w:rsidSect="000F7ECB">
          <w:pgSz w:w="11907" w:h="16840" w:code="9"/>
          <w:pgMar w:top="567" w:right="567" w:bottom="567" w:left="1134" w:header="567" w:footer="210" w:gutter="0"/>
          <w:cols w:space="708"/>
          <w:docGrid w:linePitch="360"/>
        </w:sectPr>
      </w:pPr>
    </w:p>
    <w:tbl>
      <w:tblPr>
        <w:tblW w:w="0" w:type="auto"/>
        <w:tblBorders>
          <w:top w:val="nil"/>
          <w:left w:val="single" w:sz="4" w:space="0" w:color="auto"/>
          <w:bottom w:val="nil"/>
          <w:right w:val="single" w:sz="4" w:space="0" w:color="auto"/>
          <w:insideH w:val="nil"/>
          <w:insideV w:val="nil"/>
        </w:tblBorders>
        <w:tblCellMar>
          <w:top w:w="20" w:type="dxa"/>
          <w:left w:w="40" w:type="dxa"/>
          <w:bottom w:w="20" w:type="dxa"/>
          <w:right w:w="40" w:type="dxa"/>
        </w:tblCellMar>
        <w:tblLook w:val="0000"/>
      </w:tblPr>
      <w:tblGrid>
        <w:gridCol w:w="3129"/>
        <w:gridCol w:w="7157"/>
      </w:tblGrid>
      <w:tr w:rsidR="000F7ECB" w:rsidRPr="00C32190" w:rsidTr="000F7ECB">
        <w:trPr>
          <w:cantSplit/>
          <w:tblHeader/>
        </w:trPr>
        <w:tc>
          <w:tcPr>
            <w:tcW w:w="10286" w:type="dxa"/>
            <w:gridSpan w:val="2"/>
            <w:shd w:val="clear" w:color="auto" w:fill="auto"/>
          </w:tcPr>
          <w:p w:rsidR="000F7ECB" w:rsidRPr="00C32190" w:rsidRDefault="000F7ECB" w:rsidP="000F7ECB">
            <w:pPr>
              <w:spacing w:before="60" w:after="60"/>
              <w:ind w:firstLine="0"/>
              <w:jc w:val="center"/>
              <w:rPr>
                <w:rFonts w:ascii="Times New Roman" w:hAnsi="Times New Roman"/>
                <w:sz w:val="24"/>
                <w:szCs w:val="24"/>
              </w:rPr>
            </w:pPr>
            <w:r w:rsidRPr="00C32190">
              <w:rPr>
                <w:rFonts w:ascii="Times New Roman" w:hAnsi="Times New Roman"/>
                <w:sz w:val="24"/>
                <w:szCs w:val="24"/>
              </w:rPr>
              <w:lastRenderedPageBreak/>
              <w:t>Масштаб -</w:t>
            </w:r>
          </w:p>
          <w:p w:rsidR="000F7ECB" w:rsidRPr="00C32190" w:rsidRDefault="000F7ECB" w:rsidP="000F7ECB">
            <w:pPr>
              <w:spacing w:before="60" w:after="60"/>
              <w:ind w:firstLine="0"/>
              <w:jc w:val="center"/>
              <w:rPr>
                <w:rFonts w:ascii="Times New Roman" w:hAnsi="Times New Roman"/>
                <w:sz w:val="24"/>
                <w:szCs w:val="24"/>
              </w:rPr>
            </w:pPr>
            <w:r w:rsidRPr="00C32190">
              <w:rPr>
                <w:rFonts w:ascii="Times New Roman" w:hAnsi="Times New Roman"/>
                <w:sz w:val="24"/>
                <w:szCs w:val="24"/>
              </w:rPr>
              <w:t>Используемые условные знаки и обозначения:</w:t>
            </w:r>
          </w:p>
        </w:tc>
      </w:tr>
      <w:tr w:rsidR="000F7ECB" w:rsidRPr="00C32190" w:rsidTr="00BF4F84">
        <w:tc>
          <w:tcPr>
            <w:tcW w:w="3129" w:type="dxa"/>
            <w:shd w:val="clear" w:color="auto" w:fill="auto"/>
          </w:tcPr>
          <w:p w:rsidR="000F7ECB" w:rsidRPr="00C32190" w:rsidRDefault="000F7ECB" w:rsidP="000F7ECB">
            <w:pPr>
              <w:spacing w:before="2" w:after="2"/>
              <w:ind w:firstLine="0"/>
              <w:jc w:val="center"/>
              <w:rPr>
                <w:rFonts w:ascii="Times New Roman" w:hAnsi="Times New Roman"/>
                <w:sz w:val="24"/>
                <w:szCs w:val="24"/>
              </w:rPr>
            </w:pPr>
          </w:p>
        </w:tc>
        <w:tc>
          <w:tcPr>
            <w:tcW w:w="7157" w:type="dxa"/>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 xml:space="preserve"> </w:t>
            </w:r>
          </w:p>
        </w:tc>
      </w:tr>
      <w:tr w:rsidR="000F7ECB" w:rsidRPr="00C32190" w:rsidTr="00BF4F84">
        <w:tc>
          <w:tcPr>
            <w:tcW w:w="3129" w:type="dxa"/>
            <w:tcBorders>
              <w:top w:val="nil"/>
              <w:left w:val="single" w:sz="4" w:space="0" w:color="auto"/>
              <w:bottom w:val="nil"/>
              <w:right w:val="nil"/>
            </w:tcBorders>
            <w:shd w:val="clear" w:color="auto" w:fill="auto"/>
          </w:tcPr>
          <w:p w:rsidR="000F7ECB" w:rsidRPr="00C32190" w:rsidRDefault="000F7ECB" w:rsidP="000F7ECB">
            <w:pPr>
              <w:spacing w:before="2" w:after="2"/>
              <w:ind w:firstLine="0"/>
              <w:jc w:val="center"/>
              <w:rPr>
                <w:rFonts w:ascii="Times New Roman" w:hAnsi="Times New Roman"/>
                <w:sz w:val="24"/>
                <w:szCs w:val="24"/>
              </w:rPr>
            </w:pPr>
            <w:r w:rsidRPr="00C32190">
              <w:rPr>
                <w:rFonts w:ascii="Times New Roman" w:hAnsi="Times New Roman"/>
                <w:sz w:val="24"/>
                <w:szCs w:val="24"/>
              </w:rPr>
              <w:t xml:space="preserve">Подпись__________________ </w:t>
            </w:r>
          </w:p>
        </w:tc>
        <w:tc>
          <w:tcPr>
            <w:tcW w:w="7157" w:type="dxa"/>
            <w:tcBorders>
              <w:top w:val="nil"/>
              <w:left w:val="nil"/>
              <w:bottom w:val="nil"/>
              <w:right w:val="single" w:sz="4" w:space="0" w:color="auto"/>
            </w:tcBorders>
            <w:shd w:val="clear" w:color="auto" w:fill="auto"/>
          </w:tcPr>
          <w:p w:rsidR="000F7ECB" w:rsidRPr="00C32190" w:rsidRDefault="000F7ECB" w:rsidP="000F7ECB">
            <w:pPr>
              <w:ind w:firstLine="0"/>
              <w:rPr>
                <w:rFonts w:ascii="Times New Roman" w:hAnsi="Times New Roman"/>
                <w:sz w:val="24"/>
                <w:szCs w:val="24"/>
              </w:rPr>
            </w:pPr>
            <w:r w:rsidRPr="00C32190">
              <w:rPr>
                <w:rFonts w:ascii="Times New Roman" w:hAnsi="Times New Roman"/>
                <w:sz w:val="24"/>
                <w:szCs w:val="24"/>
              </w:rPr>
              <w:t>Дата "____"____________________20  г.</w:t>
            </w:r>
          </w:p>
        </w:tc>
      </w:tr>
      <w:tr w:rsidR="000F7ECB" w:rsidRPr="00C32190" w:rsidTr="00BF4F84">
        <w:tblPrEx>
          <w:tblBorders>
            <w:bottom w:val="single" w:sz="4" w:space="0" w:color="auto"/>
          </w:tblBorders>
        </w:tblPrEx>
        <w:tc>
          <w:tcPr>
            <w:tcW w:w="10286" w:type="dxa"/>
            <w:gridSpan w:val="2"/>
            <w:tcBorders>
              <w:bottom w:val="single" w:sz="6" w:space="0" w:color="auto"/>
            </w:tcBorders>
            <w:shd w:val="clear" w:color="auto" w:fill="auto"/>
          </w:tcPr>
          <w:p w:rsidR="000F7ECB" w:rsidRPr="00C32190" w:rsidRDefault="000F7ECB" w:rsidP="000F7ECB">
            <w:pPr>
              <w:spacing w:before="420" w:after="40"/>
              <w:ind w:firstLine="0"/>
              <w:rPr>
                <w:rFonts w:ascii="Times New Roman" w:hAnsi="Times New Roman"/>
                <w:sz w:val="24"/>
                <w:szCs w:val="24"/>
              </w:rPr>
            </w:pPr>
            <w:r w:rsidRPr="00C32190">
              <w:rPr>
                <w:rFonts w:ascii="Times New Roman" w:hAnsi="Times New Roman"/>
                <w:i/>
                <w:sz w:val="24"/>
                <w:szCs w:val="24"/>
              </w:rPr>
              <w:t>Место для оттиска печати (при наличии) лица, составившего описание местоположения границ объекта</w:t>
            </w:r>
          </w:p>
        </w:tc>
      </w:tr>
    </w:tbl>
    <w:tbl>
      <w:tblPr>
        <w:tblpPr w:leftFromText="180" w:rightFromText="180" w:vertAnchor="text" w:horzAnchor="margin" w:tblpY="-17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tblPr>
      <w:tblGrid>
        <w:gridCol w:w="1447"/>
        <w:gridCol w:w="1447"/>
        <w:gridCol w:w="7390"/>
      </w:tblGrid>
      <w:tr w:rsidR="00BF4F84" w:rsidRPr="00C32190" w:rsidTr="00BF4F84">
        <w:trPr>
          <w:cantSplit/>
          <w:tblHeader/>
        </w:trPr>
        <w:tc>
          <w:tcPr>
            <w:tcW w:w="0" w:type="auto"/>
            <w:gridSpan w:val="3"/>
            <w:shd w:val="clear" w:color="auto" w:fill="auto"/>
          </w:tcPr>
          <w:p w:rsidR="00BF4F84" w:rsidRPr="00C32190" w:rsidRDefault="00BF4F84" w:rsidP="00BF4F84">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Текстовое описание местоположения границ объекта</w:t>
            </w:r>
          </w:p>
        </w:tc>
      </w:tr>
      <w:tr w:rsidR="00BF4F84" w:rsidRPr="00C32190" w:rsidTr="00BF4F84">
        <w:trPr>
          <w:cantSplit/>
          <w:tblHeader/>
        </w:trPr>
        <w:tc>
          <w:tcPr>
            <w:tcW w:w="0" w:type="auto"/>
            <w:gridSpan w:val="2"/>
            <w:shd w:val="clear" w:color="auto" w:fill="auto"/>
            <w:vAlign w:val="center"/>
          </w:tcPr>
          <w:p w:rsidR="00BF4F84" w:rsidRPr="00C32190" w:rsidRDefault="00BF4F84" w:rsidP="00BF4F84">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Прохождение границы</w:t>
            </w:r>
          </w:p>
        </w:tc>
        <w:tc>
          <w:tcPr>
            <w:tcW w:w="7390" w:type="dxa"/>
            <w:vMerge w:val="restart"/>
            <w:shd w:val="clear" w:color="auto" w:fill="auto"/>
            <w:vAlign w:val="center"/>
          </w:tcPr>
          <w:p w:rsidR="00BF4F84" w:rsidRPr="00C32190" w:rsidRDefault="00BF4F84" w:rsidP="00BF4F84">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Описание прохождения границы</w:t>
            </w:r>
          </w:p>
        </w:tc>
      </w:tr>
      <w:tr w:rsidR="00BF4F84" w:rsidRPr="00C32190" w:rsidTr="00BF4F84">
        <w:trPr>
          <w:cantSplit/>
          <w:tblHeader/>
        </w:trPr>
        <w:tc>
          <w:tcPr>
            <w:tcW w:w="1447" w:type="dxa"/>
            <w:shd w:val="clear" w:color="auto" w:fill="auto"/>
            <w:vAlign w:val="center"/>
          </w:tcPr>
          <w:p w:rsidR="00BF4F84" w:rsidRPr="00C32190" w:rsidRDefault="00BF4F84" w:rsidP="00BF4F84">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от точки</w:t>
            </w:r>
          </w:p>
        </w:tc>
        <w:tc>
          <w:tcPr>
            <w:tcW w:w="1447" w:type="dxa"/>
            <w:shd w:val="clear" w:color="auto" w:fill="auto"/>
            <w:vAlign w:val="center"/>
          </w:tcPr>
          <w:p w:rsidR="00BF4F84" w:rsidRPr="00C32190" w:rsidRDefault="00BF4F84" w:rsidP="00BF4F84">
            <w:pPr>
              <w:keepNext/>
              <w:keepLines/>
              <w:spacing w:before="40" w:after="20"/>
              <w:ind w:firstLine="0"/>
              <w:jc w:val="center"/>
              <w:rPr>
                <w:rFonts w:ascii="Times New Roman" w:hAnsi="Times New Roman"/>
                <w:sz w:val="24"/>
                <w:szCs w:val="24"/>
              </w:rPr>
            </w:pPr>
            <w:r w:rsidRPr="00C32190">
              <w:rPr>
                <w:rFonts w:ascii="Times New Roman" w:hAnsi="Times New Roman"/>
                <w:sz w:val="24"/>
                <w:szCs w:val="24"/>
              </w:rPr>
              <w:t>до точки</w:t>
            </w:r>
          </w:p>
        </w:tc>
        <w:tc>
          <w:tcPr>
            <w:tcW w:w="0" w:type="auto"/>
            <w:vMerge/>
            <w:shd w:val="clear" w:color="auto" w:fill="auto"/>
          </w:tcPr>
          <w:p w:rsidR="00BF4F84" w:rsidRPr="00C32190" w:rsidRDefault="00BF4F84" w:rsidP="00BF4F84">
            <w:pPr>
              <w:ind w:firstLine="0"/>
              <w:rPr>
                <w:rFonts w:ascii="Times New Roman" w:hAnsi="Times New Roman"/>
                <w:sz w:val="24"/>
                <w:szCs w:val="24"/>
              </w:rPr>
            </w:pPr>
          </w:p>
        </w:tc>
      </w:tr>
      <w:tr w:rsidR="00BF4F84" w:rsidRPr="00C32190" w:rsidTr="00BF4F84">
        <w:trPr>
          <w:cantSplit/>
        </w:trPr>
        <w:tc>
          <w:tcPr>
            <w:tcW w:w="0" w:type="auto"/>
            <w:shd w:val="clear" w:color="auto" w:fill="auto"/>
            <w:vAlign w:val="center"/>
          </w:tcPr>
          <w:p w:rsidR="00BF4F84" w:rsidRPr="00C32190" w:rsidRDefault="00BF4F84" w:rsidP="00BF4F84">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1</w:t>
            </w:r>
          </w:p>
        </w:tc>
        <w:tc>
          <w:tcPr>
            <w:tcW w:w="0" w:type="auto"/>
            <w:shd w:val="clear" w:color="auto" w:fill="auto"/>
            <w:vAlign w:val="center"/>
          </w:tcPr>
          <w:p w:rsidR="00BF4F84" w:rsidRPr="00C32190" w:rsidRDefault="00BF4F84" w:rsidP="00BF4F84">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2</w:t>
            </w:r>
          </w:p>
        </w:tc>
        <w:tc>
          <w:tcPr>
            <w:tcW w:w="0" w:type="auto"/>
            <w:shd w:val="clear" w:color="auto" w:fill="auto"/>
            <w:vAlign w:val="center"/>
          </w:tcPr>
          <w:p w:rsidR="00BF4F84" w:rsidRPr="00C32190" w:rsidRDefault="00BF4F84" w:rsidP="00BF4F84">
            <w:pPr>
              <w:keepNext/>
              <w:keepLines/>
              <w:spacing w:before="20" w:after="20"/>
              <w:ind w:firstLine="0"/>
              <w:jc w:val="center"/>
              <w:rPr>
                <w:rFonts w:ascii="Times New Roman" w:hAnsi="Times New Roman"/>
                <w:sz w:val="24"/>
                <w:szCs w:val="24"/>
              </w:rPr>
            </w:pPr>
            <w:r w:rsidRPr="00C32190">
              <w:rPr>
                <w:rFonts w:ascii="Times New Roman" w:hAnsi="Times New Roman"/>
                <w:sz w:val="24"/>
                <w:szCs w:val="24"/>
              </w:rPr>
              <w:t>3</w:t>
            </w:r>
          </w:p>
        </w:tc>
      </w:tr>
      <w:tr w:rsidR="00BF4F84" w:rsidRPr="00C32190" w:rsidTr="00BF4F84">
        <w:tc>
          <w:tcPr>
            <w:tcW w:w="1447" w:type="dxa"/>
            <w:shd w:val="clear" w:color="auto" w:fill="auto"/>
            <w:vAlign w:val="center"/>
          </w:tcPr>
          <w:p w:rsidR="00BF4F84" w:rsidRPr="00C32190" w:rsidRDefault="00BF4F84" w:rsidP="00BF4F84">
            <w:pPr>
              <w:keepLines/>
              <w:ind w:firstLine="0"/>
              <w:jc w:val="center"/>
              <w:rPr>
                <w:rFonts w:ascii="Times New Roman" w:hAnsi="Times New Roman"/>
                <w:sz w:val="24"/>
                <w:szCs w:val="24"/>
              </w:rPr>
            </w:pPr>
            <w:r w:rsidRPr="00C32190">
              <w:rPr>
                <w:rFonts w:ascii="Times New Roman" w:hAnsi="Times New Roman"/>
                <w:sz w:val="24"/>
                <w:szCs w:val="24"/>
              </w:rPr>
              <w:t>-</w:t>
            </w:r>
          </w:p>
        </w:tc>
        <w:tc>
          <w:tcPr>
            <w:tcW w:w="1447" w:type="dxa"/>
            <w:shd w:val="clear" w:color="auto" w:fill="auto"/>
            <w:vAlign w:val="center"/>
          </w:tcPr>
          <w:p w:rsidR="00BF4F84" w:rsidRPr="00C32190" w:rsidRDefault="00BF4F84" w:rsidP="00BF4F84">
            <w:pPr>
              <w:keepLines/>
              <w:ind w:firstLine="0"/>
              <w:jc w:val="center"/>
              <w:rPr>
                <w:rFonts w:ascii="Times New Roman" w:hAnsi="Times New Roman"/>
                <w:sz w:val="24"/>
                <w:szCs w:val="24"/>
              </w:rPr>
            </w:pPr>
            <w:r w:rsidRPr="00C32190">
              <w:rPr>
                <w:rFonts w:ascii="Times New Roman" w:hAnsi="Times New Roman"/>
                <w:sz w:val="24"/>
                <w:szCs w:val="24"/>
              </w:rPr>
              <w:t>-</w:t>
            </w:r>
          </w:p>
        </w:tc>
        <w:tc>
          <w:tcPr>
            <w:tcW w:w="7390" w:type="dxa"/>
            <w:shd w:val="clear" w:color="auto" w:fill="auto"/>
            <w:vAlign w:val="center"/>
          </w:tcPr>
          <w:p w:rsidR="00BF4F84" w:rsidRPr="00C32190" w:rsidRDefault="00BF4F84" w:rsidP="00BF4F84">
            <w:pPr>
              <w:keepLines/>
              <w:ind w:firstLine="0"/>
              <w:jc w:val="center"/>
              <w:rPr>
                <w:rFonts w:ascii="Times New Roman" w:hAnsi="Times New Roman"/>
                <w:sz w:val="24"/>
                <w:szCs w:val="24"/>
              </w:rPr>
            </w:pPr>
            <w:r w:rsidRPr="00C32190">
              <w:rPr>
                <w:rFonts w:ascii="Times New Roman" w:hAnsi="Times New Roman"/>
                <w:sz w:val="24"/>
                <w:szCs w:val="24"/>
              </w:rPr>
              <w:t>-</w:t>
            </w:r>
          </w:p>
        </w:tc>
      </w:tr>
    </w:tbl>
    <w:p w:rsidR="000F7ECB" w:rsidRPr="00C32190" w:rsidRDefault="000F7ECB" w:rsidP="000F7ECB">
      <w:pPr>
        <w:ind w:firstLine="0"/>
        <w:rPr>
          <w:vanish/>
          <w:sz w:val="24"/>
          <w:szCs w:val="24"/>
        </w:rPr>
      </w:pPr>
    </w:p>
    <w:p w:rsidR="000F7ECB" w:rsidRPr="00C32190" w:rsidRDefault="000F7ECB" w:rsidP="000F7ECB">
      <w:pPr>
        <w:ind w:firstLine="0"/>
        <w:rPr>
          <w:rFonts w:ascii="Times New Roman" w:hAnsi="Times New Roman"/>
          <w:sz w:val="24"/>
          <w:szCs w:val="24"/>
        </w:rPr>
        <w:sectPr w:rsidR="000F7ECB" w:rsidRPr="00C32190" w:rsidSect="000F7ECB">
          <w:type w:val="continuous"/>
          <w:pgSz w:w="11907" w:h="16840" w:code="9"/>
          <w:pgMar w:top="567" w:right="567" w:bottom="567" w:left="1134" w:header="567" w:footer="210" w:gutter="0"/>
          <w:cols w:space="708"/>
          <w:docGrid w:linePitch="360"/>
        </w:sectPr>
      </w:pPr>
    </w:p>
    <w:p w:rsidR="000F7ECB" w:rsidRPr="00804FB7" w:rsidRDefault="000F7ECB" w:rsidP="000F7ECB">
      <w:pPr>
        <w:rPr>
          <w:rFonts w:ascii="Times New Roman" w:hAnsi="Times New Roman"/>
          <w:sz w:val="24"/>
          <w:szCs w:val="24"/>
        </w:rPr>
      </w:pPr>
      <w:proofErr w:type="gramStart"/>
      <w:r w:rsidRPr="00804FB7">
        <w:rPr>
          <w:rFonts w:ascii="Times New Roman" w:hAnsi="Times New Roman"/>
          <w:sz w:val="24"/>
          <w:szCs w:val="24"/>
        </w:rPr>
        <w:lastRenderedPageBreak/>
        <w:t>Сведения о границах населенных пунктов д. Большое Городно, д. Большое Уклейно, д. Буяково, д. Вишневка, д. Ивантеево, д. Княжёво, д. Козлово, д. Малое Городно, д. Малое Уклейно, д. Миробудицы, д. Новая Ивановка, д. Новинка, д. Савкино, д. Симаниха внесены в ЕГРН</w:t>
      </w:r>
      <w:r>
        <w:rPr>
          <w:rFonts w:ascii="Times New Roman" w:hAnsi="Times New Roman"/>
          <w:sz w:val="24"/>
          <w:szCs w:val="24"/>
        </w:rPr>
        <w:t>.</w:t>
      </w:r>
      <w:proofErr w:type="gramEnd"/>
    </w:p>
    <w:p w:rsidR="000F7ECB" w:rsidRPr="000F7ECB" w:rsidRDefault="000F7ECB" w:rsidP="000F7ECB">
      <w:pPr>
        <w:tabs>
          <w:tab w:val="left" w:pos="5386"/>
        </w:tabs>
        <w:rPr>
          <w:rFonts w:ascii="Times New Roman" w:hAnsi="Times New Roman" w:cs="Times New Roman"/>
          <w:sz w:val="24"/>
          <w:szCs w:val="24"/>
          <w:lang w:eastAsia="ru-RU"/>
        </w:rPr>
      </w:pPr>
    </w:p>
    <w:sectPr w:rsidR="000F7ECB" w:rsidRPr="000F7ECB" w:rsidSect="00EC55D6">
      <w:footnotePr>
        <w:pos w:val="beneathText"/>
      </w:footnotePr>
      <w:pgSz w:w="11905" w:h="16837"/>
      <w:pgMar w:top="851" w:right="851" w:bottom="851" w:left="1418" w:header="720"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0E5A" w:rsidRDefault="00FA0E5A">
      <w:r>
        <w:separator/>
      </w:r>
    </w:p>
  </w:endnote>
  <w:endnote w:type="continuationSeparator" w:id="1">
    <w:p w:rsidR="00FA0E5A" w:rsidRDefault="00FA0E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E0000AFF"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Cambria">
    <w:panose1 w:val="02040503050406030204"/>
    <w:charset w:val="CC"/>
    <w:family w:val="roman"/>
    <w:pitch w:val="variable"/>
    <w:sig w:usb0="E00006FF" w:usb1="420024FF" w:usb2="02000000" w:usb3="00000000" w:csb0="0000019F" w:csb1="00000000"/>
  </w:font>
  <w:font w:name="Sylfaen">
    <w:panose1 w:val="010A0502050306030303"/>
    <w:charset w:val="CC"/>
    <w:family w:val="roman"/>
    <w:pitch w:val="variable"/>
    <w:sig w:usb0="040006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StarSymbol">
    <w:altName w:val="Klee One"/>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imesNewRomanPSMT">
    <w:altName w:val="Klee One"/>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ECB" w:rsidRDefault="000F7ECB">
    <w:pPr>
      <w:pStyle w:val="a5"/>
      <w:jc w:val="center"/>
    </w:pPr>
  </w:p>
  <w:p w:rsidR="000F7ECB" w:rsidRDefault="000F7ECB">
    <w:pP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ECB" w:rsidRDefault="000F7ECB">
    <w:pPr>
      <w:pStyle w:val="a5"/>
      <w:jc w:val="center"/>
    </w:pPr>
  </w:p>
  <w:p w:rsidR="000F7ECB" w:rsidRDefault="000F7ECB"/>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ECB" w:rsidRPr="00845180" w:rsidRDefault="00F50897">
    <w:pPr>
      <w:pStyle w:val="a5"/>
      <w:jc w:val="center"/>
      <w:rPr>
        <w:rFonts w:ascii="Times New Roman" w:hAnsi="Times New Roman"/>
      </w:rPr>
    </w:pPr>
    <w:r w:rsidRPr="00845180">
      <w:rPr>
        <w:rFonts w:ascii="Times New Roman" w:hAnsi="Times New Roman"/>
      </w:rPr>
      <w:fldChar w:fldCharType="begin"/>
    </w:r>
    <w:r w:rsidR="000F7ECB" w:rsidRPr="00845180">
      <w:rPr>
        <w:rFonts w:ascii="Times New Roman" w:hAnsi="Times New Roman"/>
      </w:rPr>
      <w:instrText>PAGE   \* MERGEFORMAT</w:instrText>
    </w:r>
    <w:r w:rsidRPr="00845180">
      <w:rPr>
        <w:rFonts w:ascii="Times New Roman" w:hAnsi="Times New Roman"/>
      </w:rPr>
      <w:fldChar w:fldCharType="separate"/>
    </w:r>
    <w:r w:rsidR="002E2904">
      <w:rPr>
        <w:rFonts w:ascii="Times New Roman" w:hAnsi="Times New Roman"/>
        <w:noProof/>
      </w:rPr>
      <w:t>2</w:t>
    </w:r>
    <w:r w:rsidRPr="00845180">
      <w:rPr>
        <w:rFonts w:ascii="Times New Roman" w:hAnsi="Times New Roman"/>
      </w:rPr>
      <w:fldChar w:fldCharType="end"/>
    </w:r>
  </w:p>
  <w:p w:rsidR="000F7ECB" w:rsidRDefault="000F7EC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0E5A" w:rsidRDefault="00FA0E5A">
      <w:r>
        <w:separator/>
      </w:r>
    </w:p>
  </w:footnote>
  <w:footnote w:type="continuationSeparator" w:id="1">
    <w:p w:rsidR="00FA0E5A" w:rsidRDefault="00FA0E5A">
      <w:r>
        <w:continuationSeparator/>
      </w:r>
    </w:p>
  </w:footnote>
  <w:footnote w:id="2">
    <w:p w:rsidR="000F7ECB" w:rsidRPr="00DB75BD" w:rsidRDefault="000F7ECB" w:rsidP="00E926B8">
      <w:pPr>
        <w:pStyle w:val="afffd"/>
        <w:rPr>
          <w:i/>
          <w:sz w:val="18"/>
          <w:szCs w:val="18"/>
        </w:rPr>
      </w:pPr>
      <w:r w:rsidRPr="00DB75BD">
        <w:rPr>
          <w:rStyle w:val="affff"/>
          <w:sz w:val="18"/>
          <w:szCs w:val="18"/>
        </w:rPr>
        <w:footnoteRef/>
      </w:r>
      <w:r w:rsidRPr="00DB75BD">
        <w:rPr>
          <w:sz w:val="18"/>
          <w:szCs w:val="18"/>
        </w:rPr>
        <w:t xml:space="preserve"> значение объекта: федеральное, региональное или местное.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27745"/>
      <w:docPartObj>
        <w:docPartGallery w:val="Page Numbers (Top of Page)"/>
        <w:docPartUnique/>
      </w:docPartObj>
    </w:sdtPr>
    <w:sdtContent>
      <w:p w:rsidR="000F7ECB" w:rsidRDefault="00F50897">
        <w:pPr>
          <w:pStyle w:val="ae"/>
          <w:jc w:val="center"/>
          <w:rPr>
            <w:noProof/>
          </w:rPr>
        </w:pPr>
        <w:fldSimple w:instr=" PAGE   \* MERGEFORMAT ">
          <w:r w:rsidR="002E2904">
            <w:rPr>
              <w:noProof/>
            </w:rPr>
            <w:t>2</w:t>
          </w:r>
        </w:fldSimple>
      </w:p>
      <w:p w:rsidR="000F7ECB" w:rsidRDefault="00F50897">
        <w:pPr>
          <w:pStyle w:val="ae"/>
          <w:jc w:val="center"/>
        </w:pP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427749"/>
      <w:docPartObj>
        <w:docPartGallery w:val="Page Numbers (Top of Page)"/>
        <w:docPartUnique/>
      </w:docPartObj>
    </w:sdtPr>
    <w:sdtContent>
      <w:p w:rsidR="000F7ECB" w:rsidRDefault="00F50897" w:rsidP="006A28E5">
        <w:pPr>
          <w:pStyle w:val="ae"/>
          <w:jc w:val="center"/>
        </w:pPr>
        <w:fldSimple w:instr=" PAGE   \* MERGEFORMAT ">
          <w:r w:rsidR="002E2904">
            <w:rPr>
              <w:noProof/>
            </w:rPr>
            <w:t>2</w:t>
          </w:r>
        </w:fldSimple>
      </w:p>
    </w:sdtContent>
  </w:sdt>
  <w:p w:rsidR="000F7ECB" w:rsidRDefault="000F7ECB">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8568BA4"/>
    <w:lvl w:ilvl="0">
      <w:numFmt w:val="bullet"/>
      <w:lvlText w:val="*"/>
      <w:lvlJc w:val="left"/>
    </w:lvl>
  </w:abstractNum>
  <w:abstractNum w:abstractNumId="1">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6"/>
    <w:multiLevelType w:val="singleLevel"/>
    <w:tmpl w:val="00000006"/>
    <w:name w:val="WW8Num6"/>
    <w:lvl w:ilvl="0">
      <w:start w:val="1"/>
      <w:numFmt w:val="decimal"/>
      <w:lvlText w:val="%1."/>
      <w:lvlJc w:val="left"/>
      <w:pPr>
        <w:tabs>
          <w:tab w:val="num" w:pos="360"/>
        </w:tabs>
        <w:ind w:left="360" w:hanging="360"/>
      </w:pPr>
    </w:lvl>
  </w:abstractNum>
  <w:abstractNum w:abstractNumId="3">
    <w:nsid w:val="0000000D"/>
    <w:multiLevelType w:val="singleLevel"/>
    <w:tmpl w:val="0000000D"/>
    <w:name w:val="WW8Num13"/>
    <w:lvl w:ilvl="0">
      <w:start w:val="1"/>
      <w:numFmt w:val="decimal"/>
      <w:lvlText w:val="%1."/>
      <w:lvlJc w:val="left"/>
      <w:pPr>
        <w:tabs>
          <w:tab w:val="num" w:pos="360"/>
        </w:tabs>
        <w:ind w:left="360" w:hanging="360"/>
      </w:pPr>
    </w:lvl>
  </w:abstractNum>
  <w:abstractNum w:abstractNumId="4">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5">
    <w:nsid w:val="00000030"/>
    <w:multiLevelType w:val="singleLevel"/>
    <w:tmpl w:val="00000030"/>
    <w:name w:val="WW8Num48"/>
    <w:lvl w:ilvl="0">
      <w:start w:val="1"/>
      <w:numFmt w:val="decimal"/>
      <w:lvlText w:val="%1."/>
      <w:lvlJc w:val="left"/>
      <w:pPr>
        <w:tabs>
          <w:tab w:val="num" w:pos="360"/>
        </w:tabs>
        <w:ind w:left="360" w:hanging="360"/>
      </w:pPr>
    </w:lvl>
  </w:abstractNum>
  <w:abstractNum w:abstractNumId="6">
    <w:nsid w:val="00000033"/>
    <w:multiLevelType w:val="singleLevel"/>
    <w:tmpl w:val="00000033"/>
    <w:name w:val="WW8Num51"/>
    <w:lvl w:ilvl="0">
      <w:start w:val="1"/>
      <w:numFmt w:val="decimal"/>
      <w:lvlText w:val="%1."/>
      <w:lvlJc w:val="left"/>
      <w:pPr>
        <w:tabs>
          <w:tab w:val="num" w:pos="502"/>
        </w:tabs>
        <w:ind w:left="502" w:hanging="360"/>
      </w:pPr>
    </w:lvl>
  </w:abstractNum>
  <w:abstractNum w:abstractNumId="7">
    <w:nsid w:val="00000038"/>
    <w:multiLevelType w:val="singleLevel"/>
    <w:tmpl w:val="00000038"/>
    <w:name w:val="WW8Num56"/>
    <w:lvl w:ilvl="0">
      <w:start w:val="1"/>
      <w:numFmt w:val="decimal"/>
      <w:lvlText w:val="%1."/>
      <w:lvlJc w:val="left"/>
      <w:pPr>
        <w:tabs>
          <w:tab w:val="num" w:pos="360"/>
        </w:tabs>
        <w:ind w:left="360" w:hanging="360"/>
      </w:pPr>
    </w:lvl>
  </w:abstractNum>
  <w:abstractNum w:abstractNumId="8">
    <w:nsid w:val="0000003A"/>
    <w:multiLevelType w:val="singleLevel"/>
    <w:tmpl w:val="0000003A"/>
    <w:name w:val="WW8Num58"/>
    <w:lvl w:ilvl="0">
      <w:start w:val="2"/>
      <w:numFmt w:val="bullet"/>
      <w:lvlText w:val="-"/>
      <w:lvlJc w:val="left"/>
      <w:pPr>
        <w:tabs>
          <w:tab w:val="num" w:pos="1080"/>
        </w:tabs>
        <w:ind w:left="1080" w:hanging="360"/>
      </w:pPr>
      <w:rPr>
        <w:rFonts w:ascii="Times New Roman" w:hAnsi="Times New Roman"/>
      </w:rPr>
    </w:lvl>
  </w:abstractNum>
  <w:abstractNum w:abstractNumId="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0">
    <w:nsid w:val="00000046"/>
    <w:multiLevelType w:val="singleLevel"/>
    <w:tmpl w:val="00000046"/>
    <w:name w:val="WW8Num70"/>
    <w:lvl w:ilvl="0">
      <w:start w:val="1"/>
      <w:numFmt w:val="decimal"/>
      <w:lvlText w:val="%1."/>
      <w:lvlJc w:val="left"/>
      <w:pPr>
        <w:tabs>
          <w:tab w:val="num" w:pos="360"/>
        </w:tabs>
        <w:ind w:left="360" w:hanging="360"/>
      </w:pPr>
    </w:lvl>
  </w:abstractNum>
  <w:abstractNum w:abstractNumId="11">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2">
    <w:nsid w:val="00000057"/>
    <w:multiLevelType w:val="singleLevel"/>
    <w:tmpl w:val="00000057"/>
    <w:name w:val="WW8Num87"/>
    <w:lvl w:ilvl="0">
      <w:start w:val="1"/>
      <w:numFmt w:val="decimal"/>
      <w:lvlText w:val="%1."/>
      <w:lvlJc w:val="left"/>
      <w:pPr>
        <w:tabs>
          <w:tab w:val="num" w:pos="360"/>
        </w:tabs>
        <w:ind w:left="360" w:hanging="360"/>
      </w:pPr>
    </w:lvl>
  </w:abstractNum>
  <w:abstractNum w:abstractNumId="13">
    <w:nsid w:val="00000058"/>
    <w:multiLevelType w:val="singleLevel"/>
    <w:tmpl w:val="00000058"/>
    <w:name w:val="WW8Num88"/>
    <w:lvl w:ilvl="0">
      <w:start w:val="1"/>
      <w:numFmt w:val="decimal"/>
      <w:lvlText w:val="%1."/>
      <w:lvlJc w:val="left"/>
      <w:pPr>
        <w:tabs>
          <w:tab w:val="num" w:pos="360"/>
        </w:tabs>
        <w:ind w:left="360" w:hanging="360"/>
      </w:pPr>
    </w:lvl>
  </w:abstractNum>
  <w:abstractNum w:abstractNumId="14">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5">
    <w:nsid w:val="02164171"/>
    <w:multiLevelType w:val="hybridMultilevel"/>
    <w:tmpl w:val="B86A50D6"/>
    <w:lvl w:ilvl="0" w:tplc="B8787B38">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2680048"/>
    <w:multiLevelType w:val="multilevel"/>
    <w:tmpl w:val="F654BF08"/>
    <w:name w:val="WW8Num12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059D7B3B"/>
    <w:multiLevelType w:val="hybridMultilevel"/>
    <w:tmpl w:val="8432DB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6B04E73"/>
    <w:multiLevelType w:val="multilevel"/>
    <w:tmpl w:val="C9F44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ADC5949"/>
    <w:multiLevelType w:val="multilevel"/>
    <w:tmpl w:val="1BBED24C"/>
    <w:styleLink w:val="111111"/>
    <w:lvl w:ilvl="0">
      <w:start w:val="1"/>
      <w:numFmt w:val="decimal"/>
      <w:lvlText w:val="%1."/>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nsid w:val="0C7C25EF"/>
    <w:multiLevelType w:val="multilevel"/>
    <w:tmpl w:val="FE2A37CE"/>
    <w:styleLink w:val="LFO3"/>
    <w:lvl w:ilvl="0">
      <w:numFmt w:val="bullet"/>
      <w:pStyle w:val="a"/>
      <w:lvlText w:val="−"/>
      <w:lvlJc w:val="left"/>
      <w:pPr>
        <w:ind w:left="454" w:hanging="170"/>
      </w:pPr>
      <w:rPr>
        <w:rFonts w:ascii="Courier New" w:hAnsi="Courier New"/>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12E339F3"/>
    <w:multiLevelType w:val="hybridMultilevel"/>
    <w:tmpl w:val="D136BC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143D0EA8"/>
    <w:multiLevelType w:val="hybridMultilevel"/>
    <w:tmpl w:val="8A602AE6"/>
    <w:lvl w:ilvl="0" w:tplc="B0BA52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AB96241"/>
    <w:multiLevelType w:val="hybridMultilevel"/>
    <w:tmpl w:val="66566A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1600DD3"/>
    <w:multiLevelType w:val="hybridMultilevel"/>
    <w:tmpl w:val="1F02F210"/>
    <w:name w:val="WW8Num502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6">
    <w:nsid w:val="265C53D7"/>
    <w:multiLevelType w:val="multilevel"/>
    <w:tmpl w:val="36E8AE74"/>
    <w:styleLink w:val="LFO5"/>
    <w:lvl w:ilvl="0">
      <w:numFmt w:val="bullet"/>
      <w:pStyle w:val="a0"/>
      <w:lvlText w:val=""/>
      <w:lvlJc w:val="left"/>
      <w:pPr>
        <w:ind w:left="1080" w:hanging="360"/>
      </w:pPr>
      <w:rPr>
        <w:rFonts w:ascii="Symbol" w:hAnsi="Symbol"/>
      </w:rPr>
    </w:lvl>
    <w:lvl w:ilvl="1">
      <w:start w:val="1"/>
      <w:numFmt w:val="decimal"/>
      <w:lvlText w:val="%2."/>
      <w:lvlJc w:val="left"/>
      <w:pPr>
        <w:ind w:left="1800" w:hanging="360"/>
      </w:pPr>
    </w:lvl>
    <w:lvl w:ilvl="2">
      <w:start w:val="1"/>
      <w:numFmt w:val="decimal"/>
      <w:lvlText w:val="%3."/>
      <w:lvlJc w:val="left"/>
      <w:pPr>
        <w:ind w:left="2520" w:hanging="360"/>
      </w:pPr>
    </w:lvl>
    <w:lvl w:ilvl="3">
      <w:start w:val="1"/>
      <w:numFmt w:val="decimal"/>
      <w:lvlText w:val="%4."/>
      <w:lvlJc w:val="left"/>
      <w:pPr>
        <w:ind w:left="3240" w:hanging="360"/>
      </w:pPr>
    </w:lvl>
    <w:lvl w:ilvl="4">
      <w:start w:val="1"/>
      <w:numFmt w:val="decimal"/>
      <w:lvlText w:val="%5."/>
      <w:lvlJc w:val="left"/>
      <w:pPr>
        <w:ind w:left="3960" w:hanging="360"/>
      </w:pPr>
    </w:lvl>
    <w:lvl w:ilvl="5">
      <w:start w:val="1"/>
      <w:numFmt w:val="decimal"/>
      <w:lvlText w:val="%6."/>
      <w:lvlJc w:val="left"/>
      <w:pPr>
        <w:ind w:left="4680" w:hanging="360"/>
      </w:pPr>
    </w:lvl>
    <w:lvl w:ilvl="6">
      <w:start w:val="1"/>
      <w:numFmt w:val="decimal"/>
      <w:lvlText w:val="%7."/>
      <w:lvlJc w:val="left"/>
      <w:pPr>
        <w:ind w:left="5400" w:hanging="360"/>
      </w:pPr>
    </w:lvl>
    <w:lvl w:ilvl="7">
      <w:start w:val="1"/>
      <w:numFmt w:val="decimal"/>
      <w:lvlText w:val="%8."/>
      <w:lvlJc w:val="left"/>
      <w:pPr>
        <w:ind w:left="6120" w:hanging="360"/>
      </w:pPr>
    </w:lvl>
    <w:lvl w:ilvl="8">
      <w:start w:val="1"/>
      <w:numFmt w:val="decimal"/>
      <w:lvlText w:val="%9."/>
      <w:lvlJc w:val="left"/>
      <w:pPr>
        <w:ind w:left="6840" w:hanging="360"/>
      </w:pPr>
    </w:lvl>
  </w:abstractNum>
  <w:abstractNum w:abstractNumId="27">
    <w:nsid w:val="298507C3"/>
    <w:multiLevelType w:val="multilevel"/>
    <w:tmpl w:val="EAE854C4"/>
    <w:styleLink w:val="111"/>
    <w:lvl w:ilvl="0">
      <w:numFmt w:val="bullet"/>
      <w:lvlText w:val=""/>
      <w:lvlJc w:val="left"/>
      <w:pPr>
        <w:ind w:left="1287" w:hanging="360"/>
      </w:pPr>
      <w:rPr>
        <w:rFonts w:ascii="Wingdings" w:hAnsi="Wingdings"/>
      </w:rPr>
    </w:lvl>
    <w:lvl w:ilvl="1">
      <w:numFmt w:val="bullet"/>
      <w:lvlText w:val="o"/>
      <w:lvlJc w:val="left"/>
      <w:pPr>
        <w:ind w:left="2007" w:hanging="360"/>
      </w:pPr>
      <w:rPr>
        <w:rFonts w:ascii="Courier New" w:hAnsi="Courier New" w:cs="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cs="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cs="Courier New"/>
      </w:rPr>
    </w:lvl>
    <w:lvl w:ilvl="8">
      <w:numFmt w:val="bullet"/>
      <w:lvlText w:val=""/>
      <w:lvlJc w:val="left"/>
      <w:pPr>
        <w:ind w:left="7047" w:hanging="360"/>
      </w:pPr>
      <w:rPr>
        <w:rFonts w:ascii="Wingdings" w:hAnsi="Wingdings"/>
      </w:rPr>
    </w:lvl>
  </w:abstractNum>
  <w:abstractNum w:abstractNumId="28">
    <w:nsid w:val="29C937D3"/>
    <w:multiLevelType w:val="hybridMultilevel"/>
    <w:tmpl w:val="AD2E3D24"/>
    <w:lvl w:ilvl="0" w:tplc="C5141B10">
      <w:start w:val="1"/>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3305068C"/>
    <w:multiLevelType w:val="hybridMultilevel"/>
    <w:tmpl w:val="969EBA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8C94966"/>
    <w:multiLevelType w:val="multilevel"/>
    <w:tmpl w:val="38207C0E"/>
    <w:styleLink w:val="1111"/>
    <w:lvl w:ilvl="0">
      <w:start w:val="1"/>
      <w:numFmt w:val="decimal"/>
      <w:lvlText w:val="%1"/>
      <w:lvlJc w:val="left"/>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398979A9"/>
    <w:multiLevelType w:val="hybridMultilevel"/>
    <w:tmpl w:val="D2189A24"/>
    <w:lvl w:ilvl="0" w:tplc="CB54C8A6">
      <w:start w:val="1"/>
      <w:numFmt w:val="decimal"/>
      <w:lvlText w:val="%1)"/>
      <w:lvlJc w:val="left"/>
      <w:pPr>
        <w:ind w:left="360" w:hanging="360"/>
      </w:pPr>
      <w:rPr>
        <w:b w:val="0"/>
      </w:rPr>
    </w:lvl>
    <w:lvl w:ilvl="1" w:tplc="1C3EE830" w:tentative="1">
      <w:start w:val="1"/>
      <w:numFmt w:val="lowerLetter"/>
      <w:lvlText w:val="%2."/>
      <w:lvlJc w:val="left"/>
      <w:pPr>
        <w:ind w:left="1080" w:hanging="360"/>
      </w:pPr>
    </w:lvl>
    <w:lvl w:ilvl="2" w:tplc="33584606" w:tentative="1">
      <w:start w:val="1"/>
      <w:numFmt w:val="lowerRoman"/>
      <w:lvlText w:val="%3."/>
      <w:lvlJc w:val="right"/>
      <w:pPr>
        <w:ind w:left="1800" w:hanging="180"/>
      </w:pPr>
    </w:lvl>
    <w:lvl w:ilvl="3" w:tplc="AE5CB1B0" w:tentative="1">
      <w:start w:val="1"/>
      <w:numFmt w:val="decimal"/>
      <w:lvlText w:val="%4."/>
      <w:lvlJc w:val="left"/>
      <w:pPr>
        <w:ind w:left="2520" w:hanging="360"/>
      </w:pPr>
    </w:lvl>
    <w:lvl w:ilvl="4" w:tplc="2048D924" w:tentative="1">
      <w:start w:val="1"/>
      <w:numFmt w:val="lowerLetter"/>
      <w:lvlText w:val="%5."/>
      <w:lvlJc w:val="left"/>
      <w:pPr>
        <w:ind w:left="3240" w:hanging="360"/>
      </w:pPr>
    </w:lvl>
    <w:lvl w:ilvl="5" w:tplc="ED4ACBBE" w:tentative="1">
      <w:start w:val="1"/>
      <w:numFmt w:val="lowerRoman"/>
      <w:lvlText w:val="%6."/>
      <w:lvlJc w:val="right"/>
      <w:pPr>
        <w:ind w:left="3960" w:hanging="180"/>
      </w:pPr>
    </w:lvl>
    <w:lvl w:ilvl="6" w:tplc="D67A96B0" w:tentative="1">
      <w:start w:val="1"/>
      <w:numFmt w:val="decimal"/>
      <w:lvlText w:val="%7."/>
      <w:lvlJc w:val="left"/>
      <w:pPr>
        <w:ind w:left="4680" w:hanging="360"/>
      </w:pPr>
    </w:lvl>
    <w:lvl w:ilvl="7" w:tplc="5DE6BDC4" w:tentative="1">
      <w:start w:val="1"/>
      <w:numFmt w:val="lowerLetter"/>
      <w:lvlText w:val="%8."/>
      <w:lvlJc w:val="left"/>
      <w:pPr>
        <w:ind w:left="5400" w:hanging="360"/>
      </w:pPr>
    </w:lvl>
    <w:lvl w:ilvl="8" w:tplc="ADCE2530" w:tentative="1">
      <w:start w:val="1"/>
      <w:numFmt w:val="lowerRoman"/>
      <w:lvlText w:val="%9."/>
      <w:lvlJc w:val="right"/>
      <w:pPr>
        <w:ind w:left="6120" w:hanging="180"/>
      </w:pPr>
    </w:lvl>
  </w:abstractNum>
  <w:abstractNum w:abstractNumId="32">
    <w:nsid w:val="39C17364"/>
    <w:multiLevelType w:val="multilevel"/>
    <w:tmpl w:val="0419001F"/>
    <w:styleLink w:val="10"/>
    <w:lvl w:ilvl="0">
      <w:start w:val="2"/>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C7E6741"/>
    <w:multiLevelType w:val="hybridMultilevel"/>
    <w:tmpl w:val="40EC07EE"/>
    <w:lvl w:ilvl="0" w:tplc="7FE6FC8A">
      <w:start w:val="1"/>
      <w:numFmt w:val="decimal"/>
      <w:lvlText w:val="%1."/>
      <w:lvlJc w:val="left"/>
      <w:pPr>
        <w:tabs>
          <w:tab w:val="num" w:pos="720"/>
        </w:tabs>
        <w:ind w:left="720" w:hanging="360"/>
      </w:pPr>
      <w:rPr>
        <w:rFonts w:hint="default"/>
      </w:rPr>
    </w:lvl>
    <w:lvl w:ilvl="1" w:tplc="F59030E6">
      <w:start w:val="1"/>
      <w:numFmt w:val="lowerLetter"/>
      <w:lvlText w:val="%2."/>
      <w:lvlJc w:val="left"/>
      <w:pPr>
        <w:tabs>
          <w:tab w:val="num" w:pos="360"/>
        </w:tabs>
        <w:ind w:left="360" w:hanging="360"/>
      </w:pPr>
    </w:lvl>
    <w:lvl w:ilvl="2" w:tplc="30629036" w:tentative="1">
      <w:start w:val="1"/>
      <w:numFmt w:val="lowerRoman"/>
      <w:lvlText w:val="%3."/>
      <w:lvlJc w:val="right"/>
      <w:pPr>
        <w:tabs>
          <w:tab w:val="num" w:pos="2160"/>
        </w:tabs>
        <w:ind w:left="2160" w:hanging="180"/>
      </w:pPr>
    </w:lvl>
    <w:lvl w:ilvl="3" w:tplc="DDD60906" w:tentative="1">
      <w:start w:val="1"/>
      <w:numFmt w:val="decimal"/>
      <w:lvlText w:val="%4."/>
      <w:lvlJc w:val="left"/>
      <w:pPr>
        <w:tabs>
          <w:tab w:val="num" w:pos="2880"/>
        </w:tabs>
        <w:ind w:left="2880" w:hanging="360"/>
      </w:pPr>
    </w:lvl>
    <w:lvl w:ilvl="4" w:tplc="6E004FE0" w:tentative="1">
      <w:start w:val="1"/>
      <w:numFmt w:val="lowerLetter"/>
      <w:lvlText w:val="%5."/>
      <w:lvlJc w:val="left"/>
      <w:pPr>
        <w:tabs>
          <w:tab w:val="num" w:pos="3600"/>
        </w:tabs>
        <w:ind w:left="3600" w:hanging="360"/>
      </w:pPr>
    </w:lvl>
    <w:lvl w:ilvl="5" w:tplc="BE928680" w:tentative="1">
      <w:start w:val="1"/>
      <w:numFmt w:val="lowerRoman"/>
      <w:lvlText w:val="%6."/>
      <w:lvlJc w:val="right"/>
      <w:pPr>
        <w:tabs>
          <w:tab w:val="num" w:pos="4320"/>
        </w:tabs>
        <w:ind w:left="4320" w:hanging="180"/>
      </w:pPr>
    </w:lvl>
    <w:lvl w:ilvl="6" w:tplc="70003B8E" w:tentative="1">
      <w:start w:val="1"/>
      <w:numFmt w:val="decimal"/>
      <w:lvlText w:val="%7."/>
      <w:lvlJc w:val="left"/>
      <w:pPr>
        <w:tabs>
          <w:tab w:val="num" w:pos="5040"/>
        </w:tabs>
        <w:ind w:left="5040" w:hanging="360"/>
      </w:pPr>
    </w:lvl>
    <w:lvl w:ilvl="7" w:tplc="3300CDEC" w:tentative="1">
      <w:start w:val="1"/>
      <w:numFmt w:val="lowerLetter"/>
      <w:lvlText w:val="%8."/>
      <w:lvlJc w:val="left"/>
      <w:pPr>
        <w:tabs>
          <w:tab w:val="num" w:pos="5760"/>
        </w:tabs>
        <w:ind w:left="5760" w:hanging="360"/>
      </w:pPr>
    </w:lvl>
    <w:lvl w:ilvl="8" w:tplc="81F29346" w:tentative="1">
      <w:start w:val="1"/>
      <w:numFmt w:val="lowerRoman"/>
      <w:lvlText w:val="%9."/>
      <w:lvlJc w:val="right"/>
      <w:pPr>
        <w:tabs>
          <w:tab w:val="num" w:pos="6480"/>
        </w:tabs>
        <w:ind w:left="6480" w:hanging="180"/>
      </w:pPr>
    </w:lvl>
  </w:abstractNum>
  <w:abstractNum w:abstractNumId="34">
    <w:nsid w:val="44F658F8"/>
    <w:multiLevelType w:val="hybridMultilevel"/>
    <w:tmpl w:val="31BAF8FC"/>
    <w:lvl w:ilvl="0" w:tplc="04190001">
      <w:start w:val="1"/>
      <w:numFmt w:val="decimal"/>
      <w:lvlText w:val="%1."/>
      <w:lvlJc w:val="left"/>
      <w:pPr>
        <w:tabs>
          <w:tab w:val="num" w:pos="360"/>
        </w:tabs>
        <w:ind w:left="360" w:hanging="360"/>
      </w:pPr>
      <w:rPr>
        <w:rFonts w:hint="default"/>
      </w:rPr>
    </w:lvl>
    <w:lvl w:ilvl="1" w:tplc="04190003">
      <w:start w:val="1"/>
      <w:numFmt w:val="lowerLetter"/>
      <w:lvlText w:val="%2."/>
      <w:lvlJc w:val="left"/>
      <w:pPr>
        <w:tabs>
          <w:tab w:val="num" w:pos="0"/>
        </w:tabs>
        <w:ind w:left="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35">
    <w:nsid w:val="49EB73F6"/>
    <w:multiLevelType w:val="hybridMultilevel"/>
    <w:tmpl w:val="D1F2BD60"/>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0"/>
        </w:tabs>
        <w:ind w:left="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4F0E223C"/>
    <w:multiLevelType w:val="hybridMultilevel"/>
    <w:tmpl w:val="1826EE20"/>
    <w:styleLink w:val="1111111"/>
    <w:lvl w:ilvl="0" w:tplc="0419000F">
      <w:start w:val="1"/>
      <w:numFmt w:val="bullet"/>
      <w:lvlText w:val=""/>
      <w:lvlJc w:val="right"/>
      <w:pPr>
        <w:ind w:left="142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7">
    <w:nsid w:val="52DC1C16"/>
    <w:multiLevelType w:val="hybridMultilevel"/>
    <w:tmpl w:val="31BAF8FC"/>
    <w:lvl w:ilvl="0" w:tplc="131A173A">
      <w:start w:val="1"/>
      <w:numFmt w:val="decimal"/>
      <w:lvlText w:val="%1."/>
      <w:lvlJc w:val="left"/>
      <w:pPr>
        <w:tabs>
          <w:tab w:val="num" w:pos="360"/>
        </w:tabs>
        <w:ind w:left="360" w:hanging="360"/>
      </w:pPr>
      <w:rPr>
        <w:rFonts w:hint="default"/>
      </w:rPr>
    </w:lvl>
    <w:lvl w:ilvl="1" w:tplc="04190003">
      <w:start w:val="1"/>
      <w:numFmt w:val="lowerLetter"/>
      <w:lvlText w:val="%2."/>
      <w:lvlJc w:val="left"/>
      <w:pPr>
        <w:tabs>
          <w:tab w:val="num" w:pos="0"/>
        </w:tabs>
        <w:ind w:left="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38">
    <w:nsid w:val="540E66FC"/>
    <w:multiLevelType w:val="hybridMultilevel"/>
    <w:tmpl w:val="5EDEED00"/>
    <w:lvl w:ilvl="0" w:tplc="28BE6FF4">
      <w:start w:val="1"/>
      <w:numFmt w:val="bullet"/>
      <w:lvlText w:val=""/>
      <w:lvlJc w:val="left"/>
      <w:pPr>
        <w:ind w:left="1429" w:hanging="360"/>
      </w:pPr>
      <w:rPr>
        <w:rFonts w:ascii="Symbol" w:hAnsi="Symbol" w:hint="default"/>
      </w:rPr>
    </w:lvl>
    <w:lvl w:ilvl="1" w:tplc="6786DA14" w:tentative="1">
      <w:start w:val="1"/>
      <w:numFmt w:val="bullet"/>
      <w:lvlText w:val="o"/>
      <w:lvlJc w:val="left"/>
      <w:pPr>
        <w:ind w:left="2149" w:hanging="360"/>
      </w:pPr>
      <w:rPr>
        <w:rFonts w:ascii="Courier New" w:hAnsi="Courier New" w:cs="Courier New" w:hint="default"/>
      </w:rPr>
    </w:lvl>
    <w:lvl w:ilvl="2" w:tplc="AD52BDC2" w:tentative="1">
      <w:start w:val="1"/>
      <w:numFmt w:val="bullet"/>
      <w:lvlText w:val=""/>
      <w:lvlJc w:val="left"/>
      <w:pPr>
        <w:ind w:left="2869" w:hanging="360"/>
      </w:pPr>
      <w:rPr>
        <w:rFonts w:ascii="Wingdings" w:hAnsi="Wingdings" w:hint="default"/>
      </w:rPr>
    </w:lvl>
    <w:lvl w:ilvl="3" w:tplc="70AACD70" w:tentative="1">
      <w:start w:val="1"/>
      <w:numFmt w:val="bullet"/>
      <w:lvlText w:val=""/>
      <w:lvlJc w:val="left"/>
      <w:pPr>
        <w:ind w:left="3589" w:hanging="360"/>
      </w:pPr>
      <w:rPr>
        <w:rFonts w:ascii="Symbol" w:hAnsi="Symbol" w:hint="default"/>
      </w:rPr>
    </w:lvl>
    <w:lvl w:ilvl="4" w:tplc="C50A853C" w:tentative="1">
      <w:start w:val="1"/>
      <w:numFmt w:val="bullet"/>
      <w:lvlText w:val="o"/>
      <w:lvlJc w:val="left"/>
      <w:pPr>
        <w:ind w:left="4309" w:hanging="360"/>
      </w:pPr>
      <w:rPr>
        <w:rFonts w:ascii="Courier New" w:hAnsi="Courier New" w:cs="Courier New" w:hint="default"/>
      </w:rPr>
    </w:lvl>
    <w:lvl w:ilvl="5" w:tplc="CD04BDC4" w:tentative="1">
      <w:start w:val="1"/>
      <w:numFmt w:val="bullet"/>
      <w:lvlText w:val=""/>
      <w:lvlJc w:val="left"/>
      <w:pPr>
        <w:ind w:left="5029" w:hanging="360"/>
      </w:pPr>
      <w:rPr>
        <w:rFonts w:ascii="Wingdings" w:hAnsi="Wingdings" w:hint="default"/>
      </w:rPr>
    </w:lvl>
    <w:lvl w:ilvl="6" w:tplc="ACA4A756" w:tentative="1">
      <w:start w:val="1"/>
      <w:numFmt w:val="bullet"/>
      <w:lvlText w:val=""/>
      <w:lvlJc w:val="left"/>
      <w:pPr>
        <w:ind w:left="5749" w:hanging="360"/>
      </w:pPr>
      <w:rPr>
        <w:rFonts w:ascii="Symbol" w:hAnsi="Symbol" w:hint="default"/>
      </w:rPr>
    </w:lvl>
    <w:lvl w:ilvl="7" w:tplc="1598DF08" w:tentative="1">
      <w:start w:val="1"/>
      <w:numFmt w:val="bullet"/>
      <w:lvlText w:val="o"/>
      <w:lvlJc w:val="left"/>
      <w:pPr>
        <w:ind w:left="6469" w:hanging="360"/>
      </w:pPr>
      <w:rPr>
        <w:rFonts w:ascii="Courier New" w:hAnsi="Courier New" w:cs="Courier New" w:hint="default"/>
      </w:rPr>
    </w:lvl>
    <w:lvl w:ilvl="8" w:tplc="D9C4DB6C" w:tentative="1">
      <w:start w:val="1"/>
      <w:numFmt w:val="bullet"/>
      <w:lvlText w:val=""/>
      <w:lvlJc w:val="left"/>
      <w:pPr>
        <w:ind w:left="7189" w:hanging="360"/>
      </w:pPr>
      <w:rPr>
        <w:rFonts w:ascii="Wingdings" w:hAnsi="Wingdings" w:hint="default"/>
      </w:rPr>
    </w:lvl>
  </w:abstractNum>
  <w:abstractNum w:abstractNumId="39">
    <w:nsid w:val="541200DD"/>
    <w:multiLevelType w:val="hybridMultilevel"/>
    <w:tmpl w:val="9FCE4942"/>
    <w:lvl w:ilvl="0" w:tplc="AF7EF74C">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40">
    <w:nsid w:val="555600F1"/>
    <w:multiLevelType w:val="hybridMultilevel"/>
    <w:tmpl w:val="BBC28AF8"/>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1">
    <w:nsid w:val="5668205B"/>
    <w:multiLevelType w:val="hybridMultilevel"/>
    <w:tmpl w:val="F0687A18"/>
    <w:lvl w:ilvl="0" w:tplc="1602A276">
      <w:start w:val="1"/>
      <w:numFmt w:val="decimal"/>
      <w:lvlText w:val="%1."/>
      <w:lvlJc w:val="left"/>
      <w:pPr>
        <w:ind w:left="360" w:hanging="360"/>
      </w:pPr>
    </w:lvl>
    <w:lvl w:ilvl="1" w:tplc="1FEABBC0" w:tentative="1">
      <w:start w:val="1"/>
      <w:numFmt w:val="lowerLetter"/>
      <w:lvlText w:val="%2."/>
      <w:lvlJc w:val="left"/>
      <w:pPr>
        <w:ind w:left="1080" w:hanging="360"/>
      </w:pPr>
    </w:lvl>
    <w:lvl w:ilvl="2" w:tplc="53F8B8FA" w:tentative="1">
      <w:start w:val="1"/>
      <w:numFmt w:val="lowerRoman"/>
      <w:lvlText w:val="%3."/>
      <w:lvlJc w:val="right"/>
      <w:pPr>
        <w:ind w:left="1800" w:hanging="180"/>
      </w:pPr>
    </w:lvl>
    <w:lvl w:ilvl="3" w:tplc="BC9C5178" w:tentative="1">
      <w:start w:val="1"/>
      <w:numFmt w:val="decimal"/>
      <w:lvlText w:val="%4."/>
      <w:lvlJc w:val="left"/>
      <w:pPr>
        <w:ind w:left="2520" w:hanging="360"/>
      </w:pPr>
    </w:lvl>
    <w:lvl w:ilvl="4" w:tplc="C35E72AA" w:tentative="1">
      <w:start w:val="1"/>
      <w:numFmt w:val="lowerLetter"/>
      <w:lvlText w:val="%5."/>
      <w:lvlJc w:val="left"/>
      <w:pPr>
        <w:ind w:left="3240" w:hanging="360"/>
      </w:pPr>
    </w:lvl>
    <w:lvl w:ilvl="5" w:tplc="66E842DC" w:tentative="1">
      <w:start w:val="1"/>
      <w:numFmt w:val="lowerRoman"/>
      <w:lvlText w:val="%6."/>
      <w:lvlJc w:val="right"/>
      <w:pPr>
        <w:ind w:left="3960" w:hanging="180"/>
      </w:pPr>
    </w:lvl>
    <w:lvl w:ilvl="6" w:tplc="3DA079FA" w:tentative="1">
      <w:start w:val="1"/>
      <w:numFmt w:val="decimal"/>
      <w:lvlText w:val="%7."/>
      <w:lvlJc w:val="left"/>
      <w:pPr>
        <w:ind w:left="4680" w:hanging="360"/>
      </w:pPr>
    </w:lvl>
    <w:lvl w:ilvl="7" w:tplc="EE8E719E" w:tentative="1">
      <w:start w:val="1"/>
      <w:numFmt w:val="lowerLetter"/>
      <w:lvlText w:val="%8."/>
      <w:lvlJc w:val="left"/>
      <w:pPr>
        <w:ind w:left="5400" w:hanging="360"/>
      </w:pPr>
    </w:lvl>
    <w:lvl w:ilvl="8" w:tplc="296A41CE" w:tentative="1">
      <w:start w:val="1"/>
      <w:numFmt w:val="lowerRoman"/>
      <w:lvlText w:val="%9."/>
      <w:lvlJc w:val="right"/>
      <w:pPr>
        <w:ind w:left="6120" w:hanging="180"/>
      </w:pPr>
    </w:lvl>
  </w:abstractNum>
  <w:abstractNum w:abstractNumId="42">
    <w:nsid w:val="59F43378"/>
    <w:multiLevelType w:val="hybridMultilevel"/>
    <w:tmpl w:val="1C1EF712"/>
    <w:lvl w:ilvl="0" w:tplc="EC88A224">
      <w:start w:val="1"/>
      <w:numFmt w:val="decimal"/>
      <w:lvlText w:val="%1."/>
      <w:lvlJc w:val="left"/>
      <w:pPr>
        <w:ind w:left="1080" w:hanging="720"/>
      </w:pPr>
      <w:rPr>
        <w:rFonts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66D2175"/>
    <w:multiLevelType w:val="multilevel"/>
    <w:tmpl w:val="6A9A15B4"/>
    <w:name w:val="WW8Num502"/>
    <w:styleLink w:val="12"/>
    <w:lvl w:ilvl="0">
      <w:start w:val="1"/>
      <w:numFmt w:val="decimal"/>
      <w:lvlText w:val="1.2.1.%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4">
    <w:nsid w:val="6A0C2DBA"/>
    <w:multiLevelType w:val="multilevel"/>
    <w:tmpl w:val="097E80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9F21B3A"/>
    <w:multiLevelType w:val="multilevel"/>
    <w:tmpl w:val="29EA68A4"/>
    <w:styleLink w:val="9"/>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B332681"/>
    <w:multiLevelType w:val="hybridMultilevel"/>
    <w:tmpl w:val="4F9EED8C"/>
    <w:lvl w:ilvl="0" w:tplc="02A6FC24">
      <w:start w:val="1"/>
      <w:numFmt w:val="decimal"/>
      <w:lvlText w:val="%1."/>
      <w:lvlJc w:val="left"/>
      <w:pPr>
        <w:ind w:left="360" w:hanging="360"/>
      </w:pPr>
      <w:rPr>
        <w:rFonts w:hint="default"/>
      </w:rPr>
    </w:lvl>
    <w:lvl w:ilvl="1" w:tplc="7706C620" w:tentative="1">
      <w:start w:val="1"/>
      <w:numFmt w:val="lowerLetter"/>
      <w:lvlText w:val="%2."/>
      <w:lvlJc w:val="left"/>
      <w:pPr>
        <w:ind w:left="1080" w:hanging="360"/>
      </w:pPr>
    </w:lvl>
    <w:lvl w:ilvl="2" w:tplc="32428C8A" w:tentative="1">
      <w:start w:val="1"/>
      <w:numFmt w:val="lowerRoman"/>
      <w:lvlText w:val="%3."/>
      <w:lvlJc w:val="right"/>
      <w:pPr>
        <w:ind w:left="1800" w:hanging="180"/>
      </w:pPr>
    </w:lvl>
    <w:lvl w:ilvl="3" w:tplc="228E14A4" w:tentative="1">
      <w:start w:val="1"/>
      <w:numFmt w:val="decimal"/>
      <w:lvlText w:val="%4."/>
      <w:lvlJc w:val="left"/>
      <w:pPr>
        <w:ind w:left="2520" w:hanging="360"/>
      </w:pPr>
    </w:lvl>
    <w:lvl w:ilvl="4" w:tplc="1E38BBEA" w:tentative="1">
      <w:start w:val="1"/>
      <w:numFmt w:val="lowerLetter"/>
      <w:lvlText w:val="%5."/>
      <w:lvlJc w:val="left"/>
      <w:pPr>
        <w:ind w:left="3240" w:hanging="360"/>
      </w:pPr>
    </w:lvl>
    <w:lvl w:ilvl="5" w:tplc="B9E6258A" w:tentative="1">
      <w:start w:val="1"/>
      <w:numFmt w:val="lowerRoman"/>
      <w:lvlText w:val="%6."/>
      <w:lvlJc w:val="right"/>
      <w:pPr>
        <w:ind w:left="3960" w:hanging="180"/>
      </w:pPr>
    </w:lvl>
    <w:lvl w:ilvl="6" w:tplc="75524590" w:tentative="1">
      <w:start w:val="1"/>
      <w:numFmt w:val="decimal"/>
      <w:lvlText w:val="%7."/>
      <w:lvlJc w:val="left"/>
      <w:pPr>
        <w:ind w:left="4680" w:hanging="360"/>
      </w:pPr>
    </w:lvl>
    <w:lvl w:ilvl="7" w:tplc="F0E8A776" w:tentative="1">
      <w:start w:val="1"/>
      <w:numFmt w:val="lowerLetter"/>
      <w:lvlText w:val="%8."/>
      <w:lvlJc w:val="left"/>
      <w:pPr>
        <w:ind w:left="5400" w:hanging="360"/>
      </w:pPr>
    </w:lvl>
    <w:lvl w:ilvl="8" w:tplc="ECDE8A3C" w:tentative="1">
      <w:start w:val="1"/>
      <w:numFmt w:val="lowerRoman"/>
      <w:lvlText w:val="%9."/>
      <w:lvlJc w:val="right"/>
      <w:pPr>
        <w:ind w:left="6120" w:hanging="180"/>
      </w:pPr>
    </w:lvl>
  </w:abstractNum>
  <w:abstractNum w:abstractNumId="47">
    <w:nsid w:val="7BC62069"/>
    <w:multiLevelType w:val="hybridMultilevel"/>
    <w:tmpl w:val="5E72B818"/>
    <w:lvl w:ilvl="0" w:tplc="9CAA997C">
      <w:start w:val="1"/>
      <w:numFmt w:val="decimal"/>
      <w:lvlText w:val="%1."/>
      <w:lvlJc w:val="left"/>
      <w:pPr>
        <w:tabs>
          <w:tab w:val="num" w:pos="720"/>
        </w:tabs>
        <w:ind w:left="720" w:hanging="360"/>
      </w:pPr>
      <w:rPr>
        <w:rFonts w:hint="default"/>
      </w:rPr>
    </w:lvl>
    <w:lvl w:ilvl="1" w:tplc="04190019">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7ECA5224"/>
    <w:multiLevelType w:val="multilevel"/>
    <w:tmpl w:val="DB4A3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44"/>
  </w:num>
  <w:num w:numId="3">
    <w:abstractNumId w:val="27"/>
  </w:num>
  <w:num w:numId="4">
    <w:abstractNumId w:val="30"/>
  </w:num>
  <w:num w:numId="5">
    <w:abstractNumId w:val="43"/>
  </w:num>
  <w:num w:numId="6">
    <w:abstractNumId w:val="20"/>
  </w:num>
  <w:num w:numId="7">
    <w:abstractNumId w:val="26"/>
  </w:num>
  <w:num w:numId="8">
    <w:abstractNumId w:val="36"/>
  </w:num>
  <w:num w:numId="9">
    <w:abstractNumId w:val="19"/>
  </w:num>
  <w:num w:numId="10">
    <w:abstractNumId w:val="32"/>
  </w:num>
  <w:num w:numId="11">
    <w:abstractNumId w:val="21"/>
  </w:num>
  <w:num w:numId="12">
    <w:abstractNumId w:val="45"/>
  </w:num>
  <w:num w:numId="13">
    <w:abstractNumId w:val="42"/>
  </w:num>
  <w:num w:numId="14">
    <w:abstractNumId w:val="18"/>
  </w:num>
  <w:num w:numId="15">
    <w:abstractNumId w:val="29"/>
  </w:num>
  <w:num w:numId="16">
    <w:abstractNumId w:val="24"/>
  </w:num>
  <w:num w:numId="17">
    <w:abstractNumId w:val="40"/>
  </w:num>
  <w:num w:numId="18">
    <w:abstractNumId w:val="41"/>
  </w:num>
  <w:num w:numId="19">
    <w:abstractNumId w:val="47"/>
  </w:num>
  <w:num w:numId="20">
    <w:abstractNumId w:val="17"/>
  </w:num>
  <w:num w:numId="21">
    <w:abstractNumId w:val="33"/>
  </w:num>
  <w:num w:numId="22">
    <w:abstractNumId w:val="22"/>
  </w:num>
  <w:num w:numId="23">
    <w:abstractNumId w:val="34"/>
  </w:num>
  <w:num w:numId="24">
    <w:abstractNumId w:val="31"/>
  </w:num>
  <w:num w:numId="25">
    <w:abstractNumId w:val="39"/>
  </w:num>
  <w:num w:numId="26">
    <w:abstractNumId w:val="28"/>
  </w:num>
  <w:num w:numId="27">
    <w:abstractNumId w:val="35"/>
  </w:num>
  <w:num w:numId="28">
    <w:abstractNumId w:val="37"/>
  </w:num>
  <w:num w:numId="29">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30">
    <w:abstractNumId w:val="46"/>
  </w:num>
  <w:num w:numId="31">
    <w:abstractNumId w:val="48"/>
  </w:num>
  <w:num w:numId="32">
    <w:abstractNumId w:val="38"/>
  </w:num>
  <w:num w:numId="33">
    <w:abstractNumId w:val="23"/>
  </w:num>
  <w:num w:numId="34">
    <w:abstractNumId w:val="15"/>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79"/>
  <w:proofState w:spelling="clean" w:grammar="clean"/>
  <w:stylePaneFormatFilter w:val="3F01"/>
  <w:defaultTabStop w:val="708"/>
  <w:drawingGridHorizontalSpacing w:val="80"/>
  <w:displayHorizontalDrawingGridEvery w:val="2"/>
  <w:characterSpacingControl w:val="doNotCompress"/>
  <w:footnotePr>
    <w:footnote w:id="0"/>
    <w:footnote w:id="1"/>
  </w:footnotePr>
  <w:endnotePr>
    <w:endnote w:id="0"/>
    <w:endnote w:id="1"/>
  </w:endnotePr>
  <w:compat/>
  <w:rsids>
    <w:rsidRoot w:val="009C0C15"/>
    <w:rsid w:val="00000A3C"/>
    <w:rsid w:val="00001CFF"/>
    <w:rsid w:val="00002213"/>
    <w:rsid w:val="00010B40"/>
    <w:rsid w:val="00011C13"/>
    <w:rsid w:val="00011DA6"/>
    <w:rsid w:val="000139C0"/>
    <w:rsid w:val="00014747"/>
    <w:rsid w:val="000161B6"/>
    <w:rsid w:val="0002645E"/>
    <w:rsid w:val="00031AE5"/>
    <w:rsid w:val="00036BA3"/>
    <w:rsid w:val="000428B6"/>
    <w:rsid w:val="000440DC"/>
    <w:rsid w:val="0004457E"/>
    <w:rsid w:val="00044F90"/>
    <w:rsid w:val="0005074A"/>
    <w:rsid w:val="00057D8B"/>
    <w:rsid w:val="000629BD"/>
    <w:rsid w:val="00062CC1"/>
    <w:rsid w:val="00063A4C"/>
    <w:rsid w:val="0006492D"/>
    <w:rsid w:val="000676F9"/>
    <w:rsid w:val="00067889"/>
    <w:rsid w:val="00067966"/>
    <w:rsid w:val="00067D92"/>
    <w:rsid w:val="000708AC"/>
    <w:rsid w:val="000714C1"/>
    <w:rsid w:val="00076272"/>
    <w:rsid w:val="000772AB"/>
    <w:rsid w:val="00077B15"/>
    <w:rsid w:val="000806E3"/>
    <w:rsid w:val="00084250"/>
    <w:rsid w:val="00084D0C"/>
    <w:rsid w:val="000856B3"/>
    <w:rsid w:val="00087305"/>
    <w:rsid w:val="000A14F6"/>
    <w:rsid w:val="000A686F"/>
    <w:rsid w:val="000B151C"/>
    <w:rsid w:val="000B2F2C"/>
    <w:rsid w:val="000B62C0"/>
    <w:rsid w:val="000C1715"/>
    <w:rsid w:val="000C56E4"/>
    <w:rsid w:val="000C6AF0"/>
    <w:rsid w:val="000D2308"/>
    <w:rsid w:val="000D338E"/>
    <w:rsid w:val="000D43FE"/>
    <w:rsid w:val="000E4036"/>
    <w:rsid w:val="000F39AD"/>
    <w:rsid w:val="000F5D5A"/>
    <w:rsid w:val="000F626E"/>
    <w:rsid w:val="000F63A2"/>
    <w:rsid w:val="000F695C"/>
    <w:rsid w:val="000F72A8"/>
    <w:rsid w:val="000F7867"/>
    <w:rsid w:val="000F7ECB"/>
    <w:rsid w:val="000F7FFA"/>
    <w:rsid w:val="00102BB8"/>
    <w:rsid w:val="00102F68"/>
    <w:rsid w:val="00103A83"/>
    <w:rsid w:val="00103EDE"/>
    <w:rsid w:val="00105E4F"/>
    <w:rsid w:val="00111A3F"/>
    <w:rsid w:val="00112B8C"/>
    <w:rsid w:val="00113D82"/>
    <w:rsid w:val="00117639"/>
    <w:rsid w:val="001228A3"/>
    <w:rsid w:val="001229F7"/>
    <w:rsid w:val="00123500"/>
    <w:rsid w:val="0013004A"/>
    <w:rsid w:val="0013610D"/>
    <w:rsid w:val="00136696"/>
    <w:rsid w:val="001374FE"/>
    <w:rsid w:val="00144B67"/>
    <w:rsid w:val="00144E44"/>
    <w:rsid w:val="001468ED"/>
    <w:rsid w:val="0015021C"/>
    <w:rsid w:val="00150408"/>
    <w:rsid w:val="00151A83"/>
    <w:rsid w:val="0015231D"/>
    <w:rsid w:val="00152C4D"/>
    <w:rsid w:val="001536D2"/>
    <w:rsid w:val="00153EDC"/>
    <w:rsid w:val="00156076"/>
    <w:rsid w:val="00163D3E"/>
    <w:rsid w:val="00176773"/>
    <w:rsid w:val="00181946"/>
    <w:rsid w:val="0018212A"/>
    <w:rsid w:val="00190530"/>
    <w:rsid w:val="00191CD2"/>
    <w:rsid w:val="00192B61"/>
    <w:rsid w:val="00192CD1"/>
    <w:rsid w:val="001A2827"/>
    <w:rsid w:val="001A3BB9"/>
    <w:rsid w:val="001B0EF1"/>
    <w:rsid w:val="001B41DB"/>
    <w:rsid w:val="001B4B86"/>
    <w:rsid w:val="001B5A31"/>
    <w:rsid w:val="001B5DB1"/>
    <w:rsid w:val="001B7F60"/>
    <w:rsid w:val="001C000E"/>
    <w:rsid w:val="001C1E6C"/>
    <w:rsid w:val="001C60B7"/>
    <w:rsid w:val="001D40A3"/>
    <w:rsid w:val="001D5EB4"/>
    <w:rsid w:val="001E5B47"/>
    <w:rsid w:val="001E63B9"/>
    <w:rsid w:val="001E66F1"/>
    <w:rsid w:val="001E7DC0"/>
    <w:rsid w:val="001F1E24"/>
    <w:rsid w:val="001F20D0"/>
    <w:rsid w:val="001F386E"/>
    <w:rsid w:val="001F7857"/>
    <w:rsid w:val="002005E0"/>
    <w:rsid w:val="00202874"/>
    <w:rsid w:val="00206B65"/>
    <w:rsid w:val="00212494"/>
    <w:rsid w:val="00212C32"/>
    <w:rsid w:val="00214C87"/>
    <w:rsid w:val="00216AE9"/>
    <w:rsid w:val="002263D8"/>
    <w:rsid w:val="00233A8A"/>
    <w:rsid w:val="002343BA"/>
    <w:rsid w:val="00234BED"/>
    <w:rsid w:val="00235497"/>
    <w:rsid w:val="002418A7"/>
    <w:rsid w:val="002451E6"/>
    <w:rsid w:val="00245247"/>
    <w:rsid w:val="002456FA"/>
    <w:rsid w:val="00245E99"/>
    <w:rsid w:val="0025323C"/>
    <w:rsid w:val="0025735A"/>
    <w:rsid w:val="00263073"/>
    <w:rsid w:val="00265265"/>
    <w:rsid w:val="0026626E"/>
    <w:rsid w:val="00271742"/>
    <w:rsid w:val="002722FE"/>
    <w:rsid w:val="00273D8F"/>
    <w:rsid w:val="002770A4"/>
    <w:rsid w:val="00281121"/>
    <w:rsid w:val="00282560"/>
    <w:rsid w:val="00284215"/>
    <w:rsid w:val="002913DE"/>
    <w:rsid w:val="00293027"/>
    <w:rsid w:val="002A225F"/>
    <w:rsid w:val="002A5696"/>
    <w:rsid w:val="002B1DC6"/>
    <w:rsid w:val="002B1FE9"/>
    <w:rsid w:val="002B4724"/>
    <w:rsid w:val="002B58BE"/>
    <w:rsid w:val="002B6B0B"/>
    <w:rsid w:val="002C24F7"/>
    <w:rsid w:val="002C2E0C"/>
    <w:rsid w:val="002C6067"/>
    <w:rsid w:val="002D02DA"/>
    <w:rsid w:val="002D48BB"/>
    <w:rsid w:val="002D6141"/>
    <w:rsid w:val="002D7AD6"/>
    <w:rsid w:val="002E1686"/>
    <w:rsid w:val="002E2904"/>
    <w:rsid w:val="002E64CD"/>
    <w:rsid w:val="002F311D"/>
    <w:rsid w:val="002F492D"/>
    <w:rsid w:val="002F78A1"/>
    <w:rsid w:val="00300520"/>
    <w:rsid w:val="0030058A"/>
    <w:rsid w:val="003005E7"/>
    <w:rsid w:val="00301231"/>
    <w:rsid w:val="00301588"/>
    <w:rsid w:val="00303605"/>
    <w:rsid w:val="00305802"/>
    <w:rsid w:val="00307AA0"/>
    <w:rsid w:val="003121A2"/>
    <w:rsid w:val="0031224F"/>
    <w:rsid w:val="00314B59"/>
    <w:rsid w:val="003163CF"/>
    <w:rsid w:val="0031673A"/>
    <w:rsid w:val="00317840"/>
    <w:rsid w:val="0032209C"/>
    <w:rsid w:val="00322314"/>
    <w:rsid w:val="003238E0"/>
    <w:rsid w:val="00326B0A"/>
    <w:rsid w:val="00326C17"/>
    <w:rsid w:val="003277EF"/>
    <w:rsid w:val="00330C2F"/>
    <w:rsid w:val="00332ECA"/>
    <w:rsid w:val="00335BCB"/>
    <w:rsid w:val="00336028"/>
    <w:rsid w:val="00336E93"/>
    <w:rsid w:val="00337E55"/>
    <w:rsid w:val="00341929"/>
    <w:rsid w:val="00345B2C"/>
    <w:rsid w:val="00345DEB"/>
    <w:rsid w:val="00346CE6"/>
    <w:rsid w:val="00350320"/>
    <w:rsid w:val="00351E72"/>
    <w:rsid w:val="00353954"/>
    <w:rsid w:val="0036166D"/>
    <w:rsid w:val="0036244D"/>
    <w:rsid w:val="00363D83"/>
    <w:rsid w:val="00364436"/>
    <w:rsid w:val="00367379"/>
    <w:rsid w:val="00372AAA"/>
    <w:rsid w:val="00372EFC"/>
    <w:rsid w:val="00373366"/>
    <w:rsid w:val="00381385"/>
    <w:rsid w:val="003833A6"/>
    <w:rsid w:val="00383C66"/>
    <w:rsid w:val="00386692"/>
    <w:rsid w:val="003866D0"/>
    <w:rsid w:val="0039057A"/>
    <w:rsid w:val="00397C70"/>
    <w:rsid w:val="003A1BFD"/>
    <w:rsid w:val="003A2AA1"/>
    <w:rsid w:val="003A5968"/>
    <w:rsid w:val="003A784F"/>
    <w:rsid w:val="003B2D26"/>
    <w:rsid w:val="003B4DB7"/>
    <w:rsid w:val="003B5650"/>
    <w:rsid w:val="003C57D8"/>
    <w:rsid w:val="003C6084"/>
    <w:rsid w:val="003C6397"/>
    <w:rsid w:val="003C63AD"/>
    <w:rsid w:val="003C65AC"/>
    <w:rsid w:val="003C7E15"/>
    <w:rsid w:val="003D1EBB"/>
    <w:rsid w:val="003D76A4"/>
    <w:rsid w:val="003E3D12"/>
    <w:rsid w:val="003E6D8C"/>
    <w:rsid w:val="003E753E"/>
    <w:rsid w:val="003F08DC"/>
    <w:rsid w:val="003F3F03"/>
    <w:rsid w:val="003F3FB0"/>
    <w:rsid w:val="003F7A9C"/>
    <w:rsid w:val="00400D1D"/>
    <w:rsid w:val="00401584"/>
    <w:rsid w:val="0040270F"/>
    <w:rsid w:val="00405507"/>
    <w:rsid w:val="004076E0"/>
    <w:rsid w:val="00421FAB"/>
    <w:rsid w:val="00423153"/>
    <w:rsid w:val="00424F56"/>
    <w:rsid w:val="00426A49"/>
    <w:rsid w:val="00426F47"/>
    <w:rsid w:val="00430193"/>
    <w:rsid w:val="00430369"/>
    <w:rsid w:val="00432153"/>
    <w:rsid w:val="00443C57"/>
    <w:rsid w:val="00444E62"/>
    <w:rsid w:val="00446FCE"/>
    <w:rsid w:val="0044750D"/>
    <w:rsid w:val="00452643"/>
    <w:rsid w:val="00455DCD"/>
    <w:rsid w:val="00463EC0"/>
    <w:rsid w:val="00466AD3"/>
    <w:rsid w:val="0046725A"/>
    <w:rsid w:val="00474FBB"/>
    <w:rsid w:val="00476672"/>
    <w:rsid w:val="00481EDD"/>
    <w:rsid w:val="00483420"/>
    <w:rsid w:val="00483703"/>
    <w:rsid w:val="00486260"/>
    <w:rsid w:val="00492A25"/>
    <w:rsid w:val="00493965"/>
    <w:rsid w:val="00494F86"/>
    <w:rsid w:val="00495AA0"/>
    <w:rsid w:val="00497C38"/>
    <w:rsid w:val="004A3F36"/>
    <w:rsid w:val="004A53FD"/>
    <w:rsid w:val="004A546E"/>
    <w:rsid w:val="004A6FC9"/>
    <w:rsid w:val="004B17E8"/>
    <w:rsid w:val="004B3578"/>
    <w:rsid w:val="004B64B7"/>
    <w:rsid w:val="004B6C5B"/>
    <w:rsid w:val="004B701F"/>
    <w:rsid w:val="004C03CE"/>
    <w:rsid w:val="004C15DA"/>
    <w:rsid w:val="004C16B3"/>
    <w:rsid w:val="004C7D38"/>
    <w:rsid w:val="004D6BE4"/>
    <w:rsid w:val="004D6D44"/>
    <w:rsid w:val="004D7A22"/>
    <w:rsid w:val="004E1A90"/>
    <w:rsid w:val="004E2F83"/>
    <w:rsid w:val="004E53AD"/>
    <w:rsid w:val="004F0361"/>
    <w:rsid w:val="004F0A3C"/>
    <w:rsid w:val="004F1679"/>
    <w:rsid w:val="004F24F3"/>
    <w:rsid w:val="004F4EB6"/>
    <w:rsid w:val="00511B4B"/>
    <w:rsid w:val="00522D33"/>
    <w:rsid w:val="00527398"/>
    <w:rsid w:val="0053007A"/>
    <w:rsid w:val="00531FD5"/>
    <w:rsid w:val="00532D3B"/>
    <w:rsid w:val="00535C82"/>
    <w:rsid w:val="00537247"/>
    <w:rsid w:val="00540DF9"/>
    <w:rsid w:val="0054197B"/>
    <w:rsid w:val="00545350"/>
    <w:rsid w:val="005454AB"/>
    <w:rsid w:val="00547E0A"/>
    <w:rsid w:val="005508AD"/>
    <w:rsid w:val="00550CE4"/>
    <w:rsid w:val="00554198"/>
    <w:rsid w:val="005605FA"/>
    <w:rsid w:val="00561CCD"/>
    <w:rsid w:val="005648CE"/>
    <w:rsid w:val="00570156"/>
    <w:rsid w:val="005725F8"/>
    <w:rsid w:val="00576275"/>
    <w:rsid w:val="00577120"/>
    <w:rsid w:val="0059160A"/>
    <w:rsid w:val="0059563C"/>
    <w:rsid w:val="005968A8"/>
    <w:rsid w:val="005B3494"/>
    <w:rsid w:val="005B4F34"/>
    <w:rsid w:val="005B6033"/>
    <w:rsid w:val="005C039E"/>
    <w:rsid w:val="005C3335"/>
    <w:rsid w:val="005C4943"/>
    <w:rsid w:val="005C6158"/>
    <w:rsid w:val="005C7053"/>
    <w:rsid w:val="005C780F"/>
    <w:rsid w:val="005D148B"/>
    <w:rsid w:val="005D4688"/>
    <w:rsid w:val="005D5725"/>
    <w:rsid w:val="005D70CD"/>
    <w:rsid w:val="005E02E8"/>
    <w:rsid w:val="005E573A"/>
    <w:rsid w:val="005F4CD3"/>
    <w:rsid w:val="00601DF9"/>
    <w:rsid w:val="00603416"/>
    <w:rsid w:val="00604B02"/>
    <w:rsid w:val="00605B5B"/>
    <w:rsid w:val="00606465"/>
    <w:rsid w:val="006136D0"/>
    <w:rsid w:val="00616793"/>
    <w:rsid w:val="00621F37"/>
    <w:rsid w:val="00622CE3"/>
    <w:rsid w:val="0064760A"/>
    <w:rsid w:val="00654209"/>
    <w:rsid w:val="00654C53"/>
    <w:rsid w:val="00655463"/>
    <w:rsid w:val="00660337"/>
    <w:rsid w:val="00662071"/>
    <w:rsid w:val="00664275"/>
    <w:rsid w:val="00665044"/>
    <w:rsid w:val="00671060"/>
    <w:rsid w:val="00671ED6"/>
    <w:rsid w:val="006756A4"/>
    <w:rsid w:val="006773C7"/>
    <w:rsid w:val="006825CE"/>
    <w:rsid w:val="006828DB"/>
    <w:rsid w:val="00687035"/>
    <w:rsid w:val="00690F9D"/>
    <w:rsid w:val="00691C8C"/>
    <w:rsid w:val="006936EF"/>
    <w:rsid w:val="006956B5"/>
    <w:rsid w:val="006A0B7B"/>
    <w:rsid w:val="006A28E5"/>
    <w:rsid w:val="006A2A39"/>
    <w:rsid w:val="006A461E"/>
    <w:rsid w:val="006A6C32"/>
    <w:rsid w:val="006B0650"/>
    <w:rsid w:val="006B3C2E"/>
    <w:rsid w:val="006B49D2"/>
    <w:rsid w:val="006B6BE7"/>
    <w:rsid w:val="006C7743"/>
    <w:rsid w:val="006C79B5"/>
    <w:rsid w:val="006D036D"/>
    <w:rsid w:val="006D09E1"/>
    <w:rsid w:val="006E0EFD"/>
    <w:rsid w:val="006E3803"/>
    <w:rsid w:val="006E5D21"/>
    <w:rsid w:val="006E6F09"/>
    <w:rsid w:val="006E747D"/>
    <w:rsid w:val="006E78FA"/>
    <w:rsid w:val="006F1F36"/>
    <w:rsid w:val="006F28F7"/>
    <w:rsid w:val="006F3E6C"/>
    <w:rsid w:val="006F4E50"/>
    <w:rsid w:val="006F59A6"/>
    <w:rsid w:val="0070346E"/>
    <w:rsid w:val="007061C5"/>
    <w:rsid w:val="0070714F"/>
    <w:rsid w:val="00710A9B"/>
    <w:rsid w:val="00712200"/>
    <w:rsid w:val="007156A4"/>
    <w:rsid w:val="00717936"/>
    <w:rsid w:val="00717A0C"/>
    <w:rsid w:val="00717E9E"/>
    <w:rsid w:val="00717ED3"/>
    <w:rsid w:val="007271AD"/>
    <w:rsid w:val="00733EA1"/>
    <w:rsid w:val="00735D7C"/>
    <w:rsid w:val="007367DC"/>
    <w:rsid w:val="00741B4E"/>
    <w:rsid w:val="00745F7E"/>
    <w:rsid w:val="00747A95"/>
    <w:rsid w:val="0075141F"/>
    <w:rsid w:val="007812BB"/>
    <w:rsid w:val="007A2977"/>
    <w:rsid w:val="007A5005"/>
    <w:rsid w:val="007A677F"/>
    <w:rsid w:val="007A768E"/>
    <w:rsid w:val="007B1CAE"/>
    <w:rsid w:val="007B25A9"/>
    <w:rsid w:val="007B2D52"/>
    <w:rsid w:val="007B680D"/>
    <w:rsid w:val="007B6D93"/>
    <w:rsid w:val="007C06AC"/>
    <w:rsid w:val="007C7AE5"/>
    <w:rsid w:val="007D26B4"/>
    <w:rsid w:val="007D48CD"/>
    <w:rsid w:val="007D4F16"/>
    <w:rsid w:val="007E107E"/>
    <w:rsid w:val="007F3934"/>
    <w:rsid w:val="007F3D4E"/>
    <w:rsid w:val="007F7B2F"/>
    <w:rsid w:val="008013CF"/>
    <w:rsid w:val="00801758"/>
    <w:rsid w:val="008028BC"/>
    <w:rsid w:val="00804A89"/>
    <w:rsid w:val="00805A81"/>
    <w:rsid w:val="00807C1C"/>
    <w:rsid w:val="00811447"/>
    <w:rsid w:val="00816C33"/>
    <w:rsid w:val="00821AE7"/>
    <w:rsid w:val="00821D64"/>
    <w:rsid w:val="00825D65"/>
    <w:rsid w:val="00827316"/>
    <w:rsid w:val="008305A6"/>
    <w:rsid w:val="00833528"/>
    <w:rsid w:val="00833D2F"/>
    <w:rsid w:val="00834FDA"/>
    <w:rsid w:val="0083718D"/>
    <w:rsid w:val="00841046"/>
    <w:rsid w:val="00845093"/>
    <w:rsid w:val="008474E8"/>
    <w:rsid w:val="0085063D"/>
    <w:rsid w:val="00852F8D"/>
    <w:rsid w:val="008532FD"/>
    <w:rsid w:val="00856DAD"/>
    <w:rsid w:val="008573D0"/>
    <w:rsid w:val="00861D43"/>
    <w:rsid w:val="00864E6D"/>
    <w:rsid w:val="008678B3"/>
    <w:rsid w:val="00875EBA"/>
    <w:rsid w:val="00876508"/>
    <w:rsid w:val="00876B5A"/>
    <w:rsid w:val="00880477"/>
    <w:rsid w:val="00882E61"/>
    <w:rsid w:val="00887634"/>
    <w:rsid w:val="00890D4E"/>
    <w:rsid w:val="00894C36"/>
    <w:rsid w:val="00895302"/>
    <w:rsid w:val="008978EE"/>
    <w:rsid w:val="008B2A47"/>
    <w:rsid w:val="008B3240"/>
    <w:rsid w:val="008B4DD7"/>
    <w:rsid w:val="008C7F5C"/>
    <w:rsid w:val="008D1107"/>
    <w:rsid w:val="008D7A37"/>
    <w:rsid w:val="008E0425"/>
    <w:rsid w:val="008E0D1B"/>
    <w:rsid w:val="008E47D8"/>
    <w:rsid w:val="008E47E1"/>
    <w:rsid w:val="008F1DBC"/>
    <w:rsid w:val="008F2225"/>
    <w:rsid w:val="008F3770"/>
    <w:rsid w:val="008F5582"/>
    <w:rsid w:val="00901465"/>
    <w:rsid w:val="00904E87"/>
    <w:rsid w:val="00913BA2"/>
    <w:rsid w:val="00914375"/>
    <w:rsid w:val="009215F6"/>
    <w:rsid w:val="0092220E"/>
    <w:rsid w:val="00924C22"/>
    <w:rsid w:val="009332F1"/>
    <w:rsid w:val="00934E38"/>
    <w:rsid w:val="0093523B"/>
    <w:rsid w:val="00936727"/>
    <w:rsid w:val="00936C4B"/>
    <w:rsid w:val="00936EEC"/>
    <w:rsid w:val="00942E36"/>
    <w:rsid w:val="0094343A"/>
    <w:rsid w:val="00943F9B"/>
    <w:rsid w:val="009468CA"/>
    <w:rsid w:val="0094747E"/>
    <w:rsid w:val="009520F6"/>
    <w:rsid w:val="009573B8"/>
    <w:rsid w:val="00960550"/>
    <w:rsid w:val="00962441"/>
    <w:rsid w:val="00965426"/>
    <w:rsid w:val="00965C2E"/>
    <w:rsid w:val="00965E8A"/>
    <w:rsid w:val="00972853"/>
    <w:rsid w:val="00984E36"/>
    <w:rsid w:val="00991A72"/>
    <w:rsid w:val="0099305A"/>
    <w:rsid w:val="009976F9"/>
    <w:rsid w:val="009978EB"/>
    <w:rsid w:val="009A1EE1"/>
    <w:rsid w:val="009A6107"/>
    <w:rsid w:val="009A7F52"/>
    <w:rsid w:val="009B140A"/>
    <w:rsid w:val="009B3C86"/>
    <w:rsid w:val="009C0181"/>
    <w:rsid w:val="009C0736"/>
    <w:rsid w:val="009C0C15"/>
    <w:rsid w:val="009C41D1"/>
    <w:rsid w:val="009C5790"/>
    <w:rsid w:val="009C5C7A"/>
    <w:rsid w:val="009D2271"/>
    <w:rsid w:val="009D4CE9"/>
    <w:rsid w:val="009E1E31"/>
    <w:rsid w:val="009E357F"/>
    <w:rsid w:val="009E654E"/>
    <w:rsid w:val="009E786F"/>
    <w:rsid w:val="009F3C9A"/>
    <w:rsid w:val="009F5C7F"/>
    <w:rsid w:val="00A021AC"/>
    <w:rsid w:val="00A0762D"/>
    <w:rsid w:val="00A16282"/>
    <w:rsid w:val="00A218BA"/>
    <w:rsid w:val="00A2239B"/>
    <w:rsid w:val="00A32C92"/>
    <w:rsid w:val="00A35F3D"/>
    <w:rsid w:val="00A36BBA"/>
    <w:rsid w:val="00A37850"/>
    <w:rsid w:val="00A40F28"/>
    <w:rsid w:val="00A50307"/>
    <w:rsid w:val="00A601FC"/>
    <w:rsid w:val="00A62B0F"/>
    <w:rsid w:val="00A63E05"/>
    <w:rsid w:val="00A65449"/>
    <w:rsid w:val="00A666E5"/>
    <w:rsid w:val="00A71066"/>
    <w:rsid w:val="00A7232E"/>
    <w:rsid w:val="00A72DB8"/>
    <w:rsid w:val="00A84190"/>
    <w:rsid w:val="00A9075D"/>
    <w:rsid w:val="00A9364D"/>
    <w:rsid w:val="00A95926"/>
    <w:rsid w:val="00AA1683"/>
    <w:rsid w:val="00AA77B2"/>
    <w:rsid w:val="00AB2020"/>
    <w:rsid w:val="00AC0E35"/>
    <w:rsid w:val="00AC1157"/>
    <w:rsid w:val="00AC1E6E"/>
    <w:rsid w:val="00AD25D3"/>
    <w:rsid w:val="00AD2DB5"/>
    <w:rsid w:val="00AE332E"/>
    <w:rsid w:val="00AE62EE"/>
    <w:rsid w:val="00AE7D30"/>
    <w:rsid w:val="00AF0998"/>
    <w:rsid w:val="00AF2A6A"/>
    <w:rsid w:val="00B004D8"/>
    <w:rsid w:val="00B11AE8"/>
    <w:rsid w:val="00B15B24"/>
    <w:rsid w:val="00B24BCB"/>
    <w:rsid w:val="00B31E44"/>
    <w:rsid w:val="00B4049A"/>
    <w:rsid w:val="00B4124A"/>
    <w:rsid w:val="00B443CC"/>
    <w:rsid w:val="00B46B41"/>
    <w:rsid w:val="00B53BB6"/>
    <w:rsid w:val="00B5444D"/>
    <w:rsid w:val="00B55BCC"/>
    <w:rsid w:val="00B5611C"/>
    <w:rsid w:val="00B600AD"/>
    <w:rsid w:val="00B63C06"/>
    <w:rsid w:val="00B667D0"/>
    <w:rsid w:val="00B7047B"/>
    <w:rsid w:val="00B73DD5"/>
    <w:rsid w:val="00B7623F"/>
    <w:rsid w:val="00B766AE"/>
    <w:rsid w:val="00B81558"/>
    <w:rsid w:val="00B83392"/>
    <w:rsid w:val="00B85A20"/>
    <w:rsid w:val="00B9157C"/>
    <w:rsid w:val="00B920CD"/>
    <w:rsid w:val="00B94B1C"/>
    <w:rsid w:val="00B94D94"/>
    <w:rsid w:val="00B953F9"/>
    <w:rsid w:val="00BB2A01"/>
    <w:rsid w:val="00BB4907"/>
    <w:rsid w:val="00BB5E8A"/>
    <w:rsid w:val="00BD4427"/>
    <w:rsid w:val="00BD488B"/>
    <w:rsid w:val="00BF0539"/>
    <w:rsid w:val="00BF32E8"/>
    <w:rsid w:val="00BF4F84"/>
    <w:rsid w:val="00BF5C3A"/>
    <w:rsid w:val="00BF76AC"/>
    <w:rsid w:val="00C013BF"/>
    <w:rsid w:val="00C018F1"/>
    <w:rsid w:val="00C03C62"/>
    <w:rsid w:val="00C04ED0"/>
    <w:rsid w:val="00C054AC"/>
    <w:rsid w:val="00C11B7B"/>
    <w:rsid w:val="00C120E5"/>
    <w:rsid w:val="00C20B45"/>
    <w:rsid w:val="00C21EB9"/>
    <w:rsid w:val="00C24EEE"/>
    <w:rsid w:val="00C25FAA"/>
    <w:rsid w:val="00C2778B"/>
    <w:rsid w:val="00C311AF"/>
    <w:rsid w:val="00C33D9D"/>
    <w:rsid w:val="00C371D2"/>
    <w:rsid w:val="00C4512C"/>
    <w:rsid w:val="00C45E09"/>
    <w:rsid w:val="00C5278E"/>
    <w:rsid w:val="00C52ABD"/>
    <w:rsid w:val="00C5398B"/>
    <w:rsid w:val="00C55E84"/>
    <w:rsid w:val="00C61260"/>
    <w:rsid w:val="00C63EB5"/>
    <w:rsid w:val="00C703DC"/>
    <w:rsid w:val="00C7428F"/>
    <w:rsid w:val="00C775EB"/>
    <w:rsid w:val="00C85F8A"/>
    <w:rsid w:val="00C9047E"/>
    <w:rsid w:val="00C90C95"/>
    <w:rsid w:val="00CA70ED"/>
    <w:rsid w:val="00CB14FE"/>
    <w:rsid w:val="00CB2EED"/>
    <w:rsid w:val="00CB486F"/>
    <w:rsid w:val="00CC1BA7"/>
    <w:rsid w:val="00CC2D8E"/>
    <w:rsid w:val="00CC3D64"/>
    <w:rsid w:val="00CC48F0"/>
    <w:rsid w:val="00CC6297"/>
    <w:rsid w:val="00CD2F03"/>
    <w:rsid w:val="00CD3332"/>
    <w:rsid w:val="00CD3A13"/>
    <w:rsid w:val="00CD402C"/>
    <w:rsid w:val="00CD469B"/>
    <w:rsid w:val="00CD6B7F"/>
    <w:rsid w:val="00CF11BB"/>
    <w:rsid w:val="00CF3B2D"/>
    <w:rsid w:val="00D074E0"/>
    <w:rsid w:val="00D07CCD"/>
    <w:rsid w:val="00D11632"/>
    <w:rsid w:val="00D11DF5"/>
    <w:rsid w:val="00D22957"/>
    <w:rsid w:val="00D23627"/>
    <w:rsid w:val="00D304BB"/>
    <w:rsid w:val="00D35912"/>
    <w:rsid w:val="00D37303"/>
    <w:rsid w:val="00D417A1"/>
    <w:rsid w:val="00D4590C"/>
    <w:rsid w:val="00D47C94"/>
    <w:rsid w:val="00D50E41"/>
    <w:rsid w:val="00D51387"/>
    <w:rsid w:val="00D546BB"/>
    <w:rsid w:val="00D577C1"/>
    <w:rsid w:val="00D62AF2"/>
    <w:rsid w:val="00D64E48"/>
    <w:rsid w:val="00D66810"/>
    <w:rsid w:val="00D80474"/>
    <w:rsid w:val="00D811C4"/>
    <w:rsid w:val="00D81BBA"/>
    <w:rsid w:val="00D83116"/>
    <w:rsid w:val="00D85DF5"/>
    <w:rsid w:val="00D86060"/>
    <w:rsid w:val="00D90057"/>
    <w:rsid w:val="00D92B06"/>
    <w:rsid w:val="00DA267D"/>
    <w:rsid w:val="00DA3BCF"/>
    <w:rsid w:val="00DA5F0A"/>
    <w:rsid w:val="00DB1523"/>
    <w:rsid w:val="00DB2320"/>
    <w:rsid w:val="00DB2839"/>
    <w:rsid w:val="00DB52B1"/>
    <w:rsid w:val="00DB5CC7"/>
    <w:rsid w:val="00DB5DDE"/>
    <w:rsid w:val="00DB653B"/>
    <w:rsid w:val="00DB6596"/>
    <w:rsid w:val="00DC3853"/>
    <w:rsid w:val="00DC3AA2"/>
    <w:rsid w:val="00DC56A9"/>
    <w:rsid w:val="00DC608D"/>
    <w:rsid w:val="00DD5893"/>
    <w:rsid w:val="00DD5C79"/>
    <w:rsid w:val="00DD6B8B"/>
    <w:rsid w:val="00DE3D23"/>
    <w:rsid w:val="00DE4479"/>
    <w:rsid w:val="00DF1012"/>
    <w:rsid w:val="00DF34A0"/>
    <w:rsid w:val="00DF3A24"/>
    <w:rsid w:val="00E016B0"/>
    <w:rsid w:val="00E04963"/>
    <w:rsid w:val="00E055DF"/>
    <w:rsid w:val="00E0572D"/>
    <w:rsid w:val="00E07C81"/>
    <w:rsid w:val="00E14B01"/>
    <w:rsid w:val="00E1796F"/>
    <w:rsid w:val="00E17D01"/>
    <w:rsid w:val="00E20B95"/>
    <w:rsid w:val="00E210E5"/>
    <w:rsid w:val="00E21C8C"/>
    <w:rsid w:val="00E2282F"/>
    <w:rsid w:val="00E26992"/>
    <w:rsid w:val="00E33DBB"/>
    <w:rsid w:val="00E35EF8"/>
    <w:rsid w:val="00E408C5"/>
    <w:rsid w:val="00E42D89"/>
    <w:rsid w:val="00E463C4"/>
    <w:rsid w:val="00E5190F"/>
    <w:rsid w:val="00E5688C"/>
    <w:rsid w:val="00E57E40"/>
    <w:rsid w:val="00E63DCC"/>
    <w:rsid w:val="00E67436"/>
    <w:rsid w:val="00E67A14"/>
    <w:rsid w:val="00E71675"/>
    <w:rsid w:val="00E763E0"/>
    <w:rsid w:val="00E77B08"/>
    <w:rsid w:val="00E83645"/>
    <w:rsid w:val="00E926B8"/>
    <w:rsid w:val="00E94F4B"/>
    <w:rsid w:val="00E95644"/>
    <w:rsid w:val="00E959BA"/>
    <w:rsid w:val="00E97AFC"/>
    <w:rsid w:val="00EA082D"/>
    <w:rsid w:val="00EA2C43"/>
    <w:rsid w:val="00EB0F3A"/>
    <w:rsid w:val="00EB2669"/>
    <w:rsid w:val="00EB66C6"/>
    <w:rsid w:val="00EB781C"/>
    <w:rsid w:val="00EC1CD6"/>
    <w:rsid w:val="00EC55D6"/>
    <w:rsid w:val="00EC55EE"/>
    <w:rsid w:val="00ED1B97"/>
    <w:rsid w:val="00ED3F46"/>
    <w:rsid w:val="00ED5EE7"/>
    <w:rsid w:val="00EF12AD"/>
    <w:rsid w:val="00EF1B4D"/>
    <w:rsid w:val="00EF2038"/>
    <w:rsid w:val="00EF5E29"/>
    <w:rsid w:val="00F06771"/>
    <w:rsid w:val="00F06B8C"/>
    <w:rsid w:val="00F17E1A"/>
    <w:rsid w:val="00F2245B"/>
    <w:rsid w:val="00F22866"/>
    <w:rsid w:val="00F22D95"/>
    <w:rsid w:val="00F23C54"/>
    <w:rsid w:val="00F23F6B"/>
    <w:rsid w:val="00F24866"/>
    <w:rsid w:val="00F30A07"/>
    <w:rsid w:val="00F32B16"/>
    <w:rsid w:val="00F4045B"/>
    <w:rsid w:val="00F406CF"/>
    <w:rsid w:val="00F44102"/>
    <w:rsid w:val="00F44D08"/>
    <w:rsid w:val="00F45EE1"/>
    <w:rsid w:val="00F46218"/>
    <w:rsid w:val="00F46C70"/>
    <w:rsid w:val="00F471D8"/>
    <w:rsid w:val="00F5009C"/>
    <w:rsid w:val="00F50897"/>
    <w:rsid w:val="00F5472F"/>
    <w:rsid w:val="00F54FD9"/>
    <w:rsid w:val="00F57BE0"/>
    <w:rsid w:val="00F61281"/>
    <w:rsid w:val="00F678A8"/>
    <w:rsid w:val="00F7669D"/>
    <w:rsid w:val="00F76757"/>
    <w:rsid w:val="00F7758A"/>
    <w:rsid w:val="00F81AB7"/>
    <w:rsid w:val="00F8218E"/>
    <w:rsid w:val="00F85150"/>
    <w:rsid w:val="00F91476"/>
    <w:rsid w:val="00F939CC"/>
    <w:rsid w:val="00F94071"/>
    <w:rsid w:val="00FA03DE"/>
    <w:rsid w:val="00FA0E5A"/>
    <w:rsid w:val="00FA1AE9"/>
    <w:rsid w:val="00FA3927"/>
    <w:rsid w:val="00FB0180"/>
    <w:rsid w:val="00FB0853"/>
    <w:rsid w:val="00FB4374"/>
    <w:rsid w:val="00FB72B2"/>
    <w:rsid w:val="00FC05C9"/>
    <w:rsid w:val="00FC18DD"/>
    <w:rsid w:val="00FC50B2"/>
    <w:rsid w:val="00FC7C32"/>
    <w:rsid w:val="00FD1545"/>
    <w:rsid w:val="00FD44A5"/>
    <w:rsid w:val="00FD73A5"/>
    <w:rsid w:val="00FE0CD7"/>
    <w:rsid w:val="00FE0D70"/>
    <w:rsid w:val="00FE6AAA"/>
    <w:rsid w:val="00FE6D0F"/>
    <w:rsid w:val="00FF37D0"/>
    <w:rsid w:val="00FF49C1"/>
    <w:rsid w:val="00FF4A61"/>
    <w:rsid w:val="00FF53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99"/>
    <w:lsdException w:name="index heading" w:qFormat="1"/>
    <w:lsdException w:name="caption" w:semiHidden="1" w:unhideWhenUsed="1" w:qFormat="1"/>
    <w:lsdException w:name="line number" w:uiPriority="99"/>
    <w:lsdException w:name="Title" w:qFormat="1"/>
    <w:lsdException w:name="Subtitle" w:qFormat="1"/>
    <w:lsdException w:name="Body Text 3" w:uiPriority="99"/>
    <w:lsdException w:name="Hyperlink" w:uiPriority="99"/>
    <w:lsdException w:name="FollowedHyperlink" w:uiPriority="99"/>
    <w:lsdException w:name="Strong" w:qFormat="1"/>
    <w:lsdException w:name="Emphasis" w:uiPriority="20" w:qFormat="1"/>
    <w:lsdException w:name="HTML Cite" w:uiPriority="99"/>
    <w:lsdException w:name="HTML Preformatted" w:uiPriority="99"/>
    <w:lsdException w:name="HTML Typewriter" w:uiPriority="99"/>
    <w:lsdException w:name="Normal Table" w:semiHidden="1" w:unhideWhenUsed="1"/>
    <w:lsdException w:name="No List" w:uiPriority="99"/>
    <w:lsdException w:name="Outline List 2"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176773"/>
    <w:pPr>
      <w:widowControl w:val="0"/>
      <w:suppressAutoHyphens/>
      <w:autoSpaceDE w:val="0"/>
      <w:spacing w:line="300" w:lineRule="auto"/>
      <w:ind w:firstLine="160"/>
      <w:jc w:val="both"/>
    </w:pPr>
    <w:rPr>
      <w:rFonts w:ascii="Arial" w:hAnsi="Arial" w:cs="Arial"/>
      <w:sz w:val="16"/>
      <w:szCs w:val="16"/>
      <w:lang w:eastAsia="ar-SA"/>
    </w:rPr>
  </w:style>
  <w:style w:type="paragraph" w:styleId="1">
    <w:name w:val="heading 1"/>
    <w:aliases w:val="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Заголовок 1 Знак1 Знак,Заголовок 1 Знак Знак,H1,Т3,БЛОК"/>
    <w:basedOn w:val="a1"/>
    <w:next w:val="a1"/>
    <w:link w:val="11"/>
    <w:qFormat/>
    <w:rsid w:val="009C0C15"/>
    <w:pPr>
      <w:keepNext/>
      <w:widowControl/>
      <w:numPr>
        <w:numId w:val="1"/>
      </w:numPr>
      <w:autoSpaceDE/>
      <w:spacing w:line="240" w:lineRule="auto"/>
      <w:jc w:val="center"/>
      <w:outlineLvl w:val="0"/>
    </w:pPr>
    <w:rPr>
      <w:rFonts w:ascii="Times New Roman" w:hAnsi="Times New Roman" w:cs="Times New Roman"/>
      <w:b/>
      <w:sz w:val="28"/>
      <w:szCs w:val="20"/>
    </w:rPr>
  </w:style>
  <w:style w:type="paragraph" w:styleId="2">
    <w:name w:val="heading 2"/>
    <w:basedOn w:val="a1"/>
    <w:next w:val="a1"/>
    <w:link w:val="20"/>
    <w:uiPriority w:val="9"/>
    <w:qFormat/>
    <w:rsid w:val="00BD4427"/>
    <w:pPr>
      <w:keepNext/>
      <w:spacing w:before="240" w:after="60"/>
      <w:outlineLvl w:val="1"/>
    </w:pPr>
    <w:rPr>
      <w:rFonts w:cs="Times New Roman"/>
      <w:b/>
      <w:bCs/>
      <w:i/>
      <w:iCs/>
      <w:sz w:val="28"/>
      <w:szCs w:val="28"/>
    </w:rPr>
  </w:style>
  <w:style w:type="paragraph" w:styleId="3">
    <w:name w:val="heading 3"/>
    <w:aliases w:val="OG Heading 3, Знак3"/>
    <w:basedOn w:val="a1"/>
    <w:next w:val="a1"/>
    <w:link w:val="30"/>
    <w:qFormat/>
    <w:rsid w:val="00BD4427"/>
    <w:pPr>
      <w:keepNext/>
      <w:spacing w:before="240" w:after="60"/>
      <w:outlineLvl w:val="2"/>
    </w:pPr>
    <w:rPr>
      <w:rFonts w:cs="Times New Roman"/>
      <w:b/>
      <w:bCs/>
      <w:sz w:val="26"/>
      <w:szCs w:val="26"/>
    </w:rPr>
  </w:style>
  <w:style w:type="paragraph" w:styleId="4">
    <w:name w:val="heading 4"/>
    <w:aliases w:val="Параграф"/>
    <w:basedOn w:val="a1"/>
    <w:next w:val="a1"/>
    <w:link w:val="40"/>
    <w:uiPriority w:val="9"/>
    <w:qFormat/>
    <w:rsid w:val="00BD4427"/>
    <w:pPr>
      <w:keepNext/>
      <w:spacing w:before="240" w:after="60"/>
      <w:outlineLvl w:val="3"/>
    </w:pPr>
    <w:rPr>
      <w:rFonts w:ascii="Times New Roman" w:hAnsi="Times New Roman" w:cs="Times New Roman"/>
      <w:b/>
      <w:bCs/>
      <w:sz w:val="28"/>
      <w:szCs w:val="28"/>
    </w:rPr>
  </w:style>
  <w:style w:type="paragraph" w:styleId="5">
    <w:name w:val="heading 5"/>
    <w:basedOn w:val="a1"/>
    <w:next w:val="a1"/>
    <w:link w:val="50"/>
    <w:qFormat/>
    <w:rsid w:val="00BD4427"/>
    <w:pPr>
      <w:spacing w:before="240" w:after="60"/>
      <w:outlineLvl w:val="4"/>
    </w:pPr>
    <w:rPr>
      <w:rFonts w:cs="Times New Roman"/>
      <w:b/>
      <w:bCs/>
      <w:i/>
      <w:iCs/>
      <w:sz w:val="26"/>
      <w:szCs w:val="26"/>
    </w:rPr>
  </w:style>
  <w:style w:type="paragraph" w:styleId="6">
    <w:name w:val="heading 6"/>
    <w:basedOn w:val="a1"/>
    <w:next w:val="a1"/>
    <w:link w:val="60"/>
    <w:qFormat/>
    <w:rsid w:val="00BD4427"/>
    <w:pPr>
      <w:spacing w:before="240" w:after="60"/>
      <w:outlineLvl w:val="5"/>
    </w:pPr>
    <w:rPr>
      <w:rFonts w:ascii="Times New Roman" w:hAnsi="Times New Roman" w:cs="Times New Roman"/>
      <w:b/>
      <w:bCs/>
      <w:sz w:val="22"/>
      <w:szCs w:val="22"/>
    </w:rPr>
  </w:style>
  <w:style w:type="paragraph" w:styleId="7">
    <w:name w:val="heading 7"/>
    <w:basedOn w:val="a1"/>
    <w:next w:val="a1"/>
    <w:link w:val="70"/>
    <w:qFormat/>
    <w:rsid w:val="00BD4427"/>
    <w:pPr>
      <w:spacing w:before="240" w:after="60"/>
      <w:outlineLvl w:val="6"/>
    </w:pPr>
    <w:rPr>
      <w:rFonts w:ascii="Times New Roman" w:hAnsi="Times New Roman" w:cs="Times New Roman"/>
      <w:sz w:val="24"/>
      <w:szCs w:val="24"/>
    </w:rPr>
  </w:style>
  <w:style w:type="paragraph" w:styleId="80">
    <w:name w:val="heading 8"/>
    <w:basedOn w:val="a1"/>
    <w:next w:val="a1"/>
    <w:link w:val="81"/>
    <w:qFormat/>
    <w:rsid w:val="00BD4427"/>
    <w:pPr>
      <w:spacing w:before="240" w:after="60"/>
      <w:outlineLvl w:val="7"/>
    </w:pPr>
    <w:rPr>
      <w:rFonts w:ascii="Times New Roman" w:hAnsi="Times New Roman" w:cs="Times New Roman"/>
      <w:i/>
      <w:iCs/>
      <w:sz w:val="24"/>
      <w:szCs w:val="24"/>
    </w:rPr>
  </w:style>
  <w:style w:type="paragraph" w:styleId="90">
    <w:name w:val="heading 9"/>
    <w:basedOn w:val="a1"/>
    <w:next w:val="a1"/>
    <w:link w:val="91"/>
    <w:qFormat/>
    <w:rsid w:val="00BD4427"/>
    <w:pPr>
      <w:spacing w:before="240" w:after="60"/>
      <w:outlineLvl w:val="8"/>
    </w:pPr>
    <w:rPr>
      <w:rFonts w:cs="Times New Roman"/>
      <w:sz w:val="22"/>
      <w:szCs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rsid w:val="009C0C15"/>
    <w:pPr>
      <w:tabs>
        <w:tab w:val="center" w:pos="4677"/>
        <w:tab w:val="right" w:pos="9355"/>
      </w:tabs>
    </w:pPr>
  </w:style>
  <w:style w:type="paragraph" w:customStyle="1" w:styleId="ConsNonformat">
    <w:name w:val="ConsNonformat"/>
    <w:rsid w:val="009C0C15"/>
    <w:pPr>
      <w:widowControl w:val="0"/>
      <w:suppressAutoHyphens/>
      <w:autoSpaceDE w:val="0"/>
    </w:pPr>
    <w:rPr>
      <w:rFonts w:ascii="Courier New" w:eastAsia="Arial" w:hAnsi="Courier New" w:cs="Arial CYR"/>
      <w:lang w:eastAsia="ar-SA"/>
    </w:rPr>
  </w:style>
  <w:style w:type="paragraph" w:customStyle="1" w:styleId="ConsNormal">
    <w:name w:val="ConsNormal"/>
    <w:link w:val="ConsNormal0"/>
    <w:rsid w:val="009C0C15"/>
    <w:pPr>
      <w:widowControl w:val="0"/>
      <w:suppressAutoHyphens/>
      <w:autoSpaceDE w:val="0"/>
      <w:ind w:firstLine="720"/>
    </w:pPr>
    <w:rPr>
      <w:rFonts w:ascii="Arial" w:eastAsia="Arial" w:hAnsi="Arial" w:cs="Arial"/>
      <w:lang w:eastAsia="ar-SA"/>
    </w:rPr>
  </w:style>
  <w:style w:type="paragraph" w:customStyle="1" w:styleId="ConsPlusNormal">
    <w:name w:val="ConsPlusNormal"/>
    <w:link w:val="ConsPlusNormal0"/>
    <w:qFormat/>
    <w:rsid w:val="009C0C15"/>
    <w:pPr>
      <w:suppressAutoHyphens/>
      <w:autoSpaceDE w:val="0"/>
      <w:ind w:firstLine="720"/>
    </w:pPr>
    <w:rPr>
      <w:rFonts w:ascii="Arial" w:eastAsia="Arial" w:hAnsi="Arial" w:cs="Arial"/>
      <w:lang w:eastAsia="ar-SA"/>
    </w:rPr>
  </w:style>
  <w:style w:type="character" w:customStyle="1" w:styleId="a6">
    <w:name w:val="Нижний колонтитул Знак"/>
    <w:link w:val="a5"/>
    <w:uiPriority w:val="99"/>
    <w:rsid w:val="009C0C15"/>
    <w:rPr>
      <w:rFonts w:ascii="Arial" w:hAnsi="Arial" w:cs="Arial"/>
      <w:sz w:val="16"/>
      <w:szCs w:val="16"/>
      <w:lang w:val="ru-RU" w:eastAsia="ar-SA" w:bidi="ar-SA"/>
    </w:rPr>
  </w:style>
  <w:style w:type="character" w:styleId="a7">
    <w:name w:val="Hyperlink"/>
    <w:uiPriority w:val="99"/>
    <w:rsid w:val="009C5C7A"/>
    <w:rPr>
      <w:color w:val="0000FF"/>
      <w:u w:val="single"/>
    </w:rPr>
  </w:style>
  <w:style w:type="paragraph" w:styleId="a8">
    <w:name w:val="Body Text"/>
    <w:aliases w:val="Основной текст Знак Знак Знак Знак,Табличный,бпОсновной текст,Body Text Char,body text,Основной текст1"/>
    <w:basedOn w:val="a1"/>
    <w:link w:val="a9"/>
    <w:rsid w:val="009C5C7A"/>
    <w:pPr>
      <w:widowControl/>
      <w:autoSpaceDE/>
      <w:spacing w:line="240" w:lineRule="auto"/>
      <w:ind w:firstLine="0"/>
    </w:pPr>
    <w:rPr>
      <w:rFonts w:ascii="Times New Roman" w:hAnsi="Times New Roman" w:cs="Times New Roman"/>
      <w:sz w:val="28"/>
      <w:szCs w:val="20"/>
    </w:rPr>
  </w:style>
  <w:style w:type="paragraph" w:customStyle="1" w:styleId="FR1">
    <w:name w:val="FR1"/>
    <w:rsid w:val="009C5C7A"/>
    <w:pPr>
      <w:widowControl w:val="0"/>
      <w:suppressAutoHyphens/>
      <w:autoSpaceDE w:val="0"/>
      <w:spacing w:before="120" w:line="300" w:lineRule="auto"/>
      <w:ind w:left="80"/>
      <w:jc w:val="both"/>
    </w:pPr>
    <w:rPr>
      <w:rFonts w:eastAsia="Arial"/>
      <w:b/>
      <w:bCs/>
      <w:i/>
      <w:iCs/>
      <w:sz w:val="22"/>
      <w:szCs w:val="22"/>
      <w:lang w:eastAsia="ar-SA"/>
    </w:rPr>
  </w:style>
  <w:style w:type="paragraph" w:customStyle="1" w:styleId="FR2">
    <w:name w:val="FR2"/>
    <w:rsid w:val="009C5C7A"/>
    <w:pPr>
      <w:widowControl w:val="0"/>
      <w:suppressAutoHyphens/>
      <w:autoSpaceDE w:val="0"/>
      <w:spacing w:line="252" w:lineRule="auto"/>
      <w:ind w:firstLine="160"/>
      <w:jc w:val="both"/>
    </w:pPr>
    <w:rPr>
      <w:rFonts w:eastAsia="Arial"/>
      <w:sz w:val="18"/>
      <w:szCs w:val="18"/>
      <w:lang w:eastAsia="ar-SA"/>
    </w:rPr>
  </w:style>
  <w:style w:type="paragraph" w:styleId="aa">
    <w:name w:val="Title"/>
    <w:basedOn w:val="a1"/>
    <w:next w:val="ab"/>
    <w:link w:val="ac"/>
    <w:qFormat/>
    <w:rsid w:val="009C5C7A"/>
    <w:pPr>
      <w:spacing w:line="252" w:lineRule="auto"/>
      <w:ind w:firstLine="0"/>
      <w:jc w:val="center"/>
    </w:pPr>
    <w:rPr>
      <w:rFonts w:cs="Times New Roman"/>
      <w:b/>
      <w:bCs/>
      <w:sz w:val="24"/>
      <w:szCs w:val="24"/>
    </w:rPr>
  </w:style>
  <w:style w:type="paragraph" w:styleId="ab">
    <w:name w:val="Subtitle"/>
    <w:basedOn w:val="a1"/>
    <w:next w:val="a8"/>
    <w:link w:val="ad"/>
    <w:qFormat/>
    <w:rsid w:val="009C5C7A"/>
    <w:pPr>
      <w:keepNext/>
      <w:spacing w:before="240" w:after="120"/>
      <w:jc w:val="center"/>
    </w:pPr>
    <w:rPr>
      <w:rFonts w:eastAsia="MS Mincho" w:cs="Times New Roman"/>
      <w:i/>
      <w:iCs/>
      <w:sz w:val="28"/>
      <w:szCs w:val="28"/>
    </w:rPr>
  </w:style>
  <w:style w:type="paragraph" w:customStyle="1" w:styleId="31">
    <w:name w:val="Основной текст с отступом 31"/>
    <w:basedOn w:val="a1"/>
    <w:rsid w:val="009C5C7A"/>
    <w:pPr>
      <w:spacing w:before="180" w:line="240" w:lineRule="auto"/>
      <w:ind w:left="160" w:firstLine="560"/>
    </w:pPr>
    <w:rPr>
      <w:sz w:val="24"/>
    </w:rPr>
  </w:style>
  <w:style w:type="paragraph" w:styleId="ae">
    <w:name w:val="header"/>
    <w:aliases w:val="ВерхКолонтитул, Знак5,Верхний колонтитул Знак Знак, Знак1 Знак Знак"/>
    <w:basedOn w:val="a1"/>
    <w:link w:val="af"/>
    <w:rsid w:val="009C5C7A"/>
    <w:pPr>
      <w:tabs>
        <w:tab w:val="center" w:pos="4677"/>
        <w:tab w:val="right" w:pos="9355"/>
      </w:tabs>
    </w:pPr>
  </w:style>
  <w:style w:type="paragraph" w:styleId="13">
    <w:name w:val="toc 1"/>
    <w:basedOn w:val="a1"/>
    <w:next w:val="a1"/>
    <w:uiPriority w:val="39"/>
    <w:qFormat/>
    <w:rsid w:val="009C5C7A"/>
    <w:pPr>
      <w:tabs>
        <w:tab w:val="right" w:leader="dot" w:pos="10206"/>
      </w:tabs>
      <w:spacing w:line="360" w:lineRule="auto"/>
      <w:ind w:firstLine="0"/>
    </w:pPr>
    <w:rPr>
      <w:sz w:val="20"/>
      <w:szCs w:val="28"/>
    </w:rPr>
  </w:style>
  <w:style w:type="paragraph" w:customStyle="1" w:styleId="Web1">
    <w:name w:val="Обычный (Web)1"/>
    <w:basedOn w:val="a1"/>
    <w:rsid w:val="009C5C7A"/>
    <w:pPr>
      <w:widowControl/>
      <w:autoSpaceDE/>
      <w:spacing w:before="100" w:after="100" w:line="240" w:lineRule="auto"/>
      <w:ind w:left="480" w:right="240" w:firstLine="0"/>
    </w:pPr>
    <w:rPr>
      <w:rFonts w:ascii="Verdana" w:hAnsi="Verdana"/>
      <w:color w:val="000000"/>
    </w:rPr>
  </w:style>
  <w:style w:type="character" w:customStyle="1" w:styleId="af">
    <w:name w:val="Верхний колонтитул Знак"/>
    <w:aliases w:val="ВерхКолонтитул Знак, Знак5 Знак,Верхний колонтитул Знак Знак Знак, Знак1 Знак Знак Знак"/>
    <w:link w:val="ae"/>
    <w:rsid w:val="009C5C7A"/>
    <w:rPr>
      <w:rFonts w:ascii="Arial" w:hAnsi="Arial" w:cs="Arial"/>
      <w:sz w:val="16"/>
      <w:szCs w:val="16"/>
      <w:lang w:val="ru-RU" w:eastAsia="ar-SA" w:bidi="ar-SA"/>
    </w:rPr>
  </w:style>
  <w:style w:type="paragraph" w:styleId="af0">
    <w:name w:val="No Spacing"/>
    <w:aliases w:val="Перечисление"/>
    <w:link w:val="af1"/>
    <w:uiPriority w:val="1"/>
    <w:qFormat/>
    <w:rsid w:val="00B667D0"/>
    <w:rPr>
      <w:rFonts w:ascii="Calibri" w:hAnsi="Calibri"/>
      <w:sz w:val="22"/>
      <w:szCs w:val="22"/>
    </w:rPr>
  </w:style>
  <w:style w:type="paragraph" w:styleId="af2">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1"/>
    <w:link w:val="af3"/>
    <w:uiPriority w:val="34"/>
    <w:qFormat/>
    <w:rsid w:val="00901465"/>
    <w:pPr>
      <w:ind w:left="708"/>
    </w:pPr>
  </w:style>
  <w:style w:type="character" w:styleId="af4">
    <w:name w:val="FollowedHyperlink"/>
    <w:uiPriority w:val="99"/>
    <w:rsid w:val="00AB2020"/>
    <w:rPr>
      <w:color w:val="800080"/>
      <w:u w:val="single"/>
    </w:rPr>
  </w:style>
  <w:style w:type="paragraph" w:customStyle="1" w:styleId="Default">
    <w:name w:val="Default"/>
    <w:rsid w:val="002263D8"/>
    <w:pPr>
      <w:autoSpaceDE w:val="0"/>
      <w:autoSpaceDN w:val="0"/>
      <w:adjustRightInd w:val="0"/>
    </w:pPr>
    <w:rPr>
      <w:rFonts w:eastAsia="Calibri"/>
      <w:color w:val="000000"/>
      <w:sz w:val="24"/>
      <w:szCs w:val="24"/>
    </w:rPr>
  </w:style>
  <w:style w:type="paragraph" w:styleId="af5">
    <w:name w:val="Balloon Text"/>
    <w:basedOn w:val="a1"/>
    <w:link w:val="af6"/>
    <w:uiPriority w:val="99"/>
    <w:rsid w:val="00486260"/>
    <w:pPr>
      <w:spacing w:line="240" w:lineRule="auto"/>
    </w:pPr>
    <w:rPr>
      <w:rFonts w:ascii="Tahoma" w:hAnsi="Tahoma" w:cs="Times New Roman"/>
    </w:rPr>
  </w:style>
  <w:style w:type="character" w:customStyle="1" w:styleId="af6">
    <w:name w:val="Текст выноски Знак"/>
    <w:link w:val="af5"/>
    <w:uiPriority w:val="99"/>
    <w:rsid w:val="00486260"/>
    <w:rPr>
      <w:rFonts w:ascii="Tahoma" w:hAnsi="Tahoma" w:cs="Tahoma"/>
      <w:sz w:val="16"/>
      <w:szCs w:val="16"/>
      <w:lang w:eastAsia="ar-SA"/>
    </w:rPr>
  </w:style>
  <w:style w:type="character" w:customStyle="1" w:styleId="11">
    <w:name w:val="Заголовок 1 Знак"/>
    <w:aliases w:val="новая страница Знак,Заголовок 1 Знак2 Знак,Заголовок 1 Знак Знак1 Знак,Заголовок 1 Знак Знак Знак1 Знак,Заголовок 1 Знак Знак Знак Знак Знак Знак Знак Знак Знак,Заголовок 1 Знак Знак Знак Знак Знак,Заголовок 11 Знак Знак,H1 Знак,Т3 Знак"/>
    <w:link w:val="1"/>
    <w:rsid w:val="00486260"/>
    <w:rPr>
      <w:b/>
      <w:sz w:val="28"/>
      <w:lang w:eastAsia="ar-SA"/>
    </w:rPr>
  </w:style>
  <w:style w:type="character" w:customStyle="1" w:styleId="20">
    <w:name w:val="Заголовок 2 Знак"/>
    <w:link w:val="2"/>
    <w:uiPriority w:val="9"/>
    <w:rsid w:val="00486260"/>
    <w:rPr>
      <w:rFonts w:ascii="Arial" w:hAnsi="Arial" w:cs="Arial"/>
      <w:b/>
      <w:bCs/>
      <w:i/>
      <w:iCs/>
      <w:sz w:val="28"/>
      <w:szCs w:val="28"/>
      <w:lang w:eastAsia="ar-SA"/>
    </w:rPr>
  </w:style>
  <w:style w:type="character" w:customStyle="1" w:styleId="30">
    <w:name w:val="Заголовок 3 Знак"/>
    <w:aliases w:val="OG Heading 3 Знак, Знак3 Знак"/>
    <w:link w:val="3"/>
    <w:rsid w:val="00486260"/>
    <w:rPr>
      <w:rFonts w:ascii="Arial" w:hAnsi="Arial" w:cs="Arial"/>
      <w:b/>
      <w:bCs/>
      <w:sz w:val="26"/>
      <w:szCs w:val="26"/>
      <w:lang w:eastAsia="ar-SA"/>
    </w:rPr>
  </w:style>
  <w:style w:type="character" w:customStyle="1" w:styleId="40">
    <w:name w:val="Заголовок 4 Знак"/>
    <w:aliases w:val="Параграф Знак"/>
    <w:link w:val="4"/>
    <w:uiPriority w:val="9"/>
    <w:rsid w:val="00486260"/>
    <w:rPr>
      <w:b/>
      <w:bCs/>
      <w:sz w:val="28"/>
      <w:szCs w:val="28"/>
      <w:lang w:eastAsia="ar-SA"/>
    </w:rPr>
  </w:style>
  <w:style w:type="character" w:customStyle="1" w:styleId="50">
    <w:name w:val="Заголовок 5 Знак"/>
    <w:link w:val="5"/>
    <w:rsid w:val="00486260"/>
    <w:rPr>
      <w:rFonts w:ascii="Arial" w:hAnsi="Arial" w:cs="Arial"/>
      <w:b/>
      <w:bCs/>
      <w:i/>
      <w:iCs/>
      <w:sz w:val="26"/>
      <w:szCs w:val="26"/>
      <w:lang w:eastAsia="ar-SA"/>
    </w:rPr>
  </w:style>
  <w:style w:type="character" w:customStyle="1" w:styleId="60">
    <w:name w:val="Заголовок 6 Знак"/>
    <w:link w:val="6"/>
    <w:rsid w:val="00486260"/>
    <w:rPr>
      <w:b/>
      <w:bCs/>
      <w:sz w:val="22"/>
      <w:szCs w:val="22"/>
      <w:lang w:eastAsia="ar-SA"/>
    </w:rPr>
  </w:style>
  <w:style w:type="character" w:customStyle="1" w:styleId="70">
    <w:name w:val="Заголовок 7 Знак"/>
    <w:link w:val="7"/>
    <w:rsid w:val="00486260"/>
    <w:rPr>
      <w:sz w:val="24"/>
      <w:szCs w:val="24"/>
      <w:lang w:eastAsia="ar-SA"/>
    </w:rPr>
  </w:style>
  <w:style w:type="character" w:customStyle="1" w:styleId="81">
    <w:name w:val="Заголовок 8 Знак"/>
    <w:link w:val="80"/>
    <w:rsid w:val="00486260"/>
    <w:rPr>
      <w:i/>
      <w:iCs/>
      <w:sz w:val="24"/>
      <w:szCs w:val="24"/>
      <w:lang w:eastAsia="ar-SA"/>
    </w:rPr>
  </w:style>
  <w:style w:type="character" w:customStyle="1" w:styleId="91">
    <w:name w:val="Заголовок 9 Знак"/>
    <w:link w:val="90"/>
    <w:rsid w:val="00486260"/>
    <w:rPr>
      <w:rFonts w:ascii="Arial" w:hAnsi="Arial" w:cs="Arial"/>
      <w:sz w:val="22"/>
      <w:szCs w:val="22"/>
      <w:lang w:eastAsia="ar-SA"/>
    </w:rPr>
  </w:style>
  <w:style w:type="character" w:customStyle="1" w:styleId="a9">
    <w:name w:val="Основной текст Знак"/>
    <w:aliases w:val="Основной текст Знак Знак Знак Знак Знак3,Табличный Знак2,бпОсновной текст Знак1,Body Text Char Знак1,body text Знак1,Основной текст1 Знак1"/>
    <w:link w:val="a8"/>
    <w:rsid w:val="00486260"/>
    <w:rPr>
      <w:sz w:val="28"/>
      <w:lang w:eastAsia="ar-SA"/>
    </w:rPr>
  </w:style>
  <w:style w:type="character" w:customStyle="1" w:styleId="ac">
    <w:name w:val="Название Знак"/>
    <w:link w:val="aa"/>
    <w:rsid w:val="00486260"/>
    <w:rPr>
      <w:rFonts w:ascii="Arial" w:hAnsi="Arial" w:cs="Arial"/>
      <w:b/>
      <w:bCs/>
      <w:sz w:val="24"/>
      <w:szCs w:val="24"/>
      <w:lang w:eastAsia="ar-SA"/>
    </w:rPr>
  </w:style>
  <w:style w:type="character" w:customStyle="1" w:styleId="ad">
    <w:name w:val="Подзаголовок Знак"/>
    <w:link w:val="ab"/>
    <w:rsid w:val="00486260"/>
    <w:rPr>
      <w:rFonts w:ascii="Arial" w:eastAsia="MS Mincho" w:hAnsi="Arial" w:cs="Tahoma"/>
      <w:i/>
      <w:iCs/>
      <w:sz w:val="28"/>
      <w:szCs w:val="28"/>
      <w:lang w:eastAsia="ar-SA"/>
    </w:rPr>
  </w:style>
  <w:style w:type="paragraph" w:styleId="21">
    <w:name w:val="Body Text Indent 2"/>
    <w:basedOn w:val="a1"/>
    <w:link w:val="22"/>
    <w:rsid w:val="00486260"/>
    <w:pPr>
      <w:spacing w:after="120" w:line="480" w:lineRule="auto"/>
      <w:ind w:left="283"/>
    </w:pPr>
    <w:rPr>
      <w:rFonts w:cs="Times New Roman"/>
    </w:rPr>
  </w:style>
  <w:style w:type="character" w:customStyle="1" w:styleId="22">
    <w:name w:val="Основной текст с отступом 2 Знак"/>
    <w:link w:val="21"/>
    <w:rsid w:val="00486260"/>
    <w:rPr>
      <w:rFonts w:ascii="Arial" w:hAnsi="Arial" w:cs="Arial"/>
      <w:sz w:val="16"/>
      <w:szCs w:val="16"/>
      <w:lang w:eastAsia="ar-SA"/>
    </w:rPr>
  </w:style>
  <w:style w:type="paragraph" w:customStyle="1" w:styleId="14">
    <w:name w:val="Верхний колонтитул1"/>
    <w:basedOn w:val="a1"/>
    <w:rsid w:val="00486260"/>
    <w:pPr>
      <w:widowControl/>
      <w:tabs>
        <w:tab w:val="center" w:pos="4153"/>
        <w:tab w:val="right" w:pos="8306"/>
      </w:tabs>
      <w:suppressAutoHyphens w:val="0"/>
      <w:autoSpaceDE/>
      <w:spacing w:line="240" w:lineRule="auto"/>
      <w:ind w:firstLine="0"/>
      <w:jc w:val="left"/>
    </w:pPr>
    <w:rPr>
      <w:position w:val="6"/>
      <w:sz w:val="24"/>
      <w:szCs w:val="24"/>
      <w:lang w:eastAsia="ru-RU"/>
    </w:rPr>
  </w:style>
  <w:style w:type="paragraph" w:customStyle="1" w:styleId="ConsPlusTitle">
    <w:name w:val="ConsPlusTitle"/>
    <w:link w:val="ConsPlusTitle0"/>
    <w:uiPriority w:val="99"/>
    <w:qFormat/>
    <w:rsid w:val="00486260"/>
    <w:pPr>
      <w:widowControl w:val="0"/>
      <w:autoSpaceDE w:val="0"/>
      <w:autoSpaceDN w:val="0"/>
      <w:adjustRightInd w:val="0"/>
    </w:pPr>
    <w:rPr>
      <w:b/>
      <w:bCs/>
      <w:sz w:val="24"/>
      <w:szCs w:val="24"/>
    </w:rPr>
  </w:style>
  <w:style w:type="character" w:customStyle="1" w:styleId="WW8Num6z1">
    <w:name w:val="WW8Num6z1"/>
    <w:rsid w:val="00486260"/>
    <w:rPr>
      <w:rFonts w:ascii="Courier New" w:hAnsi="Courier New" w:cs="Courier New"/>
    </w:rPr>
  </w:style>
  <w:style w:type="character" w:customStyle="1" w:styleId="WW8Num105z1">
    <w:name w:val="WW8Num105z1"/>
    <w:rsid w:val="00486260"/>
    <w:rPr>
      <w:rFonts w:ascii="Times New Roman" w:eastAsia="Times New Roman" w:hAnsi="Times New Roman" w:cs="Times New Roman"/>
    </w:rPr>
  </w:style>
  <w:style w:type="paragraph" w:customStyle="1" w:styleId="15">
    <w:name w:val="Обычный 1"/>
    <w:basedOn w:val="a1"/>
    <w:rsid w:val="00486260"/>
    <w:pPr>
      <w:widowControl/>
      <w:suppressAutoHyphens w:val="0"/>
      <w:autoSpaceDE/>
      <w:spacing w:before="120" w:after="120" w:line="240" w:lineRule="auto"/>
      <w:ind w:firstLine="567"/>
    </w:pPr>
    <w:rPr>
      <w:rFonts w:ascii="Times New Roman" w:hAnsi="Times New Roman" w:cs="Times New Roman"/>
      <w:sz w:val="24"/>
      <w:szCs w:val="24"/>
      <w:lang w:eastAsia="zh-CN"/>
    </w:rPr>
  </w:style>
  <w:style w:type="paragraph" w:customStyle="1" w:styleId="310">
    <w:name w:val="Заголовок 3_1"/>
    <w:basedOn w:val="3"/>
    <w:next w:val="a1"/>
    <w:rsid w:val="00486260"/>
    <w:pPr>
      <w:widowControl/>
      <w:suppressAutoHyphens w:val="0"/>
      <w:autoSpaceDE/>
      <w:spacing w:after="120" w:line="240" w:lineRule="auto"/>
      <w:ind w:firstLine="0"/>
      <w:jc w:val="left"/>
    </w:pPr>
    <w:rPr>
      <w:rFonts w:ascii="Times New Roman" w:hAnsi="Times New Roman"/>
      <w:sz w:val="24"/>
      <w:lang w:eastAsia="zh-CN"/>
    </w:rPr>
  </w:style>
  <w:style w:type="paragraph" w:customStyle="1" w:styleId="210">
    <w:name w:val="Заголовок 2_1"/>
    <w:basedOn w:val="2"/>
    <w:next w:val="a1"/>
    <w:rsid w:val="00486260"/>
    <w:pPr>
      <w:widowControl/>
      <w:suppressAutoHyphens w:val="0"/>
      <w:autoSpaceDE/>
      <w:spacing w:after="120" w:line="240" w:lineRule="auto"/>
      <w:ind w:firstLine="0"/>
      <w:jc w:val="left"/>
    </w:pPr>
    <w:rPr>
      <w:rFonts w:ascii="Times New Roman" w:hAnsi="Times New Roman"/>
      <w:i w:val="0"/>
      <w:lang w:eastAsia="zh-CN"/>
    </w:rPr>
  </w:style>
  <w:style w:type="paragraph" w:styleId="32">
    <w:name w:val="toc 3"/>
    <w:basedOn w:val="a1"/>
    <w:next w:val="a1"/>
    <w:autoRedefine/>
    <w:uiPriority w:val="39"/>
    <w:qFormat/>
    <w:rsid w:val="00486260"/>
    <w:pPr>
      <w:ind w:left="320"/>
    </w:pPr>
  </w:style>
  <w:style w:type="paragraph" w:customStyle="1" w:styleId="af7">
    <w:name w:val="Таблица_Текст слева"/>
    <w:basedOn w:val="a1"/>
    <w:link w:val="af8"/>
    <w:rsid w:val="00486260"/>
    <w:pPr>
      <w:widowControl/>
      <w:suppressAutoHyphens w:val="0"/>
      <w:autoSpaceDE/>
      <w:spacing w:line="240" w:lineRule="auto"/>
      <w:ind w:firstLine="0"/>
      <w:jc w:val="left"/>
    </w:pPr>
    <w:rPr>
      <w:rFonts w:ascii="Times New Roman" w:hAnsi="Times New Roman" w:cs="Times New Roman"/>
      <w:sz w:val="22"/>
      <w:szCs w:val="22"/>
      <w:lang w:eastAsia="zh-CN"/>
    </w:rPr>
  </w:style>
  <w:style w:type="character" w:customStyle="1" w:styleId="af8">
    <w:name w:val="Таблица_Текст слева Знак"/>
    <w:link w:val="af7"/>
    <w:rsid w:val="00486260"/>
    <w:rPr>
      <w:sz w:val="22"/>
      <w:szCs w:val="22"/>
      <w:lang w:eastAsia="zh-CN"/>
    </w:rPr>
  </w:style>
  <w:style w:type="paragraph" w:customStyle="1" w:styleId="af9">
    <w:name w:val="Таблица_Текст по центру + полужирный"/>
    <w:basedOn w:val="a1"/>
    <w:next w:val="15"/>
    <w:rsid w:val="00486260"/>
    <w:pPr>
      <w:widowControl/>
      <w:suppressAutoHyphens w:val="0"/>
      <w:autoSpaceDE/>
      <w:spacing w:line="240" w:lineRule="auto"/>
      <w:ind w:firstLine="0"/>
      <w:jc w:val="center"/>
    </w:pPr>
    <w:rPr>
      <w:rFonts w:ascii="Times New Roman" w:hAnsi="Times New Roman" w:cs="Times New Roman"/>
      <w:b/>
      <w:bCs/>
      <w:sz w:val="22"/>
      <w:szCs w:val="20"/>
      <w:lang w:eastAsia="zh-CN"/>
    </w:rPr>
  </w:style>
  <w:style w:type="paragraph" w:customStyle="1" w:styleId="afa">
    <w:name w:val="Таблица_Текст слева + полужирный"/>
    <w:basedOn w:val="af7"/>
    <w:next w:val="15"/>
    <w:rsid w:val="00486260"/>
    <w:rPr>
      <w:b/>
      <w:bCs/>
    </w:rPr>
  </w:style>
  <w:style w:type="character" w:customStyle="1" w:styleId="apple-converted-space">
    <w:name w:val="apple-converted-space"/>
    <w:basedOn w:val="a2"/>
    <w:rsid w:val="00486260"/>
  </w:style>
  <w:style w:type="paragraph" w:customStyle="1" w:styleId="s1">
    <w:name w:val="s_1"/>
    <w:basedOn w:val="a1"/>
    <w:rsid w:val="00486260"/>
    <w:pPr>
      <w:widowControl/>
      <w:suppressAutoHyphens w:val="0"/>
      <w:autoSpaceDE/>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110">
    <w:name w:val="Заголовок 1_1"/>
    <w:basedOn w:val="1"/>
    <w:next w:val="a1"/>
    <w:rsid w:val="00486260"/>
    <w:pPr>
      <w:numPr>
        <w:numId w:val="0"/>
      </w:numPr>
      <w:suppressAutoHyphens w:val="0"/>
      <w:spacing w:before="240" w:after="120"/>
      <w:jc w:val="left"/>
    </w:pPr>
    <w:rPr>
      <w:bCs/>
      <w:caps/>
      <w:kern w:val="1"/>
      <w:sz w:val="32"/>
      <w:szCs w:val="32"/>
      <w:lang w:eastAsia="zh-CN"/>
    </w:rPr>
  </w:style>
  <w:style w:type="character" w:customStyle="1" w:styleId="ConsPlusNormal0">
    <w:name w:val="ConsPlusNormal Знак"/>
    <w:link w:val="ConsPlusNormal"/>
    <w:rsid w:val="00486260"/>
    <w:rPr>
      <w:rFonts w:ascii="Arial" w:eastAsia="Arial" w:hAnsi="Arial" w:cs="Arial"/>
      <w:lang w:val="ru-RU" w:eastAsia="ar-SA" w:bidi="ar-SA"/>
    </w:rPr>
  </w:style>
  <w:style w:type="paragraph" w:customStyle="1" w:styleId="Iauiue">
    <w:name w:val="Iau?iue"/>
    <w:rsid w:val="00486260"/>
    <w:pPr>
      <w:widowControl w:val="0"/>
      <w:suppressAutoHyphens/>
    </w:pPr>
    <w:rPr>
      <w:rFonts w:eastAsia="Arial"/>
      <w:lang w:eastAsia="ar-SA"/>
    </w:rPr>
  </w:style>
  <w:style w:type="paragraph" w:customStyle="1" w:styleId="16">
    <w:name w:val="Знак1 Знак Знак Знак"/>
    <w:basedOn w:val="a1"/>
    <w:rsid w:val="00486260"/>
    <w:pPr>
      <w:widowControl/>
      <w:suppressAutoHyphens w:val="0"/>
      <w:autoSpaceDE/>
      <w:spacing w:after="60" w:line="240" w:lineRule="auto"/>
      <w:ind w:firstLine="709"/>
    </w:pPr>
    <w:rPr>
      <w:bCs/>
      <w:sz w:val="24"/>
      <w:szCs w:val="24"/>
      <w:lang w:eastAsia="ru-RU"/>
    </w:rPr>
  </w:style>
  <w:style w:type="character" w:styleId="afb">
    <w:name w:val="Strong"/>
    <w:qFormat/>
    <w:rsid w:val="00486260"/>
    <w:rPr>
      <w:b/>
      <w:bCs/>
    </w:rPr>
  </w:style>
  <w:style w:type="paragraph" w:styleId="afc">
    <w:name w:val="Normal (Web)"/>
    <w:basedOn w:val="a1"/>
    <w:link w:val="afd"/>
    <w:unhideWhenUsed/>
    <w:rsid w:val="00486260"/>
    <w:pPr>
      <w:widowControl/>
      <w:suppressAutoHyphens w:val="0"/>
      <w:autoSpaceDE/>
      <w:spacing w:before="100" w:beforeAutospacing="1" w:after="100" w:afterAutospacing="1" w:line="240" w:lineRule="auto"/>
      <w:ind w:firstLine="0"/>
      <w:jc w:val="left"/>
    </w:pPr>
    <w:rPr>
      <w:rFonts w:ascii="Times New Roman" w:hAnsi="Times New Roman" w:cs="Times New Roman"/>
      <w:sz w:val="24"/>
      <w:szCs w:val="24"/>
      <w:lang w:eastAsia="ru-RU"/>
    </w:rPr>
  </w:style>
  <w:style w:type="character" w:styleId="afe">
    <w:name w:val="Emphasis"/>
    <w:uiPriority w:val="20"/>
    <w:qFormat/>
    <w:rsid w:val="00486260"/>
    <w:rPr>
      <w:i/>
      <w:iCs/>
    </w:rPr>
  </w:style>
  <w:style w:type="character" w:customStyle="1" w:styleId="af1">
    <w:name w:val="Без интервала Знак"/>
    <w:aliases w:val="Перечисление Знак"/>
    <w:link w:val="af0"/>
    <w:uiPriority w:val="1"/>
    <w:rsid w:val="00CD2F03"/>
    <w:rPr>
      <w:rFonts w:ascii="Calibri" w:hAnsi="Calibri"/>
      <w:sz w:val="22"/>
      <w:szCs w:val="22"/>
    </w:rPr>
  </w:style>
  <w:style w:type="paragraph" w:styleId="23">
    <w:name w:val="toc 2"/>
    <w:basedOn w:val="a1"/>
    <w:next w:val="a1"/>
    <w:link w:val="24"/>
    <w:autoRedefine/>
    <w:uiPriority w:val="39"/>
    <w:qFormat/>
    <w:rsid w:val="009E786F"/>
    <w:pPr>
      <w:ind w:left="160"/>
    </w:pPr>
  </w:style>
  <w:style w:type="character" w:customStyle="1" w:styleId="doctitleimportant">
    <w:name w:val="doc__title_important"/>
    <w:basedOn w:val="a2"/>
    <w:rsid w:val="00E210E5"/>
  </w:style>
  <w:style w:type="table" w:styleId="aff">
    <w:name w:val="Table Grid"/>
    <w:aliases w:val="Table Grid Report"/>
    <w:basedOn w:val="a3"/>
    <w:rsid w:val="001F20D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page number"/>
    <w:basedOn w:val="a2"/>
    <w:rsid w:val="00DA267D"/>
  </w:style>
  <w:style w:type="paragraph" w:customStyle="1" w:styleId="aff1">
    <w:name w:val="Знак"/>
    <w:basedOn w:val="a1"/>
    <w:rsid w:val="00DA267D"/>
    <w:pPr>
      <w:suppressAutoHyphens w:val="0"/>
      <w:autoSpaceDE/>
      <w:adjustRightInd w:val="0"/>
      <w:spacing w:after="160" w:line="240" w:lineRule="exact"/>
      <w:ind w:firstLine="0"/>
      <w:jc w:val="right"/>
    </w:pPr>
    <w:rPr>
      <w:rFonts w:ascii="Times New Roman" w:hAnsi="Times New Roman" w:cs="Times New Roman"/>
      <w:sz w:val="20"/>
      <w:szCs w:val="20"/>
      <w:lang w:val="en-GB" w:eastAsia="en-US"/>
    </w:rPr>
  </w:style>
  <w:style w:type="paragraph" w:customStyle="1" w:styleId="Style5">
    <w:name w:val="Style5"/>
    <w:basedOn w:val="a1"/>
    <w:uiPriority w:val="99"/>
    <w:rsid w:val="00DA267D"/>
    <w:pPr>
      <w:suppressAutoHyphens w:val="0"/>
      <w:autoSpaceDN w:val="0"/>
      <w:adjustRightInd w:val="0"/>
      <w:spacing w:line="343" w:lineRule="exact"/>
      <w:ind w:firstLine="782"/>
      <w:jc w:val="left"/>
    </w:pPr>
    <w:rPr>
      <w:rFonts w:ascii="Times New Roman" w:hAnsi="Times New Roman" w:cs="Times New Roman"/>
      <w:sz w:val="24"/>
      <w:szCs w:val="24"/>
      <w:lang w:eastAsia="ru-RU"/>
    </w:rPr>
  </w:style>
  <w:style w:type="paragraph" w:customStyle="1" w:styleId="25">
    <w:name w:val="Знак Знак Знак2 Знак"/>
    <w:basedOn w:val="a1"/>
    <w:rsid w:val="00DA267D"/>
    <w:pPr>
      <w:suppressAutoHyphens w:val="0"/>
      <w:autoSpaceDE/>
      <w:adjustRightInd w:val="0"/>
      <w:spacing w:after="160" w:line="240" w:lineRule="exact"/>
      <w:ind w:firstLine="0"/>
      <w:jc w:val="right"/>
    </w:pPr>
    <w:rPr>
      <w:rFonts w:ascii="Times New Roman" w:hAnsi="Times New Roman" w:cs="Times New Roman"/>
      <w:sz w:val="20"/>
      <w:szCs w:val="20"/>
      <w:lang w:val="en-GB" w:eastAsia="en-US"/>
    </w:rPr>
  </w:style>
  <w:style w:type="paragraph" w:customStyle="1" w:styleId="Style6">
    <w:name w:val="Style6"/>
    <w:basedOn w:val="a1"/>
    <w:uiPriority w:val="99"/>
    <w:rsid w:val="00DA267D"/>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character" w:customStyle="1" w:styleId="FontStyle18">
    <w:name w:val="Font Style18"/>
    <w:uiPriority w:val="99"/>
    <w:rsid w:val="00DA267D"/>
    <w:rPr>
      <w:rFonts w:ascii="Times New Roman" w:hAnsi="Times New Roman" w:cs="Times New Roman"/>
      <w:sz w:val="24"/>
      <w:szCs w:val="24"/>
    </w:rPr>
  </w:style>
  <w:style w:type="character" w:customStyle="1" w:styleId="ConsNormal0">
    <w:name w:val="ConsNormal Знак"/>
    <w:link w:val="ConsNormal"/>
    <w:locked/>
    <w:rsid w:val="00DA267D"/>
    <w:rPr>
      <w:rFonts w:ascii="Arial" w:eastAsia="Arial" w:hAnsi="Arial" w:cs="Arial"/>
      <w:lang w:eastAsia="ar-SA"/>
    </w:rPr>
  </w:style>
  <w:style w:type="paragraph" w:customStyle="1" w:styleId="ConsPlusNonformat">
    <w:name w:val="ConsPlusNonformat"/>
    <w:qFormat/>
    <w:rsid w:val="00DA267D"/>
    <w:pPr>
      <w:widowControl w:val="0"/>
      <w:autoSpaceDE w:val="0"/>
      <w:autoSpaceDN w:val="0"/>
      <w:adjustRightInd w:val="0"/>
    </w:pPr>
    <w:rPr>
      <w:rFonts w:ascii="Courier New" w:hAnsi="Courier New" w:cs="Courier New"/>
    </w:rPr>
  </w:style>
  <w:style w:type="paragraph" w:styleId="HTML">
    <w:name w:val="HTML Preformatted"/>
    <w:basedOn w:val="a1"/>
    <w:link w:val="HTML0"/>
    <w:uiPriority w:val="99"/>
    <w:rsid w:val="00DA267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spacing w:line="240" w:lineRule="auto"/>
      <w:ind w:firstLine="0"/>
      <w:jc w:val="left"/>
    </w:pPr>
    <w:rPr>
      <w:rFonts w:ascii="Courier New" w:hAnsi="Courier New" w:cs="Times New Roman"/>
      <w:sz w:val="20"/>
      <w:szCs w:val="20"/>
    </w:rPr>
  </w:style>
  <w:style w:type="character" w:customStyle="1" w:styleId="HTML0">
    <w:name w:val="Стандартный HTML Знак"/>
    <w:link w:val="HTML"/>
    <w:uiPriority w:val="99"/>
    <w:rsid w:val="00DA267D"/>
    <w:rPr>
      <w:rFonts w:ascii="Courier New" w:hAnsi="Courier New"/>
    </w:rPr>
  </w:style>
  <w:style w:type="paragraph" w:customStyle="1" w:styleId="ConsPlusCell">
    <w:name w:val="ConsPlusCell"/>
    <w:uiPriority w:val="99"/>
    <w:qFormat/>
    <w:rsid w:val="00DA267D"/>
    <w:pPr>
      <w:widowControl w:val="0"/>
      <w:autoSpaceDE w:val="0"/>
      <w:autoSpaceDN w:val="0"/>
      <w:adjustRightInd w:val="0"/>
    </w:pPr>
    <w:rPr>
      <w:rFonts w:ascii="Arial" w:hAnsi="Arial" w:cs="Arial"/>
    </w:rPr>
  </w:style>
  <w:style w:type="paragraph" w:customStyle="1" w:styleId="normal32">
    <w:name w:val="normal32"/>
    <w:basedOn w:val="a1"/>
    <w:rsid w:val="00DA267D"/>
    <w:pPr>
      <w:widowControl/>
      <w:suppressAutoHyphens w:val="0"/>
      <w:autoSpaceDE/>
      <w:spacing w:line="240" w:lineRule="auto"/>
      <w:ind w:firstLine="0"/>
      <w:jc w:val="center"/>
    </w:pPr>
    <w:rPr>
      <w:sz w:val="34"/>
      <w:szCs w:val="34"/>
      <w:lang w:eastAsia="ru-RU"/>
    </w:rPr>
  </w:style>
  <w:style w:type="character" w:customStyle="1" w:styleId="Absatz-Standardschriftart">
    <w:name w:val="Absatz-Standardschriftart"/>
    <w:rsid w:val="00DA267D"/>
  </w:style>
  <w:style w:type="character" w:customStyle="1" w:styleId="WW-Absatz-Standardschriftart">
    <w:name w:val="WW-Absatz-Standardschriftart"/>
    <w:rsid w:val="00DA267D"/>
  </w:style>
  <w:style w:type="character" w:customStyle="1" w:styleId="WW-Absatz-Standardschriftart1">
    <w:name w:val="WW-Absatz-Standardschriftart1"/>
    <w:rsid w:val="00DA267D"/>
  </w:style>
  <w:style w:type="character" w:customStyle="1" w:styleId="WW-Absatz-Standardschriftart11">
    <w:name w:val="WW-Absatz-Standardschriftart11"/>
    <w:rsid w:val="00DA267D"/>
  </w:style>
  <w:style w:type="character" w:customStyle="1" w:styleId="WW-Absatz-Standardschriftart111">
    <w:name w:val="WW-Absatz-Standardschriftart111"/>
    <w:rsid w:val="00DA267D"/>
  </w:style>
  <w:style w:type="character" w:customStyle="1" w:styleId="17">
    <w:name w:val="Основной шрифт абзаца1"/>
    <w:rsid w:val="00DA267D"/>
  </w:style>
  <w:style w:type="character" w:customStyle="1" w:styleId="aff2">
    <w:name w:val="Символ нумерации"/>
    <w:rsid w:val="00DA267D"/>
  </w:style>
  <w:style w:type="character" w:customStyle="1" w:styleId="aff3">
    <w:name w:val="Заголовок Знак"/>
    <w:uiPriority w:val="10"/>
    <w:rsid w:val="00DA267D"/>
    <w:rPr>
      <w:rFonts w:ascii="Liberation Sans" w:eastAsia="DejaVu Sans" w:hAnsi="Liberation Sans" w:cs="DejaVu Sans"/>
      <w:kern w:val="0"/>
      <w:sz w:val="28"/>
      <w:szCs w:val="28"/>
      <w:lang w:eastAsia="ar-SA"/>
    </w:rPr>
  </w:style>
  <w:style w:type="paragraph" w:styleId="aff4">
    <w:name w:val="List"/>
    <w:basedOn w:val="a8"/>
    <w:rsid w:val="00DA267D"/>
    <w:pPr>
      <w:spacing w:after="120"/>
      <w:jc w:val="left"/>
    </w:pPr>
    <w:rPr>
      <w:sz w:val="24"/>
      <w:szCs w:val="24"/>
    </w:rPr>
  </w:style>
  <w:style w:type="paragraph" w:customStyle="1" w:styleId="18">
    <w:name w:val="Название1"/>
    <w:basedOn w:val="a1"/>
    <w:rsid w:val="00DA267D"/>
    <w:pPr>
      <w:widowControl/>
      <w:suppressLineNumbers/>
      <w:autoSpaceDE/>
      <w:spacing w:before="120" w:after="120" w:line="240" w:lineRule="auto"/>
      <w:ind w:firstLine="0"/>
      <w:jc w:val="left"/>
    </w:pPr>
    <w:rPr>
      <w:rFonts w:ascii="Times New Roman" w:hAnsi="Times New Roman" w:cs="Times New Roman"/>
      <w:i/>
      <w:iCs/>
      <w:sz w:val="24"/>
      <w:szCs w:val="24"/>
    </w:rPr>
  </w:style>
  <w:style w:type="paragraph" w:customStyle="1" w:styleId="19">
    <w:name w:val="Указатель1"/>
    <w:basedOn w:val="a1"/>
    <w:rsid w:val="00DA267D"/>
    <w:pPr>
      <w:widowControl/>
      <w:suppressLineNumbers/>
      <w:autoSpaceDE/>
      <w:spacing w:line="240" w:lineRule="auto"/>
      <w:ind w:firstLine="0"/>
      <w:jc w:val="left"/>
    </w:pPr>
    <w:rPr>
      <w:rFonts w:ascii="Times New Roman" w:hAnsi="Times New Roman" w:cs="Times New Roman"/>
      <w:sz w:val="24"/>
      <w:szCs w:val="24"/>
    </w:rPr>
  </w:style>
  <w:style w:type="paragraph" w:styleId="aff5">
    <w:name w:val="caption"/>
    <w:basedOn w:val="a1"/>
    <w:next w:val="a1"/>
    <w:qFormat/>
    <w:rsid w:val="00DA267D"/>
    <w:pPr>
      <w:widowControl/>
      <w:suppressAutoHyphens w:val="0"/>
      <w:autoSpaceDE/>
      <w:spacing w:line="240" w:lineRule="auto"/>
      <w:ind w:firstLine="0"/>
      <w:jc w:val="left"/>
    </w:pPr>
    <w:rPr>
      <w:rFonts w:ascii="Times New Roman" w:hAnsi="Times New Roman" w:cs="Times New Roman"/>
      <w:b/>
      <w:bCs/>
      <w:sz w:val="18"/>
      <w:szCs w:val="18"/>
      <w:lang w:eastAsia="ru-RU"/>
    </w:rPr>
  </w:style>
  <w:style w:type="paragraph" w:styleId="26">
    <w:name w:val="Quote"/>
    <w:basedOn w:val="a1"/>
    <w:next w:val="a1"/>
    <w:link w:val="27"/>
    <w:uiPriority w:val="29"/>
    <w:qFormat/>
    <w:rsid w:val="00DA267D"/>
    <w:pPr>
      <w:widowControl/>
      <w:suppressAutoHyphens w:val="0"/>
      <w:autoSpaceDE/>
      <w:spacing w:line="240" w:lineRule="auto"/>
      <w:ind w:firstLine="0"/>
      <w:jc w:val="left"/>
    </w:pPr>
    <w:rPr>
      <w:rFonts w:ascii="Times New Roman" w:hAnsi="Times New Roman" w:cs="Times New Roman"/>
      <w:color w:val="5A5A5A"/>
      <w:sz w:val="24"/>
      <w:szCs w:val="24"/>
    </w:rPr>
  </w:style>
  <w:style w:type="character" w:customStyle="1" w:styleId="27">
    <w:name w:val="Цитата 2 Знак"/>
    <w:link w:val="26"/>
    <w:uiPriority w:val="29"/>
    <w:rsid w:val="00DA267D"/>
    <w:rPr>
      <w:color w:val="5A5A5A"/>
      <w:sz w:val="24"/>
      <w:szCs w:val="24"/>
    </w:rPr>
  </w:style>
  <w:style w:type="paragraph" w:styleId="aff6">
    <w:name w:val="Intense Quote"/>
    <w:basedOn w:val="a1"/>
    <w:next w:val="a1"/>
    <w:link w:val="aff7"/>
    <w:uiPriority w:val="30"/>
    <w:qFormat/>
    <w:rsid w:val="00DA267D"/>
    <w:pPr>
      <w:widowControl/>
      <w:suppressAutoHyphens w:val="0"/>
      <w:autoSpaceDE/>
      <w:spacing w:before="320" w:after="480" w:line="240" w:lineRule="auto"/>
      <w:ind w:left="720" w:right="720" w:firstLine="0"/>
      <w:jc w:val="center"/>
    </w:pPr>
    <w:rPr>
      <w:rFonts w:ascii="Cambria" w:hAnsi="Cambria" w:cs="Times New Roman"/>
      <w:i/>
      <w:iCs/>
      <w:sz w:val="20"/>
      <w:szCs w:val="20"/>
    </w:rPr>
  </w:style>
  <w:style w:type="character" w:customStyle="1" w:styleId="aff7">
    <w:name w:val="Выделенная цитата Знак"/>
    <w:link w:val="aff6"/>
    <w:uiPriority w:val="30"/>
    <w:rsid w:val="00DA267D"/>
    <w:rPr>
      <w:rFonts w:ascii="Cambria" w:hAnsi="Cambria"/>
      <w:i/>
      <w:iCs/>
    </w:rPr>
  </w:style>
  <w:style w:type="character" w:styleId="aff8">
    <w:name w:val="Subtle Emphasis"/>
    <w:uiPriority w:val="19"/>
    <w:qFormat/>
    <w:rsid w:val="00DA267D"/>
    <w:rPr>
      <w:i/>
      <w:iCs/>
      <w:color w:val="5A5A5A"/>
    </w:rPr>
  </w:style>
  <w:style w:type="character" w:styleId="aff9">
    <w:name w:val="Intense Emphasis"/>
    <w:uiPriority w:val="21"/>
    <w:qFormat/>
    <w:rsid w:val="00DA267D"/>
    <w:rPr>
      <w:b/>
      <w:bCs/>
      <w:i/>
      <w:iCs/>
      <w:color w:val="auto"/>
      <w:u w:val="single"/>
    </w:rPr>
  </w:style>
  <w:style w:type="character" w:styleId="affa">
    <w:name w:val="Subtle Reference"/>
    <w:uiPriority w:val="31"/>
    <w:qFormat/>
    <w:rsid w:val="00DA267D"/>
    <w:rPr>
      <w:smallCaps/>
    </w:rPr>
  </w:style>
  <w:style w:type="character" w:styleId="affb">
    <w:name w:val="Intense Reference"/>
    <w:uiPriority w:val="32"/>
    <w:qFormat/>
    <w:rsid w:val="00DA267D"/>
    <w:rPr>
      <w:b/>
      <w:bCs/>
      <w:smallCaps/>
      <w:color w:val="auto"/>
    </w:rPr>
  </w:style>
  <w:style w:type="character" w:styleId="affc">
    <w:name w:val="Book Title"/>
    <w:uiPriority w:val="33"/>
    <w:qFormat/>
    <w:rsid w:val="00DA267D"/>
    <w:rPr>
      <w:rFonts w:ascii="Cambria" w:eastAsia="Times New Roman" w:hAnsi="Cambria" w:cs="Times New Roman"/>
      <w:b/>
      <w:bCs/>
      <w:smallCaps/>
      <w:color w:val="auto"/>
      <w:u w:val="single"/>
    </w:rPr>
  </w:style>
  <w:style w:type="paragraph" w:styleId="affd">
    <w:name w:val="TOC Heading"/>
    <w:basedOn w:val="1"/>
    <w:next w:val="a1"/>
    <w:uiPriority w:val="39"/>
    <w:qFormat/>
    <w:rsid w:val="00DA267D"/>
    <w:pPr>
      <w:keepNext w:val="0"/>
      <w:numPr>
        <w:numId w:val="0"/>
      </w:numPr>
      <w:suppressAutoHyphens w:val="0"/>
      <w:spacing w:before="600" w:line="360" w:lineRule="auto"/>
      <w:jc w:val="left"/>
      <w:outlineLvl w:val="9"/>
    </w:pPr>
    <w:rPr>
      <w:rFonts w:ascii="Cambria" w:hAnsi="Cambria"/>
      <w:bCs/>
      <w:i/>
      <w:iCs/>
      <w:sz w:val="32"/>
      <w:szCs w:val="32"/>
      <w:lang w:bidi="en-US"/>
    </w:rPr>
  </w:style>
  <w:style w:type="character" w:customStyle="1" w:styleId="afd">
    <w:name w:val="Обычный (веб) Знак"/>
    <w:link w:val="afc"/>
    <w:locked/>
    <w:rsid w:val="00DA267D"/>
    <w:rPr>
      <w:sz w:val="24"/>
      <w:szCs w:val="24"/>
    </w:rPr>
  </w:style>
  <w:style w:type="paragraph" w:styleId="41">
    <w:name w:val="toc 4"/>
    <w:basedOn w:val="a1"/>
    <w:next w:val="a1"/>
    <w:autoRedefine/>
    <w:uiPriority w:val="39"/>
    <w:rsid w:val="00DA267D"/>
    <w:pPr>
      <w:widowControl/>
      <w:suppressAutoHyphens w:val="0"/>
      <w:autoSpaceDE/>
      <w:spacing w:line="240" w:lineRule="auto"/>
      <w:ind w:left="720" w:firstLine="0"/>
      <w:jc w:val="left"/>
    </w:pPr>
    <w:rPr>
      <w:rFonts w:ascii="Times New Roman" w:hAnsi="Times New Roman" w:cs="Times New Roman"/>
      <w:sz w:val="24"/>
      <w:szCs w:val="24"/>
      <w:lang w:eastAsia="ru-RU"/>
    </w:rPr>
  </w:style>
  <w:style w:type="paragraph" w:styleId="51">
    <w:name w:val="toc 5"/>
    <w:basedOn w:val="a1"/>
    <w:next w:val="a1"/>
    <w:autoRedefine/>
    <w:uiPriority w:val="39"/>
    <w:rsid w:val="00DA267D"/>
    <w:pPr>
      <w:widowControl/>
      <w:suppressAutoHyphens w:val="0"/>
      <w:autoSpaceDE/>
      <w:spacing w:line="240" w:lineRule="auto"/>
      <w:ind w:left="960" w:firstLine="0"/>
      <w:jc w:val="left"/>
    </w:pPr>
    <w:rPr>
      <w:rFonts w:ascii="Times New Roman" w:hAnsi="Times New Roman" w:cs="Times New Roman"/>
      <w:sz w:val="24"/>
      <w:szCs w:val="24"/>
      <w:lang w:eastAsia="ru-RU"/>
    </w:rPr>
  </w:style>
  <w:style w:type="character" w:customStyle="1" w:styleId="24">
    <w:name w:val="Оглавление 2 Знак"/>
    <w:link w:val="23"/>
    <w:uiPriority w:val="39"/>
    <w:locked/>
    <w:rsid w:val="00DA267D"/>
    <w:rPr>
      <w:rFonts w:ascii="Arial" w:hAnsi="Arial" w:cs="Arial"/>
      <w:sz w:val="16"/>
      <w:szCs w:val="16"/>
      <w:lang w:eastAsia="ar-SA"/>
    </w:rPr>
  </w:style>
  <w:style w:type="character" w:customStyle="1" w:styleId="3Exact">
    <w:name w:val="Основной текст (3) Exact"/>
    <w:link w:val="33"/>
    <w:locked/>
    <w:rsid w:val="00DA267D"/>
    <w:rPr>
      <w:spacing w:val="1"/>
      <w:shd w:val="clear" w:color="auto" w:fill="FFFFFF"/>
    </w:rPr>
  </w:style>
  <w:style w:type="paragraph" w:customStyle="1" w:styleId="33">
    <w:name w:val="Основной текст (3)"/>
    <w:basedOn w:val="a1"/>
    <w:link w:val="3Exact"/>
    <w:rsid w:val="00DA267D"/>
    <w:pPr>
      <w:shd w:val="clear" w:color="auto" w:fill="FFFFFF"/>
      <w:suppressAutoHyphens w:val="0"/>
      <w:autoSpaceDE/>
      <w:spacing w:line="259" w:lineRule="exact"/>
      <w:ind w:firstLine="0"/>
    </w:pPr>
    <w:rPr>
      <w:rFonts w:ascii="Times New Roman" w:hAnsi="Times New Roman" w:cs="Times New Roman"/>
      <w:spacing w:val="1"/>
      <w:sz w:val="20"/>
      <w:szCs w:val="20"/>
      <w:lang w:eastAsia="ru-RU"/>
    </w:rPr>
  </w:style>
  <w:style w:type="character" w:customStyle="1" w:styleId="42">
    <w:name w:val="Основной текст (4)_"/>
    <w:link w:val="43"/>
    <w:locked/>
    <w:rsid w:val="00DA267D"/>
    <w:rPr>
      <w:i/>
      <w:iCs/>
      <w:sz w:val="26"/>
      <w:szCs w:val="26"/>
      <w:shd w:val="clear" w:color="auto" w:fill="FFFFFF"/>
    </w:rPr>
  </w:style>
  <w:style w:type="paragraph" w:customStyle="1" w:styleId="43">
    <w:name w:val="Основной текст (4)"/>
    <w:basedOn w:val="a1"/>
    <w:link w:val="42"/>
    <w:rsid w:val="00DA267D"/>
    <w:pPr>
      <w:shd w:val="clear" w:color="auto" w:fill="FFFFFF"/>
      <w:suppressAutoHyphens w:val="0"/>
      <w:autoSpaceDE/>
      <w:spacing w:line="240" w:lineRule="atLeast"/>
      <w:ind w:firstLine="0"/>
    </w:pPr>
    <w:rPr>
      <w:rFonts w:ascii="Times New Roman" w:hAnsi="Times New Roman" w:cs="Times New Roman"/>
      <w:i/>
      <w:iCs/>
      <w:sz w:val="26"/>
      <w:szCs w:val="26"/>
      <w:lang w:eastAsia="ru-RU"/>
    </w:rPr>
  </w:style>
  <w:style w:type="character" w:customStyle="1" w:styleId="1Exact">
    <w:name w:val="Заголовок №1 Exact"/>
    <w:link w:val="1a"/>
    <w:locked/>
    <w:rsid w:val="00DA267D"/>
    <w:rPr>
      <w:b/>
      <w:bCs/>
      <w:spacing w:val="3"/>
      <w:sz w:val="32"/>
      <w:szCs w:val="32"/>
      <w:shd w:val="clear" w:color="auto" w:fill="FFFFFF"/>
    </w:rPr>
  </w:style>
  <w:style w:type="paragraph" w:customStyle="1" w:styleId="1a">
    <w:name w:val="Заголовок №1"/>
    <w:basedOn w:val="a1"/>
    <w:link w:val="1Exact"/>
    <w:qFormat/>
    <w:rsid w:val="00DA267D"/>
    <w:pPr>
      <w:shd w:val="clear" w:color="auto" w:fill="FFFFFF"/>
      <w:suppressAutoHyphens w:val="0"/>
      <w:autoSpaceDE/>
      <w:spacing w:before="1980" w:line="394" w:lineRule="exact"/>
      <w:ind w:firstLine="0"/>
      <w:jc w:val="left"/>
      <w:outlineLvl w:val="0"/>
    </w:pPr>
    <w:rPr>
      <w:rFonts w:ascii="Times New Roman" w:hAnsi="Times New Roman" w:cs="Times New Roman"/>
      <w:b/>
      <w:bCs/>
      <w:spacing w:val="3"/>
      <w:sz w:val="32"/>
      <w:szCs w:val="32"/>
      <w:lang w:eastAsia="ru-RU"/>
    </w:rPr>
  </w:style>
  <w:style w:type="character" w:customStyle="1" w:styleId="28">
    <w:name w:val="Основной текст (2)_"/>
    <w:link w:val="211"/>
    <w:locked/>
    <w:rsid w:val="00DA267D"/>
    <w:rPr>
      <w:rFonts w:ascii="Sylfaen" w:hAnsi="Sylfaen"/>
      <w:spacing w:val="20"/>
      <w:sz w:val="45"/>
      <w:szCs w:val="45"/>
      <w:shd w:val="clear" w:color="auto" w:fill="FFFFFF"/>
    </w:rPr>
  </w:style>
  <w:style w:type="paragraph" w:customStyle="1" w:styleId="211">
    <w:name w:val="Основной текст (2)1"/>
    <w:basedOn w:val="a1"/>
    <w:link w:val="28"/>
    <w:rsid w:val="00DA267D"/>
    <w:pPr>
      <w:shd w:val="clear" w:color="auto" w:fill="FFFFFF"/>
      <w:suppressAutoHyphens w:val="0"/>
      <w:autoSpaceDE/>
      <w:spacing w:line="600" w:lineRule="exact"/>
      <w:ind w:firstLine="0"/>
      <w:jc w:val="center"/>
    </w:pPr>
    <w:rPr>
      <w:rFonts w:ascii="Sylfaen" w:hAnsi="Sylfaen" w:cs="Times New Roman"/>
      <w:spacing w:val="20"/>
      <w:sz w:val="45"/>
      <w:szCs w:val="45"/>
      <w:lang w:eastAsia="ru-RU"/>
    </w:rPr>
  </w:style>
  <w:style w:type="character" w:customStyle="1" w:styleId="52">
    <w:name w:val="Основной текст (5)_"/>
    <w:link w:val="510"/>
    <w:locked/>
    <w:rsid w:val="00DA267D"/>
    <w:rPr>
      <w:b/>
      <w:bCs/>
      <w:sz w:val="26"/>
      <w:szCs w:val="26"/>
      <w:shd w:val="clear" w:color="auto" w:fill="FFFFFF"/>
    </w:rPr>
  </w:style>
  <w:style w:type="paragraph" w:customStyle="1" w:styleId="510">
    <w:name w:val="Основной текст (5)1"/>
    <w:basedOn w:val="a1"/>
    <w:link w:val="52"/>
    <w:rsid w:val="00DA267D"/>
    <w:pPr>
      <w:shd w:val="clear" w:color="auto" w:fill="FFFFFF"/>
      <w:suppressAutoHyphens w:val="0"/>
      <w:autoSpaceDE/>
      <w:spacing w:line="360" w:lineRule="exact"/>
      <w:ind w:firstLine="0"/>
    </w:pPr>
    <w:rPr>
      <w:rFonts w:ascii="Times New Roman" w:hAnsi="Times New Roman" w:cs="Times New Roman"/>
      <w:b/>
      <w:bCs/>
      <w:sz w:val="26"/>
      <w:szCs w:val="26"/>
      <w:lang w:eastAsia="ru-RU"/>
    </w:rPr>
  </w:style>
  <w:style w:type="character" w:customStyle="1" w:styleId="29">
    <w:name w:val="Заголовок №2_"/>
    <w:link w:val="212"/>
    <w:locked/>
    <w:rsid w:val="00DA267D"/>
    <w:rPr>
      <w:b/>
      <w:bCs/>
      <w:sz w:val="26"/>
      <w:szCs w:val="26"/>
      <w:shd w:val="clear" w:color="auto" w:fill="FFFFFF"/>
    </w:rPr>
  </w:style>
  <w:style w:type="paragraph" w:customStyle="1" w:styleId="212">
    <w:name w:val="Заголовок №21"/>
    <w:basedOn w:val="a1"/>
    <w:link w:val="29"/>
    <w:rsid w:val="00DA267D"/>
    <w:pPr>
      <w:shd w:val="clear" w:color="auto" w:fill="FFFFFF"/>
      <w:suppressAutoHyphens w:val="0"/>
      <w:autoSpaceDE/>
      <w:spacing w:after="60" w:line="240" w:lineRule="atLeast"/>
      <w:ind w:hanging="1400"/>
      <w:jc w:val="center"/>
      <w:outlineLvl w:val="1"/>
    </w:pPr>
    <w:rPr>
      <w:rFonts w:ascii="Times New Roman" w:hAnsi="Times New Roman" w:cs="Times New Roman"/>
      <w:b/>
      <w:bCs/>
      <w:sz w:val="26"/>
      <w:szCs w:val="26"/>
      <w:lang w:eastAsia="ru-RU"/>
    </w:rPr>
  </w:style>
  <w:style w:type="character" w:customStyle="1" w:styleId="34">
    <w:name w:val="Заголовок №3_"/>
    <w:link w:val="35"/>
    <w:locked/>
    <w:rsid w:val="00DA267D"/>
    <w:rPr>
      <w:b/>
      <w:bCs/>
      <w:sz w:val="26"/>
      <w:szCs w:val="26"/>
      <w:shd w:val="clear" w:color="auto" w:fill="FFFFFF"/>
    </w:rPr>
  </w:style>
  <w:style w:type="paragraph" w:customStyle="1" w:styleId="35">
    <w:name w:val="Заголовок №3"/>
    <w:basedOn w:val="a1"/>
    <w:link w:val="34"/>
    <w:rsid w:val="00DA267D"/>
    <w:pPr>
      <w:shd w:val="clear" w:color="auto" w:fill="FFFFFF"/>
      <w:suppressAutoHyphens w:val="0"/>
      <w:autoSpaceDE/>
      <w:spacing w:after="480" w:line="240" w:lineRule="atLeast"/>
      <w:ind w:firstLine="0"/>
      <w:outlineLvl w:val="2"/>
    </w:pPr>
    <w:rPr>
      <w:rFonts w:ascii="Times New Roman" w:hAnsi="Times New Roman" w:cs="Times New Roman"/>
      <w:b/>
      <w:bCs/>
      <w:sz w:val="26"/>
      <w:szCs w:val="26"/>
      <w:lang w:eastAsia="ru-RU"/>
    </w:rPr>
  </w:style>
  <w:style w:type="character" w:customStyle="1" w:styleId="44">
    <w:name w:val="Заголовок №4_"/>
    <w:link w:val="45"/>
    <w:locked/>
    <w:rsid w:val="00DA267D"/>
    <w:rPr>
      <w:b/>
      <w:bCs/>
      <w:sz w:val="26"/>
      <w:szCs w:val="26"/>
      <w:shd w:val="clear" w:color="auto" w:fill="FFFFFF"/>
    </w:rPr>
  </w:style>
  <w:style w:type="paragraph" w:customStyle="1" w:styleId="45">
    <w:name w:val="Заголовок №4"/>
    <w:basedOn w:val="a1"/>
    <w:link w:val="44"/>
    <w:rsid w:val="00DA267D"/>
    <w:pPr>
      <w:shd w:val="clear" w:color="auto" w:fill="FFFFFF"/>
      <w:suppressAutoHyphens w:val="0"/>
      <w:autoSpaceDE/>
      <w:spacing w:before="300" w:line="370" w:lineRule="exact"/>
      <w:ind w:hanging="760"/>
      <w:outlineLvl w:val="3"/>
    </w:pPr>
    <w:rPr>
      <w:rFonts w:ascii="Times New Roman" w:hAnsi="Times New Roman" w:cs="Times New Roman"/>
      <w:b/>
      <w:bCs/>
      <w:sz w:val="26"/>
      <w:szCs w:val="26"/>
      <w:lang w:eastAsia="ru-RU"/>
    </w:rPr>
  </w:style>
  <w:style w:type="paragraph" w:customStyle="1" w:styleId="213">
    <w:name w:val="Основной текст с отступом 21"/>
    <w:basedOn w:val="a1"/>
    <w:rsid w:val="00DA267D"/>
    <w:pPr>
      <w:widowControl/>
      <w:suppressAutoHyphens w:val="0"/>
      <w:overflowPunct w:val="0"/>
      <w:autoSpaceDN w:val="0"/>
      <w:adjustRightInd w:val="0"/>
      <w:spacing w:after="120" w:line="480" w:lineRule="auto"/>
      <w:ind w:left="283" w:firstLine="0"/>
      <w:jc w:val="left"/>
    </w:pPr>
    <w:rPr>
      <w:rFonts w:ascii="Times New Roman" w:hAnsi="Times New Roman" w:cs="Times New Roman"/>
      <w:sz w:val="20"/>
      <w:szCs w:val="20"/>
      <w:lang w:eastAsia="ru-RU"/>
    </w:rPr>
  </w:style>
  <w:style w:type="character" w:customStyle="1" w:styleId="2a">
    <w:name w:val="Основной текст (2)"/>
    <w:rsid w:val="00DA267D"/>
  </w:style>
  <w:style w:type="character" w:customStyle="1" w:styleId="affe">
    <w:name w:val="Основной текст + Полужирный"/>
    <w:rsid w:val="00DA267D"/>
    <w:rPr>
      <w:b/>
      <w:bCs/>
      <w:sz w:val="26"/>
      <w:szCs w:val="26"/>
      <w:lang w:bidi="ar-SA"/>
    </w:rPr>
  </w:style>
  <w:style w:type="character" w:customStyle="1" w:styleId="104">
    <w:name w:val="Основной текст + 104"/>
    <w:aliases w:val="5 pt6,Полужирный3"/>
    <w:rsid w:val="00DA267D"/>
    <w:rPr>
      <w:b/>
      <w:bCs/>
      <w:sz w:val="21"/>
      <w:szCs w:val="21"/>
      <w:lang w:bidi="ar-SA"/>
    </w:rPr>
  </w:style>
  <w:style w:type="paragraph" w:customStyle="1" w:styleId="214">
    <w:name w:val="Основной текст 21"/>
    <w:basedOn w:val="a1"/>
    <w:rsid w:val="00DA267D"/>
    <w:pPr>
      <w:widowControl/>
      <w:suppressAutoHyphens w:val="0"/>
      <w:overflowPunct w:val="0"/>
      <w:autoSpaceDN w:val="0"/>
      <w:adjustRightInd w:val="0"/>
      <w:spacing w:after="120" w:line="240" w:lineRule="auto"/>
      <w:ind w:left="283" w:firstLine="0"/>
      <w:jc w:val="left"/>
      <w:textAlignment w:val="baseline"/>
    </w:pPr>
    <w:rPr>
      <w:rFonts w:ascii="Times New Roman" w:hAnsi="Times New Roman" w:cs="Times New Roman"/>
      <w:sz w:val="20"/>
      <w:szCs w:val="20"/>
      <w:lang w:eastAsia="ru-RU"/>
    </w:rPr>
  </w:style>
  <w:style w:type="paragraph" w:customStyle="1" w:styleId="Normal10-02">
    <w:name w:val="Normal + 10 пт полужирный По центру Слева:  -02 см Справ..."/>
    <w:basedOn w:val="a1"/>
    <w:link w:val="Normal10-020"/>
    <w:rsid w:val="00DA267D"/>
    <w:pPr>
      <w:widowControl/>
      <w:suppressAutoHyphens w:val="0"/>
      <w:autoSpaceDE/>
      <w:spacing w:line="240" w:lineRule="auto"/>
      <w:ind w:left="-113" w:right="-113" w:firstLine="0"/>
      <w:jc w:val="center"/>
    </w:pPr>
    <w:rPr>
      <w:rFonts w:ascii="Times New Roman" w:hAnsi="Times New Roman" w:cs="Times New Roman"/>
      <w:b/>
      <w:bCs/>
      <w:sz w:val="20"/>
      <w:szCs w:val="20"/>
    </w:rPr>
  </w:style>
  <w:style w:type="character" w:customStyle="1" w:styleId="Normal10-020">
    <w:name w:val="Normal + 10 пт полужирный По центру Слева:  -02 см Справ... Знак"/>
    <w:link w:val="Normal10-02"/>
    <w:rsid w:val="00DA267D"/>
    <w:rPr>
      <w:b/>
      <w:bCs/>
    </w:rPr>
  </w:style>
  <w:style w:type="paragraph" w:customStyle="1" w:styleId="1b">
    <w:name w:val="Обычный1"/>
    <w:rsid w:val="00DA267D"/>
    <w:pPr>
      <w:snapToGrid w:val="0"/>
    </w:pPr>
    <w:rPr>
      <w:sz w:val="22"/>
    </w:rPr>
  </w:style>
  <w:style w:type="character" w:customStyle="1" w:styleId="53">
    <w:name w:val="Заголовок №5_"/>
    <w:link w:val="54"/>
    <w:locked/>
    <w:rsid w:val="00DA267D"/>
    <w:rPr>
      <w:b/>
      <w:bCs/>
      <w:sz w:val="26"/>
      <w:szCs w:val="26"/>
      <w:shd w:val="clear" w:color="auto" w:fill="FFFFFF"/>
    </w:rPr>
  </w:style>
  <w:style w:type="paragraph" w:customStyle="1" w:styleId="54">
    <w:name w:val="Заголовок №5"/>
    <w:basedOn w:val="a1"/>
    <w:link w:val="53"/>
    <w:rsid w:val="00DA267D"/>
    <w:pPr>
      <w:shd w:val="clear" w:color="auto" w:fill="FFFFFF"/>
      <w:suppressAutoHyphens w:val="0"/>
      <w:autoSpaceDE/>
      <w:spacing w:line="360" w:lineRule="exact"/>
      <w:ind w:firstLine="0"/>
      <w:outlineLvl w:val="4"/>
    </w:pPr>
    <w:rPr>
      <w:rFonts w:ascii="Times New Roman" w:hAnsi="Times New Roman" w:cs="Times New Roman"/>
      <w:b/>
      <w:bCs/>
      <w:sz w:val="26"/>
      <w:szCs w:val="26"/>
      <w:lang w:eastAsia="ru-RU"/>
    </w:rPr>
  </w:style>
  <w:style w:type="character" w:customStyle="1" w:styleId="82">
    <w:name w:val="Основной текст (8)_"/>
    <w:link w:val="810"/>
    <w:locked/>
    <w:rsid w:val="00DA267D"/>
    <w:rPr>
      <w:sz w:val="11"/>
      <w:szCs w:val="11"/>
      <w:shd w:val="clear" w:color="auto" w:fill="FFFFFF"/>
    </w:rPr>
  </w:style>
  <w:style w:type="paragraph" w:customStyle="1" w:styleId="810">
    <w:name w:val="Основной текст (8)1"/>
    <w:basedOn w:val="a1"/>
    <w:link w:val="82"/>
    <w:rsid w:val="00DA267D"/>
    <w:pPr>
      <w:shd w:val="clear" w:color="auto" w:fill="FFFFFF"/>
      <w:suppressAutoHyphens w:val="0"/>
      <w:autoSpaceDE/>
      <w:spacing w:line="240" w:lineRule="atLeast"/>
      <w:ind w:firstLine="0"/>
    </w:pPr>
    <w:rPr>
      <w:rFonts w:ascii="Times New Roman" w:hAnsi="Times New Roman" w:cs="Times New Roman"/>
      <w:sz w:val="11"/>
      <w:szCs w:val="11"/>
      <w:lang w:eastAsia="ru-RU"/>
    </w:rPr>
  </w:style>
  <w:style w:type="character" w:customStyle="1" w:styleId="92">
    <w:name w:val="Основной текст (9)_"/>
    <w:link w:val="93"/>
    <w:locked/>
    <w:rsid w:val="00DA267D"/>
    <w:rPr>
      <w:b/>
      <w:bCs/>
      <w:spacing w:val="-10"/>
      <w:sz w:val="19"/>
      <w:szCs w:val="19"/>
      <w:shd w:val="clear" w:color="auto" w:fill="FFFFFF"/>
      <w:lang w:val="en-US"/>
    </w:rPr>
  </w:style>
  <w:style w:type="paragraph" w:customStyle="1" w:styleId="93">
    <w:name w:val="Основной текст (9)"/>
    <w:basedOn w:val="a1"/>
    <w:link w:val="92"/>
    <w:rsid w:val="00DA267D"/>
    <w:pPr>
      <w:shd w:val="clear" w:color="auto" w:fill="FFFFFF"/>
      <w:suppressAutoHyphens w:val="0"/>
      <w:autoSpaceDE/>
      <w:spacing w:line="240" w:lineRule="atLeast"/>
      <w:ind w:firstLine="720"/>
    </w:pPr>
    <w:rPr>
      <w:rFonts w:ascii="Times New Roman" w:hAnsi="Times New Roman" w:cs="Times New Roman"/>
      <w:b/>
      <w:bCs/>
      <w:spacing w:val="-10"/>
      <w:sz w:val="19"/>
      <w:szCs w:val="19"/>
      <w:lang w:val="en-US" w:eastAsia="ru-RU"/>
    </w:rPr>
  </w:style>
  <w:style w:type="character" w:customStyle="1" w:styleId="420">
    <w:name w:val="Заголовок №4 (2)_"/>
    <w:link w:val="421"/>
    <w:locked/>
    <w:rsid w:val="00DA267D"/>
    <w:rPr>
      <w:sz w:val="26"/>
      <w:szCs w:val="26"/>
      <w:shd w:val="clear" w:color="auto" w:fill="FFFFFF"/>
    </w:rPr>
  </w:style>
  <w:style w:type="paragraph" w:customStyle="1" w:styleId="421">
    <w:name w:val="Заголовок №4 (2)"/>
    <w:basedOn w:val="a1"/>
    <w:link w:val="420"/>
    <w:rsid w:val="00DA267D"/>
    <w:pPr>
      <w:shd w:val="clear" w:color="auto" w:fill="FFFFFF"/>
      <w:suppressAutoHyphens w:val="0"/>
      <w:autoSpaceDE/>
      <w:spacing w:line="307" w:lineRule="exact"/>
      <w:ind w:firstLine="0"/>
      <w:outlineLvl w:val="3"/>
    </w:pPr>
    <w:rPr>
      <w:rFonts w:ascii="Times New Roman" w:hAnsi="Times New Roman" w:cs="Times New Roman"/>
      <w:sz w:val="26"/>
      <w:szCs w:val="26"/>
      <w:lang w:eastAsia="ru-RU"/>
    </w:rPr>
  </w:style>
  <w:style w:type="character" w:customStyle="1" w:styleId="102">
    <w:name w:val="Основной текст + 102"/>
    <w:aliases w:val="5 pt3"/>
    <w:rsid w:val="00DA267D"/>
    <w:rPr>
      <w:sz w:val="21"/>
      <w:szCs w:val="21"/>
      <w:lang w:bidi="ar-SA"/>
    </w:rPr>
  </w:style>
  <w:style w:type="character" w:customStyle="1" w:styleId="101">
    <w:name w:val="Основной текст + 101"/>
    <w:aliases w:val="5 pt2,Полужирный1"/>
    <w:rsid w:val="00DA267D"/>
    <w:rPr>
      <w:b/>
      <w:bCs/>
      <w:sz w:val="21"/>
      <w:szCs w:val="21"/>
      <w:lang w:bidi="ar-SA"/>
    </w:rPr>
  </w:style>
  <w:style w:type="character" w:customStyle="1" w:styleId="55">
    <w:name w:val="Основной текст (5)"/>
    <w:rsid w:val="00DA267D"/>
    <w:rPr>
      <w:b/>
      <w:bCs/>
      <w:sz w:val="26"/>
      <w:szCs w:val="26"/>
      <w:shd w:val="clear" w:color="auto" w:fill="FFFFFF"/>
      <w:lang w:bidi="ar-SA"/>
    </w:rPr>
  </w:style>
  <w:style w:type="character" w:customStyle="1" w:styleId="2b">
    <w:name w:val="Заголовок №2"/>
    <w:rsid w:val="00DA267D"/>
    <w:rPr>
      <w:b/>
      <w:bCs/>
      <w:sz w:val="26"/>
      <w:szCs w:val="26"/>
      <w:shd w:val="clear" w:color="auto" w:fill="FFFFFF"/>
      <w:lang w:bidi="ar-SA"/>
    </w:rPr>
  </w:style>
  <w:style w:type="character" w:customStyle="1" w:styleId="1c">
    <w:name w:val="Основной текст + Полужирный1"/>
    <w:rsid w:val="00DA267D"/>
    <w:rPr>
      <w:b/>
      <w:bCs/>
      <w:sz w:val="26"/>
      <w:szCs w:val="26"/>
      <w:lang w:bidi="ar-SA"/>
    </w:rPr>
  </w:style>
  <w:style w:type="character" w:customStyle="1" w:styleId="83">
    <w:name w:val="Основной текст (8)"/>
    <w:rsid w:val="00DA267D"/>
  </w:style>
  <w:style w:type="character" w:customStyle="1" w:styleId="94">
    <w:name w:val="Основной текст (9) + Малые прописные"/>
    <w:aliases w:val="Интервал 1 pt"/>
    <w:rsid w:val="00DA267D"/>
    <w:rPr>
      <w:b/>
      <w:bCs/>
      <w:smallCaps/>
      <w:spacing w:val="20"/>
      <w:sz w:val="19"/>
      <w:szCs w:val="19"/>
      <w:lang w:val="en-US" w:eastAsia="en-US" w:bidi="ar-SA"/>
    </w:rPr>
  </w:style>
  <w:style w:type="paragraph" w:customStyle="1" w:styleId="71">
    <w:name w:val="Знак Знак7 Знак Знак"/>
    <w:basedOn w:val="a1"/>
    <w:rsid w:val="00DA267D"/>
    <w:pPr>
      <w:suppressAutoHyphens w:val="0"/>
      <w:autoSpaceDE/>
      <w:adjustRightInd w:val="0"/>
      <w:spacing w:after="160" w:line="240" w:lineRule="exact"/>
      <w:ind w:firstLine="0"/>
      <w:jc w:val="right"/>
    </w:pPr>
    <w:rPr>
      <w:rFonts w:ascii="Times New Roman" w:hAnsi="Times New Roman" w:cs="Times New Roman"/>
      <w:sz w:val="20"/>
      <w:szCs w:val="20"/>
      <w:lang w:val="en-GB" w:eastAsia="en-US"/>
    </w:rPr>
  </w:style>
  <w:style w:type="paragraph" w:customStyle="1" w:styleId="p5">
    <w:name w:val="p5"/>
    <w:basedOn w:val="a1"/>
    <w:rsid w:val="00DA267D"/>
    <w:pPr>
      <w:widowControl/>
      <w:suppressAutoHyphens w:val="0"/>
      <w:autoSpaceDE/>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72">
    <w:name w:val="Знак Знак7 Знак Знак Знак Знак"/>
    <w:basedOn w:val="a1"/>
    <w:rsid w:val="00DA267D"/>
    <w:pPr>
      <w:suppressAutoHyphens w:val="0"/>
      <w:autoSpaceDE/>
      <w:adjustRightInd w:val="0"/>
      <w:spacing w:after="160" w:line="240" w:lineRule="exact"/>
      <w:ind w:firstLine="0"/>
      <w:jc w:val="right"/>
    </w:pPr>
    <w:rPr>
      <w:rFonts w:ascii="Times New Roman" w:hAnsi="Times New Roman" w:cs="Times New Roman"/>
      <w:sz w:val="20"/>
      <w:szCs w:val="20"/>
      <w:lang w:val="en-GB" w:eastAsia="en-US"/>
    </w:rPr>
  </w:style>
  <w:style w:type="paragraph" w:styleId="afff">
    <w:name w:val="Body Text Indent"/>
    <w:basedOn w:val="a1"/>
    <w:link w:val="afff0"/>
    <w:rsid w:val="00DA267D"/>
    <w:pPr>
      <w:widowControl/>
      <w:suppressAutoHyphens w:val="0"/>
      <w:autoSpaceDE/>
      <w:spacing w:after="120" w:line="240" w:lineRule="auto"/>
      <w:ind w:left="283" w:firstLine="0"/>
      <w:jc w:val="left"/>
    </w:pPr>
    <w:rPr>
      <w:rFonts w:ascii="Times New Roman" w:hAnsi="Times New Roman" w:cs="Times New Roman"/>
      <w:sz w:val="24"/>
      <w:szCs w:val="24"/>
    </w:rPr>
  </w:style>
  <w:style w:type="character" w:customStyle="1" w:styleId="afff0">
    <w:name w:val="Основной текст с отступом Знак"/>
    <w:link w:val="afff"/>
    <w:rsid w:val="00DA267D"/>
    <w:rPr>
      <w:sz w:val="24"/>
      <w:szCs w:val="24"/>
    </w:rPr>
  </w:style>
  <w:style w:type="character" w:customStyle="1" w:styleId="blk">
    <w:name w:val="blk"/>
    <w:rsid w:val="00DA267D"/>
  </w:style>
  <w:style w:type="character" w:customStyle="1" w:styleId="r">
    <w:name w:val="r"/>
    <w:rsid w:val="00DA267D"/>
  </w:style>
  <w:style w:type="character" w:customStyle="1" w:styleId="u">
    <w:name w:val="u"/>
    <w:rsid w:val="00DA267D"/>
  </w:style>
  <w:style w:type="paragraph" w:customStyle="1" w:styleId="-14-">
    <w:name w:val="Заголовок-14-сред"/>
    <w:basedOn w:val="a1"/>
    <w:uiPriority w:val="99"/>
    <w:rsid w:val="00DA267D"/>
    <w:pPr>
      <w:widowControl/>
      <w:suppressAutoHyphens w:val="0"/>
      <w:autoSpaceDE/>
      <w:spacing w:line="240" w:lineRule="auto"/>
      <w:ind w:firstLine="0"/>
      <w:jc w:val="center"/>
    </w:pPr>
    <w:rPr>
      <w:rFonts w:ascii="Times New Roman" w:hAnsi="Times New Roman" w:cs="Times New Roman"/>
      <w:b/>
      <w:sz w:val="28"/>
      <w:szCs w:val="24"/>
      <w:lang w:eastAsia="ru-RU"/>
    </w:rPr>
  </w:style>
  <w:style w:type="paragraph" w:customStyle="1" w:styleId="73">
    <w:name w:val="Знак Знак7 Знак Знак Знак Знак Знак Знак"/>
    <w:basedOn w:val="a1"/>
    <w:rsid w:val="00DA267D"/>
    <w:pPr>
      <w:suppressAutoHyphens w:val="0"/>
      <w:autoSpaceDE/>
      <w:adjustRightInd w:val="0"/>
      <w:spacing w:after="160" w:line="240" w:lineRule="exact"/>
      <w:ind w:firstLine="0"/>
      <w:jc w:val="right"/>
    </w:pPr>
    <w:rPr>
      <w:rFonts w:ascii="Times New Roman" w:hAnsi="Times New Roman" w:cs="Times New Roman"/>
      <w:sz w:val="20"/>
      <w:szCs w:val="20"/>
      <w:lang w:val="en-GB" w:eastAsia="en-US"/>
    </w:rPr>
  </w:style>
  <w:style w:type="paragraph" w:customStyle="1" w:styleId="1d">
    <w:name w:val="1"/>
    <w:basedOn w:val="a1"/>
    <w:rsid w:val="00DA267D"/>
    <w:pPr>
      <w:suppressAutoHyphens w:val="0"/>
      <w:autoSpaceDE/>
      <w:adjustRightInd w:val="0"/>
      <w:spacing w:after="160" w:line="240" w:lineRule="exact"/>
      <w:ind w:firstLine="0"/>
      <w:jc w:val="right"/>
    </w:pPr>
    <w:rPr>
      <w:rFonts w:ascii="Times New Roman" w:hAnsi="Times New Roman" w:cs="Times New Roman"/>
      <w:sz w:val="20"/>
      <w:szCs w:val="20"/>
      <w:lang w:val="en-GB" w:eastAsia="en-US"/>
    </w:rPr>
  </w:style>
  <w:style w:type="paragraph" w:customStyle="1" w:styleId="Style1">
    <w:name w:val="Style1"/>
    <w:basedOn w:val="a1"/>
    <w:uiPriority w:val="99"/>
    <w:rsid w:val="00DA267D"/>
    <w:pPr>
      <w:suppressAutoHyphens w:val="0"/>
      <w:autoSpaceDN w:val="0"/>
      <w:adjustRightInd w:val="0"/>
      <w:spacing w:line="360" w:lineRule="exact"/>
      <w:ind w:firstLine="706"/>
    </w:pPr>
    <w:rPr>
      <w:rFonts w:ascii="Times New Roman" w:hAnsi="Times New Roman" w:cs="Times New Roman"/>
      <w:sz w:val="24"/>
      <w:szCs w:val="24"/>
      <w:lang w:eastAsia="ru-RU"/>
    </w:rPr>
  </w:style>
  <w:style w:type="paragraph" w:customStyle="1" w:styleId="Style2">
    <w:name w:val="Style2"/>
    <w:basedOn w:val="a1"/>
    <w:uiPriority w:val="99"/>
    <w:rsid w:val="00DA267D"/>
    <w:pPr>
      <w:suppressAutoHyphens w:val="0"/>
      <w:autoSpaceDN w:val="0"/>
      <w:adjustRightInd w:val="0"/>
      <w:spacing w:line="360" w:lineRule="exact"/>
      <w:ind w:firstLine="0"/>
    </w:pPr>
    <w:rPr>
      <w:rFonts w:ascii="Times New Roman" w:hAnsi="Times New Roman" w:cs="Times New Roman"/>
      <w:sz w:val="24"/>
      <w:szCs w:val="24"/>
      <w:lang w:eastAsia="ru-RU"/>
    </w:rPr>
  </w:style>
  <w:style w:type="paragraph" w:customStyle="1" w:styleId="Style3">
    <w:name w:val="Style3"/>
    <w:basedOn w:val="a1"/>
    <w:uiPriority w:val="99"/>
    <w:rsid w:val="00DA267D"/>
    <w:pPr>
      <w:suppressAutoHyphens w:val="0"/>
      <w:autoSpaceDN w:val="0"/>
      <w:adjustRightInd w:val="0"/>
      <w:spacing w:line="360" w:lineRule="exact"/>
      <w:ind w:firstLine="710"/>
      <w:jc w:val="left"/>
    </w:pPr>
    <w:rPr>
      <w:rFonts w:ascii="Times New Roman" w:hAnsi="Times New Roman" w:cs="Times New Roman"/>
      <w:sz w:val="24"/>
      <w:szCs w:val="24"/>
      <w:lang w:eastAsia="ru-RU"/>
    </w:rPr>
  </w:style>
  <w:style w:type="paragraph" w:customStyle="1" w:styleId="Style4">
    <w:name w:val="Style4"/>
    <w:basedOn w:val="a1"/>
    <w:uiPriority w:val="99"/>
    <w:rsid w:val="00DA267D"/>
    <w:pPr>
      <w:suppressAutoHyphens w:val="0"/>
      <w:autoSpaceDN w:val="0"/>
      <w:adjustRightInd w:val="0"/>
      <w:spacing w:line="691" w:lineRule="exact"/>
      <w:ind w:firstLine="0"/>
      <w:jc w:val="left"/>
    </w:pPr>
    <w:rPr>
      <w:rFonts w:ascii="Times New Roman" w:hAnsi="Times New Roman" w:cs="Times New Roman"/>
      <w:sz w:val="24"/>
      <w:szCs w:val="24"/>
      <w:lang w:eastAsia="ru-RU"/>
    </w:rPr>
  </w:style>
  <w:style w:type="character" w:customStyle="1" w:styleId="FontStyle11">
    <w:name w:val="Font Style11"/>
    <w:rsid w:val="00DA267D"/>
    <w:rPr>
      <w:rFonts w:ascii="Times New Roman" w:hAnsi="Times New Roman" w:cs="Times New Roman"/>
      <w:sz w:val="26"/>
      <w:szCs w:val="26"/>
    </w:rPr>
  </w:style>
  <w:style w:type="character" w:customStyle="1" w:styleId="FontStyle12">
    <w:name w:val="Font Style12"/>
    <w:uiPriority w:val="99"/>
    <w:rsid w:val="00DA267D"/>
    <w:rPr>
      <w:rFonts w:ascii="Times New Roman" w:hAnsi="Times New Roman" w:cs="Times New Roman"/>
      <w:b/>
      <w:bCs/>
      <w:sz w:val="26"/>
      <w:szCs w:val="26"/>
    </w:rPr>
  </w:style>
  <w:style w:type="paragraph" w:styleId="afff1">
    <w:name w:val="endnote text"/>
    <w:basedOn w:val="a1"/>
    <w:link w:val="afff2"/>
    <w:rsid w:val="00DA267D"/>
    <w:pPr>
      <w:widowControl/>
      <w:suppressAutoHyphens w:val="0"/>
      <w:autoSpaceDN w:val="0"/>
      <w:spacing w:line="240" w:lineRule="auto"/>
      <w:ind w:firstLine="0"/>
      <w:jc w:val="left"/>
    </w:pPr>
    <w:rPr>
      <w:rFonts w:ascii="Times New Roman" w:hAnsi="Times New Roman" w:cs="Times New Roman"/>
      <w:sz w:val="20"/>
      <w:szCs w:val="20"/>
      <w:lang w:eastAsia="ru-RU"/>
    </w:rPr>
  </w:style>
  <w:style w:type="character" w:customStyle="1" w:styleId="afff2">
    <w:name w:val="Текст концевой сноски Знак"/>
    <w:basedOn w:val="a2"/>
    <w:link w:val="afff1"/>
    <w:rsid w:val="00DA267D"/>
  </w:style>
  <w:style w:type="character" w:styleId="afff3">
    <w:name w:val="endnote reference"/>
    <w:rsid w:val="00DA267D"/>
    <w:rPr>
      <w:vertAlign w:val="superscript"/>
    </w:rPr>
  </w:style>
  <w:style w:type="paragraph" w:customStyle="1" w:styleId="afff4">
    <w:name w:val="Знак Знак Знак Знак Знак Знак"/>
    <w:basedOn w:val="a1"/>
    <w:rsid w:val="00DA267D"/>
    <w:pPr>
      <w:widowControl/>
      <w:suppressAutoHyphens w:val="0"/>
      <w:autoSpaceDE/>
      <w:spacing w:before="100" w:beforeAutospacing="1" w:after="100" w:afterAutospacing="1" w:line="240" w:lineRule="auto"/>
      <w:ind w:firstLine="0"/>
    </w:pPr>
    <w:rPr>
      <w:rFonts w:ascii="Tahoma" w:hAnsi="Tahoma" w:cs="Tahoma"/>
      <w:sz w:val="20"/>
      <w:szCs w:val="20"/>
      <w:lang w:val="en-US" w:eastAsia="en-US"/>
    </w:rPr>
  </w:style>
  <w:style w:type="paragraph" w:customStyle="1" w:styleId="afff5">
    <w:name w:val="подпись к объекту"/>
    <w:basedOn w:val="a1"/>
    <w:next w:val="a1"/>
    <w:rsid w:val="00DA267D"/>
    <w:pPr>
      <w:widowControl/>
      <w:tabs>
        <w:tab w:val="left" w:pos="3060"/>
      </w:tabs>
      <w:suppressAutoHyphens w:val="0"/>
      <w:autoSpaceDE/>
      <w:spacing w:line="240" w:lineRule="atLeast"/>
      <w:ind w:firstLine="0"/>
      <w:jc w:val="center"/>
    </w:pPr>
    <w:rPr>
      <w:rFonts w:ascii="Times New Roman" w:hAnsi="Times New Roman" w:cs="Times New Roman"/>
      <w:b/>
      <w:caps/>
      <w:sz w:val="28"/>
      <w:szCs w:val="20"/>
      <w:lang w:eastAsia="ru-RU"/>
    </w:rPr>
  </w:style>
  <w:style w:type="paragraph" w:customStyle="1" w:styleId="afff6">
    <w:name w:val="Знак Знак Знак"/>
    <w:basedOn w:val="a1"/>
    <w:rsid w:val="00DA267D"/>
    <w:pPr>
      <w:suppressAutoHyphens w:val="0"/>
      <w:autoSpaceDE/>
      <w:adjustRightInd w:val="0"/>
      <w:spacing w:after="160" w:line="240" w:lineRule="exact"/>
      <w:ind w:firstLine="0"/>
      <w:jc w:val="right"/>
    </w:pPr>
    <w:rPr>
      <w:rFonts w:ascii="Times New Roman" w:hAnsi="Times New Roman" w:cs="Times New Roman"/>
      <w:sz w:val="20"/>
      <w:szCs w:val="20"/>
      <w:lang w:val="en-GB" w:eastAsia="en-US"/>
    </w:rPr>
  </w:style>
  <w:style w:type="character" w:customStyle="1" w:styleId="WW8Num2z0">
    <w:name w:val="WW8Num2z0"/>
    <w:rsid w:val="00DA267D"/>
    <w:rPr>
      <w:rFonts w:ascii="Symbol" w:hAnsi="Symbol"/>
      <w:sz w:val="28"/>
    </w:rPr>
  </w:style>
  <w:style w:type="character" w:customStyle="1" w:styleId="WW8Num1z0">
    <w:name w:val="WW8Num1z0"/>
    <w:rsid w:val="00DA267D"/>
    <w:rPr>
      <w:rFonts w:ascii="Symbol" w:hAnsi="Symbol"/>
      <w:sz w:val="28"/>
    </w:rPr>
  </w:style>
  <w:style w:type="character" w:customStyle="1" w:styleId="WW8Num11z0">
    <w:name w:val="WW8Num11z0"/>
    <w:rsid w:val="00DA267D"/>
    <w:rPr>
      <w:rFonts w:ascii="Symbol" w:hAnsi="Symbol"/>
      <w:sz w:val="28"/>
    </w:rPr>
  </w:style>
  <w:style w:type="character" w:customStyle="1" w:styleId="WW8Num13z0">
    <w:name w:val="WW8Num13z0"/>
    <w:rsid w:val="00DA267D"/>
    <w:rPr>
      <w:rFonts w:ascii="Symbol" w:hAnsi="Symbol"/>
      <w:sz w:val="28"/>
    </w:rPr>
  </w:style>
  <w:style w:type="character" w:customStyle="1" w:styleId="WW8Num16z0">
    <w:name w:val="WW8Num16z0"/>
    <w:rsid w:val="00DA267D"/>
    <w:rPr>
      <w:rFonts w:ascii="Symbol" w:hAnsi="Symbol"/>
      <w:sz w:val="28"/>
    </w:rPr>
  </w:style>
  <w:style w:type="character" w:customStyle="1" w:styleId="WW8Num19z0">
    <w:name w:val="WW8Num19z0"/>
    <w:rsid w:val="00DA267D"/>
    <w:rPr>
      <w:rFonts w:ascii="Symbol" w:hAnsi="Symbol"/>
      <w:sz w:val="28"/>
    </w:rPr>
  </w:style>
  <w:style w:type="paragraph" w:styleId="61">
    <w:name w:val="toc 6"/>
    <w:basedOn w:val="a1"/>
    <w:next w:val="a1"/>
    <w:uiPriority w:val="39"/>
    <w:rsid w:val="00DA267D"/>
    <w:pPr>
      <w:widowControl/>
      <w:autoSpaceDE/>
      <w:spacing w:line="240" w:lineRule="auto"/>
      <w:ind w:left="1000" w:firstLine="0"/>
      <w:jc w:val="left"/>
    </w:pPr>
    <w:rPr>
      <w:rFonts w:ascii="Times New Roman" w:hAnsi="Times New Roman" w:cs="Times New Roman"/>
      <w:sz w:val="20"/>
      <w:szCs w:val="20"/>
    </w:rPr>
  </w:style>
  <w:style w:type="paragraph" w:styleId="74">
    <w:name w:val="toc 7"/>
    <w:basedOn w:val="a1"/>
    <w:next w:val="a1"/>
    <w:uiPriority w:val="39"/>
    <w:rsid w:val="00DA267D"/>
    <w:pPr>
      <w:widowControl/>
      <w:autoSpaceDE/>
      <w:spacing w:line="240" w:lineRule="auto"/>
      <w:ind w:left="1200" w:firstLine="0"/>
      <w:jc w:val="left"/>
    </w:pPr>
    <w:rPr>
      <w:rFonts w:ascii="Times New Roman" w:hAnsi="Times New Roman" w:cs="Times New Roman"/>
      <w:sz w:val="20"/>
      <w:szCs w:val="20"/>
    </w:rPr>
  </w:style>
  <w:style w:type="paragraph" w:styleId="84">
    <w:name w:val="toc 8"/>
    <w:basedOn w:val="a1"/>
    <w:next w:val="a1"/>
    <w:uiPriority w:val="39"/>
    <w:rsid w:val="00DA267D"/>
    <w:pPr>
      <w:widowControl/>
      <w:autoSpaceDE/>
      <w:spacing w:line="240" w:lineRule="auto"/>
      <w:ind w:left="1400" w:firstLine="0"/>
      <w:jc w:val="left"/>
    </w:pPr>
    <w:rPr>
      <w:rFonts w:ascii="Times New Roman" w:hAnsi="Times New Roman" w:cs="Times New Roman"/>
      <w:sz w:val="20"/>
      <w:szCs w:val="20"/>
    </w:rPr>
  </w:style>
  <w:style w:type="paragraph" w:styleId="95">
    <w:name w:val="toc 9"/>
    <w:basedOn w:val="a1"/>
    <w:next w:val="a1"/>
    <w:uiPriority w:val="39"/>
    <w:rsid w:val="00DA267D"/>
    <w:pPr>
      <w:widowControl/>
      <w:autoSpaceDE/>
      <w:spacing w:line="240" w:lineRule="auto"/>
      <w:ind w:left="1600" w:firstLine="0"/>
      <w:jc w:val="left"/>
    </w:pPr>
    <w:rPr>
      <w:rFonts w:ascii="Times New Roman" w:hAnsi="Times New Roman" w:cs="Times New Roman"/>
      <w:sz w:val="20"/>
      <w:szCs w:val="20"/>
    </w:rPr>
  </w:style>
  <w:style w:type="paragraph" w:customStyle="1" w:styleId="1e">
    <w:name w:val="Текст1"/>
    <w:basedOn w:val="a1"/>
    <w:rsid w:val="00DA267D"/>
    <w:pPr>
      <w:widowControl/>
      <w:autoSpaceDE/>
      <w:spacing w:line="240" w:lineRule="auto"/>
      <w:ind w:firstLine="0"/>
      <w:jc w:val="left"/>
    </w:pPr>
    <w:rPr>
      <w:rFonts w:ascii="Courier New" w:hAnsi="Courier New" w:cs="Times New Roman"/>
      <w:sz w:val="20"/>
      <w:szCs w:val="20"/>
    </w:rPr>
  </w:style>
  <w:style w:type="paragraph" w:customStyle="1" w:styleId="1f">
    <w:name w:val="Схема документа1"/>
    <w:basedOn w:val="a1"/>
    <w:rsid w:val="00DA267D"/>
    <w:pPr>
      <w:widowControl/>
      <w:shd w:val="clear" w:color="auto" w:fill="000080"/>
      <w:autoSpaceDE/>
      <w:spacing w:line="240" w:lineRule="auto"/>
      <w:ind w:firstLine="0"/>
      <w:jc w:val="left"/>
    </w:pPr>
    <w:rPr>
      <w:rFonts w:ascii="Tahoma" w:hAnsi="Tahoma" w:cs="Times New Roman"/>
      <w:sz w:val="20"/>
      <w:szCs w:val="20"/>
    </w:rPr>
  </w:style>
  <w:style w:type="paragraph" w:customStyle="1" w:styleId="afff7">
    <w:name w:val="Документ"/>
    <w:basedOn w:val="a1"/>
    <w:rsid w:val="00DA267D"/>
    <w:pPr>
      <w:widowControl/>
      <w:tabs>
        <w:tab w:val="left" w:pos="0"/>
      </w:tabs>
      <w:autoSpaceDE/>
      <w:spacing w:line="240" w:lineRule="auto"/>
      <w:ind w:firstLine="567"/>
    </w:pPr>
    <w:rPr>
      <w:rFonts w:ascii="Times New Roman" w:hAnsi="Times New Roman" w:cs="Times New Roman"/>
      <w:sz w:val="24"/>
      <w:szCs w:val="24"/>
    </w:rPr>
  </w:style>
  <w:style w:type="paragraph" w:customStyle="1" w:styleId="100">
    <w:name w:val="Оглавление 10"/>
    <w:basedOn w:val="19"/>
    <w:rsid w:val="00DA267D"/>
    <w:pPr>
      <w:tabs>
        <w:tab w:val="right" w:leader="dot" w:pos="12184"/>
      </w:tabs>
      <w:ind w:left="2547"/>
    </w:pPr>
    <w:rPr>
      <w:rFonts w:ascii="Arial" w:hAnsi="Arial" w:cs="Tahoma"/>
      <w:sz w:val="20"/>
      <w:szCs w:val="20"/>
    </w:rPr>
  </w:style>
  <w:style w:type="paragraph" w:styleId="afff8">
    <w:name w:val="Plain Text"/>
    <w:basedOn w:val="a1"/>
    <w:link w:val="afff9"/>
    <w:rsid w:val="00DA267D"/>
    <w:pPr>
      <w:widowControl/>
      <w:suppressAutoHyphens w:val="0"/>
      <w:autoSpaceDE/>
      <w:spacing w:line="240" w:lineRule="auto"/>
      <w:ind w:firstLine="0"/>
      <w:jc w:val="left"/>
    </w:pPr>
    <w:rPr>
      <w:rFonts w:ascii="Courier New" w:hAnsi="Courier New" w:cs="Times New Roman"/>
      <w:sz w:val="20"/>
      <w:szCs w:val="20"/>
    </w:rPr>
  </w:style>
  <w:style w:type="character" w:customStyle="1" w:styleId="afff9">
    <w:name w:val="Текст Знак"/>
    <w:link w:val="afff8"/>
    <w:rsid w:val="00DA267D"/>
    <w:rPr>
      <w:rFonts w:ascii="Courier New" w:hAnsi="Courier New"/>
    </w:rPr>
  </w:style>
  <w:style w:type="character" w:styleId="afffa">
    <w:name w:val="line number"/>
    <w:uiPriority w:val="99"/>
    <w:unhideWhenUsed/>
    <w:rsid w:val="00DA267D"/>
  </w:style>
  <w:style w:type="character" w:customStyle="1" w:styleId="HTML1">
    <w:name w:val="Стандартный HTML Знак1"/>
    <w:rsid w:val="00DA267D"/>
    <w:rPr>
      <w:rFonts w:ascii="Courier New" w:hAnsi="Courier New" w:cs="Courier New"/>
    </w:rPr>
  </w:style>
  <w:style w:type="character" w:customStyle="1" w:styleId="1f0">
    <w:name w:val="Текст концевой сноски Знак1"/>
    <w:rsid w:val="00DA267D"/>
  </w:style>
  <w:style w:type="character" w:customStyle="1" w:styleId="1f1">
    <w:name w:val="Название Знак1"/>
    <w:rsid w:val="00DA267D"/>
    <w:rPr>
      <w:rFonts w:ascii="Cambria" w:eastAsia="Times New Roman" w:hAnsi="Cambria" w:cs="Times New Roman"/>
      <w:b/>
      <w:bCs/>
      <w:kern w:val="28"/>
      <w:sz w:val="32"/>
      <w:szCs w:val="32"/>
    </w:rPr>
  </w:style>
  <w:style w:type="character" w:customStyle="1" w:styleId="1f2">
    <w:name w:val="Подзаголовок Знак1"/>
    <w:rsid w:val="00DA267D"/>
    <w:rPr>
      <w:rFonts w:ascii="Cambria" w:eastAsia="Times New Roman" w:hAnsi="Cambria" w:cs="Times New Roman"/>
      <w:sz w:val="24"/>
      <w:szCs w:val="24"/>
    </w:rPr>
  </w:style>
  <w:style w:type="character" w:customStyle="1" w:styleId="215">
    <w:name w:val="Цитата 2 Знак1"/>
    <w:rsid w:val="00DA267D"/>
    <w:rPr>
      <w:i/>
      <w:iCs/>
      <w:color w:val="000000"/>
      <w:sz w:val="28"/>
    </w:rPr>
  </w:style>
  <w:style w:type="character" w:customStyle="1" w:styleId="1f3">
    <w:name w:val="Выделенная цитата Знак1"/>
    <w:rsid w:val="00DA267D"/>
    <w:rPr>
      <w:b/>
      <w:bCs/>
      <w:i/>
      <w:iCs/>
      <w:color w:val="4F81BD"/>
      <w:sz w:val="28"/>
    </w:rPr>
  </w:style>
  <w:style w:type="character" w:customStyle="1" w:styleId="200">
    <w:name w:val="Знак Знак20"/>
    <w:locked/>
    <w:rsid w:val="00DA267D"/>
    <w:rPr>
      <w:sz w:val="24"/>
      <w:lang w:val="ru-RU" w:eastAsia="ar-SA" w:bidi="ar-SA"/>
    </w:rPr>
  </w:style>
  <w:style w:type="character" w:customStyle="1" w:styleId="190">
    <w:name w:val="Знак Знак19"/>
    <w:locked/>
    <w:rsid w:val="00DA267D"/>
    <w:rPr>
      <w:rFonts w:ascii="Arial" w:hAnsi="Arial"/>
      <w:b/>
      <w:i/>
      <w:sz w:val="24"/>
      <w:lang w:val="ru-RU" w:eastAsia="ar-SA" w:bidi="ar-SA"/>
    </w:rPr>
  </w:style>
  <w:style w:type="character" w:customStyle="1" w:styleId="180">
    <w:name w:val="Знак Знак18"/>
    <w:locked/>
    <w:rsid w:val="00DA267D"/>
    <w:rPr>
      <w:sz w:val="24"/>
      <w:lang w:val="ru-RU" w:eastAsia="ar-SA" w:bidi="ar-SA"/>
    </w:rPr>
  </w:style>
  <w:style w:type="character" w:customStyle="1" w:styleId="170">
    <w:name w:val="Знак Знак17"/>
    <w:locked/>
    <w:rsid w:val="00DA267D"/>
    <w:rPr>
      <w:b/>
      <w:bCs/>
      <w:sz w:val="28"/>
      <w:szCs w:val="28"/>
      <w:lang w:val="ru-RU" w:eastAsia="ar-SA" w:bidi="ar-SA"/>
    </w:rPr>
  </w:style>
  <w:style w:type="character" w:customStyle="1" w:styleId="160">
    <w:name w:val="Знак Знак16"/>
    <w:locked/>
    <w:rsid w:val="00DA267D"/>
    <w:rPr>
      <w:rFonts w:ascii="Cambria" w:hAnsi="Cambria"/>
      <w:b/>
      <w:bCs/>
      <w:i/>
      <w:iCs/>
      <w:sz w:val="24"/>
      <w:szCs w:val="24"/>
      <w:lang w:val="ru-RU" w:eastAsia="ru-RU" w:bidi="ar-SA"/>
    </w:rPr>
  </w:style>
  <w:style w:type="character" w:customStyle="1" w:styleId="150">
    <w:name w:val="Знак Знак15"/>
    <w:locked/>
    <w:rsid w:val="00DA267D"/>
    <w:rPr>
      <w:rFonts w:ascii="Cambria" w:hAnsi="Cambria"/>
      <w:b/>
      <w:bCs/>
      <w:i/>
      <w:iCs/>
      <w:sz w:val="24"/>
      <w:szCs w:val="24"/>
      <w:lang w:val="ru-RU" w:eastAsia="ru-RU" w:bidi="ar-SA"/>
    </w:rPr>
  </w:style>
  <w:style w:type="character" w:customStyle="1" w:styleId="140">
    <w:name w:val="Знак Знак14"/>
    <w:locked/>
    <w:rsid w:val="00DA267D"/>
    <w:rPr>
      <w:b/>
      <w:spacing w:val="40"/>
      <w:sz w:val="28"/>
      <w:lang w:val="ru-RU" w:eastAsia="ru-RU" w:bidi="ar-SA"/>
    </w:rPr>
  </w:style>
  <w:style w:type="character" w:customStyle="1" w:styleId="130">
    <w:name w:val="Знак Знак13"/>
    <w:locked/>
    <w:rsid w:val="00DA267D"/>
    <w:rPr>
      <w:rFonts w:ascii="Cambria" w:hAnsi="Cambria"/>
      <w:b/>
      <w:bCs/>
      <w:i/>
      <w:iCs/>
      <w:sz w:val="18"/>
      <w:szCs w:val="18"/>
      <w:lang w:val="ru-RU" w:eastAsia="ru-RU" w:bidi="ar-SA"/>
    </w:rPr>
  </w:style>
  <w:style w:type="character" w:customStyle="1" w:styleId="120">
    <w:name w:val="Знак Знак12"/>
    <w:locked/>
    <w:rsid w:val="00DA267D"/>
    <w:rPr>
      <w:rFonts w:ascii="Cambria" w:hAnsi="Cambria"/>
      <w:i/>
      <w:iCs/>
      <w:sz w:val="18"/>
      <w:szCs w:val="18"/>
      <w:lang w:val="ru-RU" w:eastAsia="ru-RU" w:bidi="ar-SA"/>
    </w:rPr>
  </w:style>
  <w:style w:type="character" w:customStyle="1" w:styleId="62">
    <w:name w:val="Знак Знак6"/>
    <w:locked/>
    <w:rsid w:val="00DA267D"/>
    <w:rPr>
      <w:sz w:val="24"/>
      <w:lang w:val="en-US" w:eastAsia="ar-SA" w:bidi="ar-SA"/>
    </w:rPr>
  </w:style>
  <w:style w:type="character" w:customStyle="1" w:styleId="36">
    <w:name w:val="Знак Знак3"/>
    <w:locked/>
    <w:rsid w:val="00DA267D"/>
    <w:rPr>
      <w:sz w:val="24"/>
      <w:szCs w:val="24"/>
      <w:lang w:bidi="ar-SA"/>
    </w:rPr>
  </w:style>
  <w:style w:type="character" w:customStyle="1" w:styleId="56">
    <w:name w:val="Знак Знак5"/>
    <w:locked/>
    <w:rsid w:val="00DA267D"/>
    <w:rPr>
      <w:rFonts w:ascii="Cambria" w:hAnsi="Cambria"/>
      <w:b/>
      <w:bCs/>
      <w:i/>
      <w:iCs/>
      <w:spacing w:val="10"/>
      <w:sz w:val="60"/>
      <w:szCs w:val="60"/>
      <w:lang w:val="ru-RU" w:eastAsia="ru-RU" w:bidi="ar-SA"/>
    </w:rPr>
  </w:style>
  <w:style w:type="character" w:customStyle="1" w:styleId="46">
    <w:name w:val="Знак Знак4"/>
    <w:locked/>
    <w:rsid w:val="00DA267D"/>
    <w:rPr>
      <w:i/>
      <w:iCs/>
      <w:color w:val="808080"/>
      <w:spacing w:val="10"/>
      <w:sz w:val="24"/>
      <w:szCs w:val="24"/>
      <w:lang w:val="ru-RU" w:eastAsia="ru-RU" w:bidi="ar-SA"/>
    </w:rPr>
  </w:style>
  <w:style w:type="paragraph" w:customStyle="1" w:styleId="ConsPlusDocList">
    <w:name w:val="ConsPlusDocList"/>
    <w:qFormat/>
    <w:rsid w:val="00DA267D"/>
    <w:pPr>
      <w:widowControl w:val="0"/>
      <w:autoSpaceDE w:val="0"/>
      <w:autoSpaceDN w:val="0"/>
      <w:adjustRightInd w:val="0"/>
    </w:pPr>
    <w:rPr>
      <w:rFonts w:ascii="Courier New" w:hAnsi="Courier New" w:cs="Courier New"/>
    </w:rPr>
  </w:style>
  <w:style w:type="paragraph" w:styleId="afffb">
    <w:name w:val="Document Map"/>
    <w:basedOn w:val="a1"/>
    <w:link w:val="afffc"/>
    <w:rsid w:val="00DA267D"/>
    <w:pPr>
      <w:widowControl/>
      <w:shd w:val="clear" w:color="auto" w:fill="000080"/>
      <w:suppressAutoHyphens w:val="0"/>
      <w:autoSpaceDE/>
      <w:spacing w:line="240" w:lineRule="auto"/>
      <w:ind w:firstLine="0"/>
      <w:jc w:val="left"/>
    </w:pPr>
    <w:rPr>
      <w:rFonts w:ascii="Tahoma" w:hAnsi="Tahoma" w:cs="Times New Roman"/>
      <w:sz w:val="20"/>
      <w:szCs w:val="20"/>
    </w:rPr>
  </w:style>
  <w:style w:type="character" w:customStyle="1" w:styleId="afffc">
    <w:name w:val="Схема документа Знак"/>
    <w:link w:val="afffb"/>
    <w:rsid w:val="00DA267D"/>
    <w:rPr>
      <w:rFonts w:ascii="Tahoma" w:hAnsi="Tahoma"/>
      <w:shd w:val="clear" w:color="auto" w:fill="000080"/>
    </w:rPr>
  </w:style>
  <w:style w:type="paragraph" w:customStyle="1" w:styleId="style13222631300000000552consplusnormal">
    <w:name w:val="style_13222631300000000552consplusnormal"/>
    <w:basedOn w:val="a1"/>
    <w:rsid w:val="00DA267D"/>
    <w:pPr>
      <w:widowControl/>
      <w:suppressAutoHyphens w:val="0"/>
      <w:autoSpaceDE/>
      <w:spacing w:before="100" w:beforeAutospacing="1" w:after="100" w:afterAutospacing="1" w:line="240" w:lineRule="auto"/>
      <w:ind w:firstLine="0"/>
      <w:jc w:val="left"/>
    </w:pPr>
    <w:rPr>
      <w:rFonts w:ascii="Times New Roman" w:hAnsi="Times New Roman" w:cs="Times New Roman"/>
      <w:sz w:val="24"/>
      <w:szCs w:val="24"/>
      <w:lang w:eastAsia="ru-RU"/>
    </w:rPr>
  </w:style>
  <w:style w:type="character" w:customStyle="1" w:styleId="2c">
    <w:name w:val="Основной текст 2 Знак"/>
    <w:rsid w:val="00DA267D"/>
    <w:rPr>
      <w:rFonts w:ascii="Arial" w:hAnsi="Arial" w:cs="Arial"/>
    </w:rPr>
  </w:style>
  <w:style w:type="table" w:customStyle="1" w:styleId="1f4">
    <w:name w:val="Сетка таблицы1"/>
    <w:basedOn w:val="a3"/>
    <w:next w:val="aff"/>
    <w:uiPriority w:val="59"/>
    <w:rsid w:val="00DA267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d">
    <w:name w:val="Сетка таблицы2"/>
    <w:basedOn w:val="a3"/>
    <w:next w:val="aff"/>
    <w:uiPriority w:val="59"/>
    <w:rsid w:val="00DA267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5">
    <w:name w:val="Нет списка1"/>
    <w:next w:val="a4"/>
    <w:uiPriority w:val="99"/>
    <w:semiHidden/>
    <w:unhideWhenUsed/>
    <w:rsid w:val="00DA267D"/>
  </w:style>
  <w:style w:type="table" w:customStyle="1" w:styleId="37">
    <w:name w:val="Сетка таблицы3"/>
    <w:basedOn w:val="a3"/>
    <w:next w:val="aff"/>
    <w:uiPriority w:val="59"/>
    <w:rsid w:val="00DA267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
    <w:name w:val="Сетка таблицы4"/>
    <w:basedOn w:val="a3"/>
    <w:next w:val="aff"/>
    <w:uiPriority w:val="59"/>
    <w:rsid w:val="00DA267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7">
    <w:name w:val="Сетка таблицы5"/>
    <w:basedOn w:val="a3"/>
    <w:next w:val="aff"/>
    <w:uiPriority w:val="59"/>
    <w:rsid w:val="00DA267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3"/>
    <w:next w:val="aff"/>
    <w:uiPriority w:val="59"/>
    <w:rsid w:val="00DA267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
    <w:name w:val="Сетка таблицы7"/>
    <w:basedOn w:val="a3"/>
    <w:next w:val="aff"/>
    <w:uiPriority w:val="59"/>
    <w:rsid w:val="00DA267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
    <w:name w:val="Сетка таблицы8"/>
    <w:basedOn w:val="a3"/>
    <w:next w:val="aff"/>
    <w:uiPriority w:val="59"/>
    <w:rsid w:val="00DA267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3"/>
    <w:next w:val="aff"/>
    <w:uiPriority w:val="59"/>
    <w:rsid w:val="00DA267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
    <w:basedOn w:val="a3"/>
    <w:next w:val="aff"/>
    <w:uiPriority w:val="59"/>
    <w:rsid w:val="00DA267D"/>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d">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1"/>
    <w:link w:val="afffe"/>
    <w:unhideWhenUsed/>
    <w:qFormat/>
    <w:rsid w:val="00DA267D"/>
    <w:pPr>
      <w:widowControl/>
      <w:suppressAutoHyphens w:val="0"/>
      <w:autoSpaceDE/>
      <w:spacing w:line="240" w:lineRule="auto"/>
      <w:ind w:firstLine="0"/>
      <w:jc w:val="left"/>
    </w:pPr>
    <w:rPr>
      <w:rFonts w:ascii="Times New Roman" w:hAnsi="Times New Roman" w:cs="Times New Roman"/>
      <w:sz w:val="20"/>
      <w:szCs w:val="20"/>
      <w:lang w:eastAsia="ru-RU"/>
    </w:rPr>
  </w:style>
  <w:style w:type="character" w:customStyle="1" w:styleId="afffe">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2"/>
    <w:link w:val="afffd"/>
    <w:rsid w:val="00DA267D"/>
  </w:style>
  <w:style w:type="character" w:styleId="affff">
    <w:name w:val="footnote reference"/>
    <w:aliases w:val="Знак сноски 1,Знак сноски-FN,Ciae niinee-FN,Referencia nota al pie"/>
    <w:unhideWhenUsed/>
    <w:rsid w:val="00DA267D"/>
    <w:rPr>
      <w:vertAlign w:val="superscript"/>
    </w:rPr>
  </w:style>
  <w:style w:type="character" w:customStyle="1" w:styleId="ep">
    <w:name w:val="ep"/>
    <w:basedOn w:val="a2"/>
    <w:rsid w:val="00DA267D"/>
  </w:style>
  <w:style w:type="paragraph" w:customStyle="1" w:styleId="1f6">
    <w:name w:val="Без интервала1"/>
    <w:rsid w:val="00DA267D"/>
    <w:pPr>
      <w:jc w:val="both"/>
    </w:pPr>
    <w:rPr>
      <w:rFonts w:eastAsia="Calibri"/>
      <w:sz w:val="24"/>
      <w:szCs w:val="24"/>
    </w:rPr>
  </w:style>
  <w:style w:type="paragraph" w:customStyle="1" w:styleId="ConsTitle">
    <w:name w:val="ConsTitle"/>
    <w:rsid w:val="00DA267D"/>
    <w:pPr>
      <w:autoSpaceDE w:val="0"/>
      <w:autoSpaceDN w:val="0"/>
      <w:ind w:right="19772"/>
      <w:textAlignment w:val="baseline"/>
    </w:pPr>
    <w:rPr>
      <w:rFonts w:ascii="Arial" w:hAnsi="Arial" w:cs="Arial"/>
      <w:b/>
      <w:bCs/>
      <w:sz w:val="16"/>
      <w:szCs w:val="16"/>
    </w:rPr>
  </w:style>
  <w:style w:type="character" w:customStyle="1" w:styleId="FontStyle14">
    <w:name w:val="Font Style14"/>
    <w:uiPriority w:val="99"/>
    <w:rsid w:val="00DA267D"/>
    <w:rPr>
      <w:rFonts w:ascii="Times New Roman" w:hAnsi="Times New Roman" w:cs="Times New Roman"/>
      <w:sz w:val="26"/>
      <w:szCs w:val="26"/>
    </w:rPr>
  </w:style>
  <w:style w:type="character" w:customStyle="1" w:styleId="145pt0pt">
    <w:name w:val="Основной текст + 14;5 pt;Полужирный;Интервал 0 pt"/>
    <w:rsid w:val="00DA267D"/>
    <w:rPr>
      <w:rFonts w:ascii="Times New Roman" w:eastAsia="Times New Roman" w:hAnsi="Times New Roman" w:cs="Times New Roman"/>
      <w:b/>
      <w:bCs/>
      <w:color w:val="000000"/>
      <w:spacing w:val="0"/>
      <w:w w:val="100"/>
      <w:position w:val="0"/>
      <w:sz w:val="29"/>
      <w:szCs w:val="29"/>
      <w:u w:val="single"/>
      <w:shd w:val="clear" w:color="auto" w:fill="FFFFFF"/>
      <w:vertAlign w:val="baseline"/>
      <w:lang w:val="ru-RU"/>
    </w:rPr>
  </w:style>
  <w:style w:type="paragraph" w:customStyle="1" w:styleId="western">
    <w:name w:val="western"/>
    <w:basedOn w:val="a1"/>
    <w:rsid w:val="00DA267D"/>
    <w:pPr>
      <w:widowControl/>
      <w:suppressAutoHyphens w:val="0"/>
      <w:autoSpaceDE/>
      <w:autoSpaceDN w:val="0"/>
      <w:snapToGrid w:val="0"/>
      <w:spacing w:before="100" w:after="100" w:line="240" w:lineRule="auto"/>
      <w:ind w:firstLine="0"/>
      <w:jc w:val="left"/>
      <w:textAlignment w:val="baseline"/>
    </w:pPr>
    <w:rPr>
      <w:rFonts w:ascii="Times New Roman" w:hAnsi="Times New Roman" w:cs="Times New Roman"/>
      <w:sz w:val="24"/>
      <w:szCs w:val="20"/>
      <w:lang w:eastAsia="ru-RU"/>
    </w:rPr>
  </w:style>
  <w:style w:type="paragraph" w:styleId="2e">
    <w:name w:val="Body Text 2"/>
    <w:basedOn w:val="a1"/>
    <w:link w:val="216"/>
    <w:rsid w:val="00DA267D"/>
    <w:pPr>
      <w:widowControl/>
      <w:suppressAutoHyphens w:val="0"/>
      <w:autoSpaceDE/>
      <w:autoSpaceDN w:val="0"/>
      <w:snapToGrid w:val="0"/>
      <w:spacing w:after="120" w:line="480" w:lineRule="auto"/>
      <w:ind w:firstLine="0"/>
      <w:jc w:val="left"/>
      <w:textAlignment w:val="baseline"/>
    </w:pPr>
    <w:rPr>
      <w:rFonts w:ascii="Times New Roman" w:hAnsi="Times New Roman" w:cs="Times New Roman"/>
      <w:sz w:val="24"/>
      <w:szCs w:val="20"/>
    </w:rPr>
  </w:style>
  <w:style w:type="character" w:customStyle="1" w:styleId="216">
    <w:name w:val="Основной текст 2 Знак1"/>
    <w:link w:val="2e"/>
    <w:rsid w:val="00DA267D"/>
    <w:rPr>
      <w:sz w:val="24"/>
    </w:rPr>
  </w:style>
  <w:style w:type="character" w:customStyle="1" w:styleId="epm">
    <w:name w:val="epm"/>
    <w:rsid w:val="00DA267D"/>
    <w:rPr>
      <w:rFonts w:cs="Times New Roman"/>
    </w:rPr>
  </w:style>
  <w:style w:type="paragraph" w:styleId="38">
    <w:name w:val="Body Text Indent 3"/>
    <w:basedOn w:val="a1"/>
    <w:link w:val="39"/>
    <w:rsid w:val="00DA267D"/>
    <w:pPr>
      <w:widowControl/>
      <w:suppressAutoHyphens w:val="0"/>
      <w:autoSpaceDE/>
      <w:autoSpaceDN w:val="0"/>
      <w:snapToGrid w:val="0"/>
      <w:spacing w:after="120" w:line="240" w:lineRule="auto"/>
      <w:ind w:left="283" w:firstLine="0"/>
      <w:jc w:val="left"/>
      <w:textAlignment w:val="baseline"/>
    </w:pPr>
    <w:rPr>
      <w:rFonts w:ascii="Times New Roman" w:hAnsi="Times New Roman" w:cs="Times New Roman"/>
    </w:rPr>
  </w:style>
  <w:style w:type="character" w:customStyle="1" w:styleId="39">
    <w:name w:val="Основной текст с отступом 3 Знак"/>
    <w:link w:val="38"/>
    <w:rsid w:val="00DA267D"/>
    <w:rPr>
      <w:sz w:val="16"/>
      <w:szCs w:val="16"/>
    </w:rPr>
  </w:style>
  <w:style w:type="character" w:customStyle="1" w:styleId="FontStyle13">
    <w:name w:val="Font Style13"/>
    <w:uiPriority w:val="99"/>
    <w:rsid w:val="00DA267D"/>
    <w:rPr>
      <w:rFonts w:ascii="Times New Roman" w:hAnsi="Times New Roman" w:cs="Times New Roman"/>
      <w:sz w:val="26"/>
      <w:szCs w:val="26"/>
    </w:rPr>
  </w:style>
  <w:style w:type="character" w:customStyle="1" w:styleId="affff0">
    <w:name w:val="Гипертекстовая ссылка"/>
    <w:rsid w:val="00DA267D"/>
    <w:rPr>
      <w:b/>
      <w:bCs/>
      <w:color w:val="008000"/>
    </w:rPr>
  </w:style>
  <w:style w:type="character" w:customStyle="1" w:styleId="FontStyle15">
    <w:name w:val="Font Style15"/>
    <w:uiPriority w:val="99"/>
    <w:rsid w:val="00DA267D"/>
    <w:rPr>
      <w:rFonts w:ascii="Times New Roman" w:hAnsi="Times New Roman" w:cs="Times New Roman"/>
      <w:sz w:val="26"/>
      <w:szCs w:val="26"/>
    </w:rPr>
  </w:style>
  <w:style w:type="character" w:customStyle="1" w:styleId="mw-headline">
    <w:name w:val="mw-headline"/>
    <w:basedOn w:val="a2"/>
    <w:rsid w:val="00DA267D"/>
  </w:style>
  <w:style w:type="paragraph" w:customStyle="1" w:styleId="1f7">
    <w:name w:val="Знак1 Знак Знак Знак"/>
    <w:basedOn w:val="a1"/>
    <w:rsid w:val="00DA267D"/>
    <w:pPr>
      <w:widowControl/>
      <w:suppressAutoHyphens w:val="0"/>
      <w:autoSpaceDE/>
      <w:autoSpaceDN w:val="0"/>
      <w:snapToGrid w:val="0"/>
      <w:spacing w:after="60" w:line="240" w:lineRule="auto"/>
      <w:ind w:firstLine="0"/>
      <w:jc w:val="left"/>
      <w:textAlignment w:val="baseline"/>
    </w:pPr>
    <w:rPr>
      <w:bCs/>
      <w:sz w:val="24"/>
      <w:szCs w:val="20"/>
      <w:lang w:eastAsia="ru-RU"/>
    </w:rPr>
  </w:style>
  <w:style w:type="paragraph" w:customStyle="1" w:styleId="127">
    <w:name w:val="127 см"/>
    <w:basedOn w:val="a1"/>
    <w:next w:val="a1"/>
    <w:rsid w:val="00DA267D"/>
    <w:pPr>
      <w:suppressAutoHyphens w:val="0"/>
      <w:autoSpaceDN w:val="0"/>
      <w:snapToGrid w:val="0"/>
      <w:spacing w:before="120" w:line="240" w:lineRule="auto"/>
      <w:ind w:left="720" w:firstLine="0"/>
      <w:jc w:val="left"/>
      <w:textAlignment w:val="baseline"/>
    </w:pPr>
    <w:rPr>
      <w:rFonts w:ascii="Times New Roman" w:hAnsi="Times New Roman" w:cs="Times New Roman"/>
      <w:sz w:val="26"/>
      <w:szCs w:val="20"/>
      <w:lang w:eastAsia="ru-RU"/>
    </w:rPr>
  </w:style>
  <w:style w:type="paragraph" w:customStyle="1" w:styleId="Normal">
    <w:name w:val="Normal Знак"/>
    <w:link w:val="Normal2"/>
    <w:rsid w:val="00DA267D"/>
    <w:pPr>
      <w:autoSpaceDN w:val="0"/>
      <w:snapToGrid w:val="0"/>
      <w:textAlignment w:val="baseline"/>
    </w:pPr>
    <w:rPr>
      <w:sz w:val="22"/>
    </w:rPr>
  </w:style>
  <w:style w:type="character" w:customStyle="1" w:styleId="Normal0">
    <w:name w:val="Normal Знак Знак"/>
    <w:rsid w:val="00DA267D"/>
    <w:rPr>
      <w:rFonts w:ascii="Times New Roman" w:eastAsia="Times New Roman" w:hAnsi="Times New Roman"/>
      <w:sz w:val="22"/>
      <w:lang w:bidi="ar-SA"/>
    </w:rPr>
  </w:style>
  <w:style w:type="paragraph" w:customStyle="1" w:styleId="S">
    <w:name w:val="S_Обычный"/>
    <w:basedOn w:val="a1"/>
    <w:rsid w:val="00DA267D"/>
    <w:pPr>
      <w:widowControl/>
      <w:suppressAutoHyphens w:val="0"/>
      <w:autoSpaceDE/>
      <w:autoSpaceDN w:val="0"/>
      <w:snapToGrid w:val="0"/>
      <w:spacing w:line="360" w:lineRule="auto"/>
      <w:ind w:firstLine="0"/>
      <w:jc w:val="left"/>
      <w:textAlignment w:val="baseline"/>
    </w:pPr>
    <w:rPr>
      <w:rFonts w:ascii="Times New Roman" w:hAnsi="Times New Roman" w:cs="Times New Roman"/>
      <w:sz w:val="24"/>
      <w:szCs w:val="20"/>
      <w:lang w:eastAsia="ru-RU"/>
    </w:rPr>
  </w:style>
  <w:style w:type="character" w:customStyle="1" w:styleId="S0">
    <w:name w:val="S_Обычный Знак"/>
    <w:rsid w:val="00DA267D"/>
    <w:rPr>
      <w:rFonts w:ascii="Times New Roman" w:eastAsia="Times New Roman" w:hAnsi="Times New Roman"/>
      <w:sz w:val="24"/>
      <w:szCs w:val="24"/>
    </w:rPr>
  </w:style>
  <w:style w:type="paragraph" w:styleId="a">
    <w:name w:val="List Bullet"/>
    <w:aliases w:val="Маркированный список Знак1,Маркированный список Знак Знак,EIA Bullet 1"/>
    <w:basedOn w:val="a1"/>
    <w:rsid w:val="00DA267D"/>
    <w:pPr>
      <w:numPr>
        <w:numId w:val="6"/>
      </w:numPr>
      <w:tabs>
        <w:tab w:val="left" w:pos="-5088"/>
      </w:tabs>
      <w:suppressAutoHyphens w:val="0"/>
      <w:autoSpaceDN w:val="0"/>
      <w:snapToGrid w:val="0"/>
      <w:spacing w:before="120" w:line="240" w:lineRule="auto"/>
      <w:jc w:val="left"/>
      <w:textAlignment w:val="baseline"/>
    </w:pPr>
    <w:rPr>
      <w:rFonts w:ascii="Times New Roman" w:hAnsi="Times New Roman" w:cs="Times New Roman"/>
      <w:sz w:val="26"/>
      <w:szCs w:val="20"/>
      <w:lang w:eastAsia="ru-RU"/>
    </w:rPr>
  </w:style>
  <w:style w:type="character" w:customStyle="1" w:styleId="affff1">
    <w:name w:val="Маркированный список Знак"/>
    <w:rsid w:val="00DA267D"/>
    <w:rPr>
      <w:rFonts w:ascii="Times New Roman" w:eastAsia="Times New Roman" w:hAnsi="Times New Roman"/>
      <w:sz w:val="26"/>
    </w:rPr>
  </w:style>
  <w:style w:type="paragraph" w:customStyle="1" w:styleId="2f">
    <w:name w:val="Знак Знак Знак2 Знак Знак Знак Знак"/>
    <w:basedOn w:val="a1"/>
    <w:rsid w:val="00DA267D"/>
    <w:pPr>
      <w:widowControl/>
      <w:suppressAutoHyphens w:val="0"/>
      <w:autoSpaceDE/>
      <w:autoSpaceDN w:val="0"/>
      <w:snapToGrid w:val="0"/>
      <w:spacing w:after="160" w:line="240" w:lineRule="exact"/>
      <w:ind w:firstLine="0"/>
      <w:jc w:val="left"/>
      <w:textAlignment w:val="baseline"/>
    </w:pPr>
    <w:rPr>
      <w:rFonts w:ascii="Times New Roman" w:hAnsi="Times New Roman" w:cs="Times New Roman"/>
      <w:sz w:val="24"/>
      <w:szCs w:val="20"/>
      <w:lang w:val="en-US" w:eastAsia="en-US"/>
    </w:rPr>
  </w:style>
  <w:style w:type="paragraph" w:customStyle="1" w:styleId="1f8">
    <w:name w:val="Егор1"/>
    <w:basedOn w:val="a1"/>
    <w:rsid w:val="00DA267D"/>
    <w:pPr>
      <w:widowControl/>
      <w:suppressAutoHyphens w:val="0"/>
      <w:autoSpaceDE/>
      <w:autoSpaceDN w:val="0"/>
      <w:snapToGrid w:val="0"/>
      <w:spacing w:before="120" w:after="120" w:line="240" w:lineRule="auto"/>
      <w:ind w:firstLine="0"/>
      <w:jc w:val="center"/>
      <w:textAlignment w:val="baseline"/>
    </w:pPr>
    <w:rPr>
      <w:rFonts w:ascii="Times New Roman" w:hAnsi="Times New Roman" w:cs="Times New Roman"/>
      <w:b/>
      <w:i/>
      <w:sz w:val="22"/>
      <w:szCs w:val="26"/>
      <w:lang w:eastAsia="ru-RU"/>
    </w:rPr>
  </w:style>
  <w:style w:type="paragraph" w:customStyle="1" w:styleId="3a">
    <w:name w:val="Егор3"/>
    <w:basedOn w:val="a1"/>
    <w:rsid w:val="00DA267D"/>
    <w:pPr>
      <w:widowControl/>
      <w:suppressAutoHyphens w:val="0"/>
      <w:autoSpaceDE/>
      <w:autoSpaceDN w:val="0"/>
      <w:snapToGrid w:val="0"/>
      <w:spacing w:after="200" w:line="276" w:lineRule="auto"/>
      <w:ind w:firstLine="851"/>
      <w:jc w:val="center"/>
      <w:textAlignment w:val="baseline"/>
    </w:pPr>
    <w:rPr>
      <w:rFonts w:ascii="Times New Roman" w:eastAsia="Calibri" w:hAnsi="Times New Roman" w:cs="Times New Roman"/>
      <w:i/>
      <w:sz w:val="26"/>
      <w:szCs w:val="22"/>
      <w:lang w:eastAsia="en-US"/>
    </w:rPr>
  </w:style>
  <w:style w:type="character" w:customStyle="1" w:styleId="affff2">
    <w:name w:val="Название объекта Знак"/>
    <w:rsid w:val="00DA267D"/>
    <w:rPr>
      <w:rFonts w:ascii="Times New Roman" w:eastAsia="Times New Roman" w:hAnsi="Times New Roman"/>
      <w:b/>
      <w:bCs/>
      <w:sz w:val="18"/>
      <w:szCs w:val="18"/>
    </w:rPr>
  </w:style>
  <w:style w:type="character" w:customStyle="1" w:styleId="FontStyle57">
    <w:name w:val="Font Style57"/>
    <w:rsid w:val="00DA267D"/>
    <w:rPr>
      <w:rFonts w:ascii="Times New Roman" w:hAnsi="Times New Roman" w:cs="Times New Roman"/>
      <w:sz w:val="26"/>
      <w:szCs w:val="26"/>
    </w:rPr>
  </w:style>
  <w:style w:type="paragraph" w:customStyle="1" w:styleId="Style7">
    <w:name w:val="Style7"/>
    <w:basedOn w:val="a1"/>
    <w:uiPriority w:val="99"/>
    <w:rsid w:val="00DA267D"/>
    <w:pPr>
      <w:suppressAutoHyphens w:val="0"/>
      <w:autoSpaceDN w:val="0"/>
      <w:snapToGrid w:val="0"/>
      <w:spacing w:line="484" w:lineRule="exact"/>
      <w:ind w:firstLine="720"/>
      <w:jc w:val="left"/>
      <w:textAlignment w:val="baseline"/>
    </w:pPr>
    <w:rPr>
      <w:rFonts w:ascii="Times New Roman" w:hAnsi="Times New Roman" w:cs="Times New Roman"/>
      <w:sz w:val="24"/>
      <w:szCs w:val="20"/>
      <w:lang w:eastAsia="ru-RU"/>
    </w:rPr>
  </w:style>
  <w:style w:type="paragraph" w:customStyle="1" w:styleId="0">
    <w:name w:val="КК0"/>
    <w:basedOn w:val="a1"/>
    <w:qFormat/>
    <w:rsid w:val="00DA267D"/>
    <w:pPr>
      <w:widowControl/>
      <w:suppressAutoHyphens w:val="0"/>
      <w:autoSpaceDE/>
      <w:autoSpaceDN w:val="0"/>
      <w:snapToGrid w:val="0"/>
      <w:spacing w:before="120" w:after="120" w:line="240" w:lineRule="auto"/>
      <w:ind w:firstLine="0"/>
      <w:jc w:val="left"/>
      <w:textAlignment w:val="baseline"/>
    </w:pPr>
    <w:rPr>
      <w:rFonts w:ascii="Times New Roman" w:hAnsi="Times New Roman" w:cs="Times New Roman"/>
      <w:sz w:val="26"/>
      <w:szCs w:val="26"/>
      <w:lang w:eastAsia="ru-RU"/>
    </w:rPr>
  </w:style>
  <w:style w:type="character" w:customStyle="1" w:styleId="00">
    <w:name w:val="КК0 Знак"/>
    <w:rsid w:val="00DA267D"/>
    <w:rPr>
      <w:rFonts w:ascii="Times New Roman" w:eastAsia="Times New Roman" w:hAnsi="Times New Roman"/>
      <w:sz w:val="26"/>
      <w:szCs w:val="26"/>
    </w:rPr>
  </w:style>
  <w:style w:type="paragraph" w:customStyle="1" w:styleId="affff3">
    <w:name w:val="Егор"/>
    <w:basedOn w:val="a1"/>
    <w:rsid w:val="00DA267D"/>
    <w:pPr>
      <w:pageBreakBefore/>
      <w:widowControl/>
      <w:suppressAutoHyphens w:val="0"/>
      <w:autoSpaceDE/>
      <w:autoSpaceDN w:val="0"/>
      <w:snapToGrid w:val="0"/>
      <w:spacing w:after="200" w:line="276" w:lineRule="auto"/>
      <w:ind w:firstLine="851"/>
      <w:jc w:val="center"/>
      <w:textAlignment w:val="baseline"/>
    </w:pPr>
    <w:rPr>
      <w:rFonts w:ascii="Times New Roman" w:eastAsia="Calibri" w:hAnsi="Times New Roman" w:cs="Times New Roman"/>
      <w:b/>
      <w:sz w:val="22"/>
      <w:szCs w:val="22"/>
      <w:lang w:eastAsia="en-US"/>
    </w:rPr>
  </w:style>
  <w:style w:type="paragraph" w:styleId="affff4">
    <w:name w:val="Body Text First Indent"/>
    <w:basedOn w:val="a8"/>
    <w:link w:val="affff5"/>
    <w:rsid w:val="00DA267D"/>
    <w:pPr>
      <w:suppressAutoHyphens w:val="0"/>
      <w:autoSpaceDN w:val="0"/>
      <w:snapToGrid w:val="0"/>
      <w:spacing w:after="120" w:line="276" w:lineRule="auto"/>
      <w:ind w:firstLine="210"/>
      <w:jc w:val="left"/>
      <w:textAlignment w:val="baseline"/>
    </w:pPr>
    <w:rPr>
      <w:rFonts w:ascii="Calibri" w:eastAsia="Calibri" w:hAnsi="Calibri"/>
      <w:sz w:val="22"/>
      <w:szCs w:val="22"/>
      <w:lang w:eastAsia="en-US"/>
    </w:rPr>
  </w:style>
  <w:style w:type="character" w:customStyle="1" w:styleId="affff5">
    <w:name w:val="Красная строка Знак"/>
    <w:link w:val="affff4"/>
    <w:rsid w:val="00DA267D"/>
    <w:rPr>
      <w:rFonts w:ascii="Calibri" w:eastAsia="Calibri" w:hAnsi="Calibri"/>
      <w:sz w:val="22"/>
      <w:szCs w:val="22"/>
      <w:lang w:eastAsia="en-US"/>
    </w:rPr>
  </w:style>
  <w:style w:type="character" w:customStyle="1" w:styleId="FontStyle31">
    <w:name w:val="Font Style31"/>
    <w:uiPriority w:val="99"/>
    <w:rsid w:val="00DA267D"/>
    <w:rPr>
      <w:rFonts w:ascii="Times New Roman" w:hAnsi="Times New Roman" w:cs="Times New Roman"/>
      <w:sz w:val="16"/>
      <w:szCs w:val="16"/>
    </w:rPr>
  </w:style>
  <w:style w:type="character" w:customStyle="1" w:styleId="105">
    <w:name w:val="Знак Знак10"/>
    <w:rsid w:val="00DA267D"/>
    <w:rPr>
      <w:rFonts w:ascii="Cambria" w:eastAsia="Times New Roman" w:hAnsi="Cambria" w:cs="Times New Roman"/>
      <w:b/>
      <w:bCs/>
      <w:sz w:val="26"/>
      <w:szCs w:val="26"/>
    </w:rPr>
  </w:style>
  <w:style w:type="character" w:customStyle="1" w:styleId="editsection">
    <w:name w:val="editsection"/>
    <w:basedOn w:val="a2"/>
    <w:rsid w:val="00DA267D"/>
  </w:style>
  <w:style w:type="character" w:customStyle="1" w:styleId="apple-style-span">
    <w:name w:val="apple-style-span"/>
    <w:basedOn w:val="a2"/>
    <w:rsid w:val="00DA267D"/>
  </w:style>
  <w:style w:type="character" w:customStyle="1" w:styleId="FontStyle16">
    <w:name w:val="Font Style16"/>
    <w:uiPriority w:val="99"/>
    <w:rsid w:val="00DA267D"/>
    <w:rPr>
      <w:rFonts w:ascii="Arial" w:hAnsi="Arial" w:cs="Arial"/>
      <w:sz w:val="18"/>
      <w:szCs w:val="18"/>
    </w:rPr>
  </w:style>
  <w:style w:type="paragraph" w:customStyle="1" w:styleId="217">
    <w:name w:val="Заголовок 21"/>
    <w:basedOn w:val="a1"/>
    <w:rsid w:val="00DA267D"/>
    <w:pPr>
      <w:suppressAutoHyphens w:val="0"/>
      <w:autoSpaceDN w:val="0"/>
      <w:snapToGrid w:val="0"/>
      <w:spacing w:line="240" w:lineRule="auto"/>
      <w:ind w:left="462" w:firstLine="0"/>
      <w:jc w:val="left"/>
      <w:textAlignment w:val="baseline"/>
      <w:outlineLvl w:val="1"/>
    </w:pPr>
    <w:rPr>
      <w:rFonts w:ascii="Times New Roman" w:hAnsi="Times New Roman" w:cs="Times New Roman"/>
      <w:b/>
      <w:bCs/>
      <w:sz w:val="24"/>
      <w:szCs w:val="20"/>
      <w:lang w:eastAsia="ru-RU"/>
    </w:rPr>
  </w:style>
  <w:style w:type="paragraph" w:customStyle="1" w:styleId="220">
    <w:name w:val="Основной текст с отступом 22"/>
    <w:basedOn w:val="a1"/>
    <w:rsid w:val="00DA267D"/>
    <w:pPr>
      <w:widowControl/>
      <w:suppressAutoHyphens w:val="0"/>
      <w:overflowPunct w:val="0"/>
      <w:autoSpaceDN w:val="0"/>
      <w:snapToGrid w:val="0"/>
      <w:spacing w:after="120" w:line="480" w:lineRule="auto"/>
      <w:ind w:left="283" w:firstLine="0"/>
      <w:jc w:val="left"/>
      <w:textAlignment w:val="baseline"/>
    </w:pPr>
    <w:rPr>
      <w:rFonts w:ascii="Times New Roman" w:hAnsi="Times New Roman" w:cs="Times New Roman"/>
      <w:sz w:val="20"/>
      <w:szCs w:val="20"/>
      <w:lang w:eastAsia="ru-RU"/>
    </w:rPr>
  </w:style>
  <w:style w:type="paragraph" w:customStyle="1" w:styleId="affff6">
    <w:name w:val="Для внутренних документов ПНР"/>
    <w:basedOn w:val="1"/>
    <w:rsid w:val="00DA267D"/>
    <w:pPr>
      <w:keepLines/>
      <w:numPr>
        <w:numId w:val="0"/>
      </w:numPr>
      <w:suppressAutoHyphens w:val="0"/>
      <w:autoSpaceDN w:val="0"/>
      <w:snapToGrid w:val="0"/>
      <w:spacing w:before="480" w:line="276" w:lineRule="auto"/>
      <w:ind w:left="1134"/>
      <w:jc w:val="left"/>
      <w:textAlignment w:val="baseline"/>
    </w:pPr>
    <w:rPr>
      <w:rFonts w:ascii="Arial Black" w:hAnsi="Arial Black"/>
      <w:bCs/>
      <w:color w:val="365F91"/>
      <w:kern w:val="3"/>
      <w:sz w:val="52"/>
      <w:szCs w:val="24"/>
      <w:lang w:eastAsia="ru-RU"/>
    </w:rPr>
  </w:style>
  <w:style w:type="character" w:customStyle="1" w:styleId="affff7">
    <w:name w:val="Для внутренних документов ПНР Знак"/>
    <w:rsid w:val="00DA267D"/>
    <w:rPr>
      <w:rFonts w:ascii="Arial Black" w:eastAsia="Times New Roman" w:hAnsi="Arial Black"/>
      <w:b/>
      <w:bCs/>
      <w:color w:val="365F91"/>
      <w:kern w:val="3"/>
      <w:sz w:val="52"/>
      <w:szCs w:val="24"/>
    </w:rPr>
  </w:style>
  <w:style w:type="character" w:styleId="affff8">
    <w:name w:val="annotation reference"/>
    <w:rsid w:val="00DA267D"/>
    <w:rPr>
      <w:sz w:val="16"/>
      <w:szCs w:val="16"/>
    </w:rPr>
  </w:style>
  <w:style w:type="paragraph" w:styleId="affff9">
    <w:name w:val="annotation text"/>
    <w:basedOn w:val="a1"/>
    <w:link w:val="affffa"/>
    <w:rsid w:val="00DA267D"/>
    <w:pPr>
      <w:suppressAutoHyphens w:val="0"/>
      <w:autoSpaceDE/>
      <w:autoSpaceDN w:val="0"/>
      <w:snapToGrid w:val="0"/>
      <w:spacing w:line="360" w:lineRule="atLeast"/>
      <w:ind w:firstLine="0"/>
      <w:jc w:val="left"/>
      <w:textAlignment w:val="baseline"/>
    </w:pPr>
    <w:rPr>
      <w:rFonts w:ascii="Times New Roman" w:hAnsi="Times New Roman" w:cs="Times New Roman"/>
      <w:sz w:val="20"/>
      <w:szCs w:val="20"/>
      <w:lang w:eastAsia="ru-RU"/>
    </w:rPr>
  </w:style>
  <w:style w:type="character" w:customStyle="1" w:styleId="affffa">
    <w:name w:val="Текст примечания Знак"/>
    <w:basedOn w:val="a2"/>
    <w:link w:val="affff9"/>
    <w:rsid w:val="00DA267D"/>
  </w:style>
  <w:style w:type="paragraph" w:styleId="affffb">
    <w:name w:val="annotation subject"/>
    <w:basedOn w:val="affff9"/>
    <w:next w:val="affff9"/>
    <w:link w:val="affffc"/>
    <w:rsid w:val="00DA267D"/>
    <w:rPr>
      <w:b/>
      <w:bCs/>
    </w:rPr>
  </w:style>
  <w:style w:type="character" w:customStyle="1" w:styleId="affffc">
    <w:name w:val="Тема примечания Знак"/>
    <w:link w:val="affffb"/>
    <w:rsid w:val="00DA267D"/>
    <w:rPr>
      <w:b/>
      <w:bCs/>
    </w:rPr>
  </w:style>
  <w:style w:type="paragraph" w:customStyle="1" w:styleId="1f9">
    <w:name w:val="Номер1"/>
    <w:basedOn w:val="aff4"/>
    <w:rsid w:val="00DA267D"/>
    <w:pPr>
      <w:widowControl w:val="0"/>
      <w:tabs>
        <w:tab w:val="left" w:pos="357"/>
      </w:tabs>
      <w:suppressAutoHyphens w:val="0"/>
      <w:autoSpaceDN w:val="0"/>
      <w:snapToGrid w:val="0"/>
      <w:spacing w:before="40" w:after="40" w:line="360" w:lineRule="atLeast"/>
      <w:ind w:left="357" w:hanging="357"/>
      <w:jc w:val="both"/>
      <w:textAlignment w:val="baseline"/>
    </w:pPr>
    <w:rPr>
      <w:sz w:val="22"/>
      <w:szCs w:val="20"/>
      <w:lang w:eastAsia="ru-RU"/>
    </w:rPr>
  </w:style>
  <w:style w:type="paragraph" w:customStyle="1" w:styleId="2f0">
    <w:name w:val="Номер2"/>
    <w:basedOn w:val="a1"/>
    <w:rsid w:val="00DA267D"/>
    <w:pPr>
      <w:tabs>
        <w:tab w:val="left" w:pos="851"/>
      </w:tabs>
      <w:suppressAutoHyphens w:val="0"/>
      <w:autoSpaceDE/>
      <w:autoSpaceDN w:val="0"/>
      <w:snapToGrid w:val="0"/>
      <w:spacing w:before="40" w:after="40" w:line="360" w:lineRule="atLeast"/>
      <w:ind w:left="850" w:hanging="493"/>
      <w:jc w:val="left"/>
      <w:textAlignment w:val="baseline"/>
    </w:pPr>
    <w:rPr>
      <w:rFonts w:ascii="Times New Roman" w:hAnsi="Times New Roman" w:cs="Times New Roman"/>
      <w:sz w:val="22"/>
      <w:szCs w:val="20"/>
      <w:lang w:eastAsia="ru-RU"/>
    </w:rPr>
  </w:style>
  <w:style w:type="paragraph" w:customStyle="1" w:styleId="affffd">
    <w:name w:val="основной текст документа"/>
    <w:basedOn w:val="a1"/>
    <w:rsid w:val="00DA267D"/>
    <w:pPr>
      <w:suppressAutoHyphens w:val="0"/>
      <w:autoSpaceDE/>
      <w:autoSpaceDN w:val="0"/>
      <w:snapToGrid w:val="0"/>
      <w:spacing w:before="120" w:after="120" w:line="360" w:lineRule="atLeast"/>
      <w:ind w:firstLine="0"/>
      <w:jc w:val="left"/>
      <w:textAlignment w:val="baseline"/>
    </w:pPr>
    <w:rPr>
      <w:rFonts w:ascii="Times New Roman" w:hAnsi="Times New Roman" w:cs="Times New Roman"/>
      <w:sz w:val="24"/>
      <w:szCs w:val="20"/>
      <w:lang w:eastAsia="en-US"/>
    </w:rPr>
  </w:style>
  <w:style w:type="paragraph" w:customStyle="1" w:styleId="affffe">
    <w:name w:val="Знак Знак Знак Знак Знак Знак Знак Знак Знак Знак Знак Знак Знак Знак Знак Знак Знак Знак"/>
    <w:basedOn w:val="a1"/>
    <w:rsid w:val="00DA267D"/>
    <w:pPr>
      <w:suppressAutoHyphens w:val="0"/>
      <w:autoSpaceDE/>
      <w:autoSpaceDN w:val="0"/>
      <w:snapToGrid w:val="0"/>
      <w:spacing w:after="160" w:line="240" w:lineRule="exact"/>
      <w:ind w:firstLine="0"/>
      <w:jc w:val="left"/>
      <w:textAlignment w:val="baseline"/>
    </w:pPr>
    <w:rPr>
      <w:rFonts w:ascii="Verdana" w:hAnsi="Verdana" w:cs="Times New Roman"/>
      <w:sz w:val="24"/>
      <w:szCs w:val="20"/>
      <w:lang w:val="en-US" w:eastAsia="en-US"/>
    </w:rPr>
  </w:style>
  <w:style w:type="paragraph" w:customStyle="1" w:styleId="Heading">
    <w:name w:val="Heading"/>
    <w:rsid w:val="00DA267D"/>
    <w:pPr>
      <w:widowControl w:val="0"/>
      <w:autoSpaceDN w:val="0"/>
      <w:spacing w:line="360" w:lineRule="atLeast"/>
      <w:jc w:val="both"/>
      <w:textAlignment w:val="baseline"/>
    </w:pPr>
    <w:rPr>
      <w:rFonts w:ascii="Arial" w:hAnsi="Arial" w:cs="Arial"/>
      <w:b/>
      <w:bCs/>
      <w:sz w:val="22"/>
      <w:szCs w:val="22"/>
    </w:rPr>
  </w:style>
  <w:style w:type="paragraph" w:customStyle="1" w:styleId="afffff">
    <w:name w:val="Отчет Знак"/>
    <w:basedOn w:val="a1"/>
    <w:rsid w:val="00DA267D"/>
    <w:pPr>
      <w:suppressAutoHyphens w:val="0"/>
      <w:autoSpaceDE/>
      <w:autoSpaceDN w:val="0"/>
      <w:snapToGrid w:val="0"/>
      <w:spacing w:line="360" w:lineRule="auto"/>
      <w:ind w:firstLine="567"/>
      <w:jc w:val="left"/>
      <w:textAlignment w:val="baseline"/>
    </w:pPr>
    <w:rPr>
      <w:rFonts w:ascii="Times New Roman" w:hAnsi="Times New Roman" w:cs="Times New Roman"/>
      <w:sz w:val="26"/>
      <w:szCs w:val="20"/>
      <w:lang w:eastAsia="ru-RU"/>
    </w:rPr>
  </w:style>
  <w:style w:type="paragraph" w:customStyle="1" w:styleId="1fa">
    <w:name w:val="Знак Знак Знак Знак Знак Знак1 Знак Знак Знак"/>
    <w:basedOn w:val="a1"/>
    <w:rsid w:val="00DA267D"/>
    <w:pPr>
      <w:suppressAutoHyphens w:val="0"/>
      <w:autoSpaceDE/>
      <w:autoSpaceDN w:val="0"/>
      <w:snapToGrid w:val="0"/>
      <w:spacing w:after="160" w:line="240" w:lineRule="exact"/>
      <w:ind w:firstLine="0"/>
      <w:jc w:val="left"/>
      <w:textAlignment w:val="baseline"/>
    </w:pPr>
    <w:rPr>
      <w:rFonts w:ascii="Verdana" w:hAnsi="Verdana" w:cs="Times New Roman"/>
      <w:sz w:val="24"/>
      <w:szCs w:val="20"/>
      <w:lang w:val="en-US" w:eastAsia="en-US"/>
    </w:rPr>
  </w:style>
  <w:style w:type="paragraph" w:customStyle="1" w:styleId="a0">
    <w:name w:val="Город и год разработки"/>
    <w:basedOn w:val="a1"/>
    <w:rsid w:val="00DA267D"/>
    <w:pPr>
      <w:numPr>
        <w:numId w:val="7"/>
      </w:numPr>
      <w:suppressAutoHyphens w:val="0"/>
      <w:autoSpaceDE/>
      <w:autoSpaceDN w:val="0"/>
      <w:snapToGrid w:val="0"/>
      <w:spacing w:line="360" w:lineRule="atLeast"/>
      <w:jc w:val="center"/>
      <w:textAlignment w:val="baseline"/>
    </w:pPr>
    <w:rPr>
      <w:b/>
      <w:color w:val="000080"/>
      <w:sz w:val="24"/>
      <w:szCs w:val="20"/>
      <w:lang w:eastAsia="ru-RU"/>
    </w:rPr>
  </w:style>
  <w:style w:type="paragraph" w:customStyle="1" w:styleId="afffff0">
    <w:name w:val="Знак Знак Знак Знак Знак Знак Знак Знак Знак Знак Знак Знак Знак Знак Знак Знак Знак Знак Знак Знак Знак Знак Знак Знак"/>
    <w:basedOn w:val="a1"/>
    <w:rsid w:val="00DA267D"/>
    <w:pPr>
      <w:suppressAutoHyphens w:val="0"/>
      <w:autoSpaceDE/>
      <w:autoSpaceDN w:val="0"/>
      <w:snapToGrid w:val="0"/>
      <w:spacing w:after="160" w:line="240" w:lineRule="exact"/>
      <w:ind w:firstLine="0"/>
      <w:jc w:val="left"/>
      <w:textAlignment w:val="baseline"/>
    </w:pPr>
    <w:rPr>
      <w:rFonts w:ascii="Verdana" w:hAnsi="Verdana" w:cs="Times New Roman"/>
      <w:sz w:val="24"/>
      <w:szCs w:val="20"/>
      <w:lang w:val="en-US" w:eastAsia="en-US"/>
    </w:rPr>
  </w:style>
  <w:style w:type="paragraph" w:customStyle="1" w:styleId="1fb">
    <w:name w:val="текст1"/>
    <w:rsid w:val="00DA267D"/>
    <w:pPr>
      <w:widowControl w:val="0"/>
      <w:autoSpaceDE w:val="0"/>
      <w:autoSpaceDN w:val="0"/>
      <w:spacing w:line="360" w:lineRule="atLeast"/>
      <w:ind w:firstLine="397"/>
      <w:jc w:val="both"/>
      <w:textAlignment w:val="baseline"/>
    </w:pPr>
    <w:rPr>
      <w:rFonts w:ascii="SchoolBookC" w:hAnsi="SchoolBookC" w:cs="SchoolBookC"/>
      <w:sz w:val="24"/>
      <w:szCs w:val="24"/>
    </w:rPr>
  </w:style>
  <w:style w:type="character" w:customStyle="1" w:styleId="218">
    <w:name w:val="Заголовок 2 Знак1"/>
    <w:rsid w:val="00DA267D"/>
    <w:rPr>
      <w:b/>
      <w:color w:val="800000"/>
      <w:sz w:val="24"/>
    </w:rPr>
  </w:style>
  <w:style w:type="paragraph" w:customStyle="1" w:styleId="afffff1">
    <w:name w:val="Постановление"/>
    <w:basedOn w:val="a1"/>
    <w:rsid w:val="00DA267D"/>
    <w:pPr>
      <w:widowControl/>
      <w:suppressAutoHyphens w:val="0"/>
      <w:autoSpaceDE/>
      <w:autoSpaceDN w:val="0"/>
      <w:snapToGrid w:val="0"/>
      <w:spacing w:line="360" w:lineRule="atLeast"/>
      <w:ind w:firstLine="0"/>
      <w:jc w:val="center"/>
      <w:textAlignment w:val="baseline"/>
    </w:pPr>
    <w:rPr>
      <w:rFonts w:ascii="Times New Roman" w:hAnsi="Times New Roman" w:cs="Times New Roman"/>
      <w:spacing w:val="6"/>
      <w:sz w:val="32"/>
      <w:szCs w:val="20"/>
      <w:lang w:eastAsia="ru-RU"/>
    </w:rPr>
  </w:style>
  <w:style w:type="paragraph" w:customStyle="1" w:styleId="2f1">
    <w:name w:val="Вертикальный отступ 2"/>
    <w:basedOn w:val="a1"/>
    <w:rsid w:val="00DA267D"/>
    <w:pPr>
      <w:widowControl/>
      <w:suppressAutoHyphens w:val="0"/>
      <w:autoSpaceDE/>
      <w:autoSpaceDN w:val="0"/>
      <w:snapToGrid w:val="0"/>
      <w:spacing w:line="240" w:lineRule="auto"/>
      <w:ind w:firstLine="0"/>
      <w:jc w:val="center"/>
      <w:textAlignment w:val="baseline"/>
    </w:pPr>
    <w:rPr>
      <w:rFonts w:ascii="Times New Roman" w:hAnsi="Times New Roman" w:cs="Times New Roman"/>
      <w:b/>
      <w:sz w:val="32"/>
      <w:szCs w:val="20"/>
      <w:lang w:eastAsia="ru-RU"/>
    </w:rPr>
  </w:style>
  <w:style w:type="paragraph" w:customStyle="1" w:styleId="1fc">
    <w:name w:val="Вертикальный отступ 1"/>
    <w:basedOn w:val="a1"/>
    <w:rsid w:val="00DA267D"/>
    <w:pPr>
      <w:widowControl/>
      <w:suppressAutoHyphens w:val="0"/>
      <w:autoSpaceDE/>
      <w:autoSpaceDN w:val="0"/>
      <w:snapToGrid w:val="0"/>
      <w:spacing w:line="240" w:lineRule="auto"/>
      <w:ind w:firstLine="0"/>
      <w:jc w:val="center"/>
      <w:textAlignment w:val="baseline"/>
    </w:pPr>
    <w:rPr>
      <w:rFonts w:ascii="Times New Roman" w:hAnsi="Times New Roman" w:cs="Times New Roman"/>
      <w:sz w:val="22"/>
      <w:szCs w:val="20"/>
      <w:lang w:val="en-US" w:eastAsia="ru-RU"/>
    </w:rPr>
  </w:style>
  <w:style w:type="paragraph" w:customStyle="1" w:styleId="afffff2">
    <w:name w:val="Номер"/>
    <w:basedOn w:val="a1"/>
    <w:rsid w:val="00DA267D"/>
    <w:pPr>
      <w:widowControl/>
      <w:suppressAutoHyphens w:val="0"/>
      <w:autoSpaceDE/>
      <w:autoSpaceDN w:val="0"/>
      <w:snapToGrid w:val="0"/>
      <w:spacing w:before="60" w:after="60" w:line="240" w:lineRule="auto"/>
      <w:ind w:firstLine="0"/>
      <w:jc w:val="center"/>
      <w:textAlignment w:val="baseline"/>
    </w:pPr>
    <w:rPr>
      <w:rFonts w:ascii="Times New Roman" w:hAnsi="Times New Roman" w:cs="Times New Roman"/>
      <w:sz w:val="22"/>
      <w:szCs w:val="20"/>
      <w:lang w:eastAsia="ru-RU"/>
    </w:rPr>
  </w:style>
  <w:style w:type="paragraph" w:customStyle="1" w:styleId="1fd">
    <w:name w:val="Основной текст с отступом1"/>
    <w:basedOn w:val="a1"/>
    <w:rsid w:val="00DA267D"/>
    <w:pPr>
      <w:widowControl/>
      <w:suppressAutoHyphens w:val="0"/>
      <w:autoSpaceDE/>
      <w:autoSpaceDN w:val="0"/>
      <w:snapToGrid w:val="0"/>
      <w:spacing w:line="240" w:lineRule="auto"/>
      <w:ind w:firstLine="567"/>
      <w:jc w:val="left"/>
      <w:textAlignment w:val="baseline"/>
    </w:pPr>
    <w:rPr>
      <w:rFonts w:ascii="Times New Roman" w:hAnsi="Times New Roman" w:cs="Times New Roman"/>
      <w:sz w:val="24"/>
      <w:szCs w:val="20"/>
      <w:lang w:eastAsia="ru-RU"/>
    </w:rPr>
  </w:style>
  <w:style w:type="character" w:customStyle="1" w:styleId="BodyTextIndentChar">
    <w:name w:val="Body Text Indent Char"/>
    <w:rsid w:val="00DA267D"/>
    <w:rPr>
      <w:rFonts w:ascii="Times New Roman" w:eastAsia="Times New Roman" w:hAnsi="Times New Roman"/>
      <w:sz w:val="24"/>
      <w:szCs w:val="24"/>
    </w:rPr>
  </w:style>
  <w:style w:type="paragraph" w:customStyle="1" w:styleId="font5">
    <w:name w:val="font5"/>
    <w:basedOn w:val="a1"/>
    <w:rsid w:val="00DA267D"/>
    <w:pPr>
      <w:widowControl/>
      <w:suppressAutoHyphens w:val="0"/>
      <w:autoSpaceDE/>
      <w:autoSpaceDN w:val="0"/>
      <w:snapToGrid w:val="0"/>
      <w:spacing w:before="100" w:after="100" w:line="240" w:lineRule="auto"/>
      <w:ind w:firstLine="0"/>
      <w:jc w:val="left"/>
      <w:textAlignment w:val="baseline"/>
    </w:pPr>
    <w:rPr>
      <w:rFonts w:ascii="Times New Roman" w:hAnsi="Times New Roman" w:cs="Times New Roman"/>
      <w:color w:val="000000"/>
      <w:sz w:val="20"/>
      <w:szCs w:val="20"/>
      <w:lang w:eastAsia="ru-RU"/>
    </w:rPr>
  </w:style>
  <w:style w:type="paragraph" w:customStyle="1" w:styleId="font6">
    <w:name w:val="font6"/>
    <w:basedOn w:val="a1"/>
    <w:rsid w:val="00DA267D"/>
    <w:pPr>
      <w:widowControl/>
      <w:suppressAutoHyphens w:val="0"/>
      <w:autoSpaceDE/>
      <w:autoSpaceDN w:val="0"/>
      <w:snapToGrid w:val="0"/>
      <w:spacing w:before="100" w:after="100" w:line="240" w:lineRule="auto"/>
      <w:ind w:firstLine="0"/>
      <w:jc w:val="left"/>
      <w:textAlignment w:val="baseline"/>
    </w:pPr>
    <w:rPr>
      <w:color w:val="000000"/>
      <w:sz w:val="20"/>
      <w:szCs w:val="20"/>
      <w:lang w:eastAsia="ru-RU"/>
    </w:rPr>
  </w:style>
  <w:style w:type="paragraph" w:customStyle="1" w:styleId="font7">
    <w:name w:val="font7"/>
    <w:basedOn w:val="a1"/>
    <w:rsid w:val="00DA267D"/>
    <w:pPr>
      <w:widowControl/>
      <w:suppressAutoHyphens w:val="0"/>
      <w:autoSpaceDE/>
      <w:autoSpaceDN w:val="0"/>
      <w:snapToGrid w:val="0"/>
      <w:spacing w:before="100" w:after="100" w:line="240" w:lineRule="auto"/>
      <w:ind w:firstLine="0"/>
      <w:jc w:val="left"/>
      <w:textAlignment w:val="baseline"/>
    </w:pPr>
    <w:rPr>
      <w:rFonts w:ascii="Times New Roman" w:hAnsi="Times New Roman" w:cs="Times New Roman"/>
      <w:b/>
      <w:bCs/>
      <w:color w:val="000000"/>
      <w:sz w:val="20"/>
      <w:szCs w:val="20"/>
      <w:lang w:eastAsia="ru-RU"/>
    </w:rPr>
  </w:style>
  <w:style w:type="paragraph" w:customStyle="1" w:styleId="font8">
    <w:name w:val="font8"/>
    <w:basedOn w:val="a1"/>
    <w:rsid w:val="00DA267D"/>
    <w:pPr>
      <w:widowControl/>
      <w:suppressAutoHyphens w:val="0"/>
      <w:autoSpaceDE/>
      <w:autoSpaceDN w:val="0"/>
      <w:snapToGrid w:val="0"/>
      <w:spacing w:before="100" w:after="100" w:line="240" w:lineRule="auto"/>
      <w:ind w:firstLine="0"/>
      <w:jc w:val="left"/>
      <w:textAlignment w:val="baseline"/>
    </w:pPr>
    <w:rPr>
      <w:rFonts w:ascii="Verdana" w:hAnsi="Verdana" w:cs="Times New Roman"/>
      <w:color w:val="000000"/>
      <w:sz w:val="20"/>
      <w:szCs w:val="20"/>
      <w:lang w:eastAsia="ru-RU"/>
    </w:rPr>
  </w:style>
  <w:style w:type="paragraph" w:customStyle="1" w:styleId="font9">
    <w:name w:val="font9"/>
    <w:basedOn w:val="a1"/>
    <w:rsid w:val="00DA267D"/>
    <w:pPr>
      <w:widowControl/>
      <w:suppressAutoHyphens w:val="0"/>
      <w:autoSpaceDE/>
      <w:autoSpaceDN w:val="0"/>
      <w:snapToGrid w:val="0"/>
      <w:spacing w:before="100" w:after="100" w:line="240" w:lineRule="auto"/>
      <w:ind w:firstLine="0"/>
      <w:jc w:val="left"/>
      <w:textAlignment w:val="baseline"/>
    </w:pPr>
    <w:rPr>
      <w:rFonts w:ascii="Times New Roman" w:hAnsi="Times New Roman" w:cs="Times New Roman"/>
      <w:color w:val="FF0000"/>
      <w:sz w:val="20"/>
      <w:szCs w:val="20"/>
      <w:lang w:eastAsia="ru-RU"/>
    </w:rPr>
  </w:style>
  <w:style w:type="paragraph" w:customStyle="1" w:styleId="font10">
    <w:name w:val="font10"/>
    <w:basedOn w:val="a1"/>
    <w:rsid w:val="00DA267D"/>
    <w:pPr>
      <w:widowControl/>
      <w:suppressAutoHyphens w:val="0"/>
      <w:autoSpaceDE/>
      <w:autoSpaceDN w:val="0"/>
      <w:snapToGrid w:val="0"/>
      <w:spacing w:before="100" w:after="100" w:line="240" w:lineRule="auto"/>
      <w:ind w:firstLine="0"/>
      <w:jc w:val="left"/>
      <w:textAlignment w:val="baseline"/>
    </w:pPr>
    <w:rPr>
      <w:rFonts w:ascii="Times New Roman" w:hAnsi="Times New Roman" w:cs="Times New Roman"/>
      <w:color w:val="000000"/>
      <w:sz w:val="20"/>
      <w:szCs w:val="20"/>
      <w:lang w:eastAsia="ru-RU"/>
    </w:rPr>
  </w:style>
  <w:style w:type="paragraph" w:customStyle="1" w:styleId="font11">
    <w:name w:val="font11"/>
    <w:basedOn w:val="a1"/>
    <w:rsid w:val="00DA267D"/>
    <w:pPr>
      <w:widowControl/>
      <w:suppressAutoHyphens w:val="0"/>
      <w:autoSpaceDE/>
      <w:autoSpaceDN w:val="0"/>
      <w:snapToGrid w:val="0"/>
      <w:spacing w:before="100" w:after="100" w:line="240" w:lineRule="auto"/>
      <w:ind w:firstLine="0"/>
      <w:jc w:val="left"/>
      <w:textAlignment w:val="baseline"/>
    </w:pPr>
    <w:rPr>
      <w:rFonts w:ascii="Times New Roman" w:hAnsi="Times New Roman" w:cs="Times New Roman"/>
      <w:b/>
      <w:bCs/>
      <w:color w:val="000000"/>
      <w:sz w:val="20"/>
      <w:szCs w:val="20"/>
      <w:lang w:eastAsia="ru-RU"/>
    </w:rPr>
  </w:style>
  <w:style w:type="paragraph" w:customStyle="1" w:styleId="font12">
    <w:name w:val="font12"/>
    <w:basedOn w:val="a1"/>
    <w:rsid w:val="00DA267D"/>
    <w:pPr>
      <w:widowControl/>
      <w:suppressAutoHyphens w:val="0"/>
      <w:autoSpaceDE/>
      <w:autoSpaceDN w:val="0"/>
      <w:snapToGrid w:val="0"/>
      <w:spacing w:before="100" w:after="100" w:line="240" w:lineRule="auto"/>
      <w:ind w:firstLine="0"/>
      <w:jc w:val="left"/>
      <w:textAlignment w:val="baseline"/>
    </w:pPr>
    <w:rPr>
      <w:rFonts w:ascii="Times New Roman" w:hAnsi="Times New Roman" w:cs="Times New Roman"/>
      <w:color w:val="333333"/>
      <w:sz w:val="20"/>
      <w:szCs w:val="20"/>
      <w:lang w:eastAsia="ru-RU"/>
    </w:rPr>
  </w:style>
  <w:style w:type="paragraph" w:customStyle="1" w:styleId="font13">
    <w:name w:val="font13"/>
    <w:basedOn w:val="a1"/>
    <w:rsid w:val="00DA267D"/>
    <w:pPr>
      <w:widowControl/>
      <w:suppressAutoHyphens w:val="0"/>
      <w:autoSpaceDE/>
      <w:autoSpaceDN w:val="0"/>
      <w:snapToGrid w:val="0"/>
      <w:spacing w:before="100" w:after="100" w:line="240" w:lineRule="auto"/>
      <w:ind w:firstLine="0"/>
      <w:jc w:val="left"/>
      <w:textAlignment w:val="baseline"/>
    </w:pPr>
    <w:rPr>
      <w:rFonts w:ascii="Times New Roman" w:hAnsi="Times New Roman" w:cs="Times New Roman"/>
      <w:color w:val="2F2F2F"/>
      <w:sz w:val="20"/>
      <w:szCs w:val="20"/>
      <w:lang w:eastAsia="ru-RU"/>
    </w:rPr>
  </w:style>
  <w:style w:type="paragraph" w:customStyle="1" w:styleId="font14">
    <w:name w:val="font14"/>
    <w:basedOn w:val="a1"/>
    <w:rsid w:val="00DA267D"/>
    <w:pPr>
      <w:widowControl/>
      <w:suppressAutoHyphens w:val="0"/>
      <w:autoSpaceDE/>
      <w:autoSpaceDN w:val="0"/>
      <w:snapToGrid w:val="0"/>
      <w:spacing w:before="100" w:after="100" w:line="240" w:lineRule="auto"/>
      <w:ind w:firstLine="0"/>
      <w:jc w:val="left"/>
      <w:textAlignment w:val="baseline"/>
    </w:pPr>
    <w:rPr>
      <w:rFonts w:ascii="Calibri" w:hAnsi="Calibri" w:cs="Times New Roman"/>
      <w:color w:val="000000"/>
      <w:sz w:val="20"/>
      <w:szCs w:val="20"/>
      <w:lang w:eastAsia="ru-RU"/>
    </w:rPr>
  </w:style>
  <w:style w:type="paragraph" w:customStyle="1" w:styleId="xl65">
    <w:name w:val="xl65"/>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sz w:val="20"/>
      <w:szCs w:val="20"/>
      <w:lang w:eastAsia="ru-RU"/>
    </w:rPr>
  </w:style>
  <w:style w:type="paragraph" w:customStyle="1" w:styleId="xl66">
    <w:name w:val="xl66"/>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b/>
      <w:bCs/>
      <w:sz w:val="20"/>
      <w:szCs w:val="20"/>
      <w:lang w:eastAsia="ru-RU"/>
    </w:rPr>
  </w:style>
  <w:style w:type="paragraph" w:customStyle="1" w:styleId="xl67">
    <w:name w:val="xl67"/>
    <w:basedOn w:val="a1"/>
    <w:rsid w:val="00DA267D"/>
    <w:pPr>
      <w:widowControl/>
      <w:pBdr>
        <w:top w:val="single" w:sz="4" w:space="0" w:color="000000"/>
        <w:left w:val="single" w:sz="4" w:space="0" w:color="000000"/>
        <w:bottom w:val="single" w:sz="4" w:space="0" w:color="000000"/>
        <w:right w:val="single" w:sz="4" w:space="0" w:color="000000"/>
      </w:pBdr>
      <w:shd w:val="clear" w:color="auto" w:fill="FFC000"/>
      <w:suppressAutoHyphens w:val="0"/>
      <w:autoSpaceDE/>
      <w:autoSpaceDN w:val="0"/>
      <w:snapToGrid w:val="0"/>
      <w:spacing w:before="100" w:after="100" w:line="240" w:lineRule="auto"/>
      <w:ind w:firstLine="0"/>
      <w:jc w:val="left"/>
      <w:textAlignment w:val="top"/>
    </w:pPr>
    <w:rPr>
      <w:rFonts w:ascii="Times New Roman" w:hAnsi="Times New Roman" w:cs="Times New Roman"/>
      <w:sz w:val="20"/>
      <w:szCs w:val="20"/>
      <w:lang w:eastAsia="ru-RU"/>
    </w:rPr>
  </w:style>
  <w:style w:type="paragraph" w:customStyle="1" w:styleId="xl68">
    <w:name w:val="xl68"/>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color w:val="000000"/>
      <w:sz w:val="20"/>
      <w:szCs w:val="20"/>
      <w:lang w:eastAsia="ru-RU"/>
    </w:rPr>
  </w:style>
  <w:style w:type="paragraph" w:customStyle="1" w:styleId="xl69">
    <w:name w:val="xl69"/>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b/>
      <w:bCs/>
      <w:color w:val="000000"/>
      <w:sz w:val="20"/>
      <w:szCs w:val="20"/>
      <w:lang w:eastAsia="ru-RU"/>
    </w:rPr>
  </w:style>
  <w:style w:type="paragraph" w:customStyle="1" w:styleId="xl70">
    <w:name w:val="xl70"/>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color w:val="333333"/>
      <w:sz w:val="20"/>
      <w:szCs w:val="20"/>
      <w:lang w:eastAsia="ru-RU"/>
    </w:rPr>
  </w:style>
  <w:style w:type="paragraph" w:customStyle="1" w:styleId="xl71">
    <w:name w:val="xl71"/>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b/>
      <w:bCs/>
      <w:color w:val="333333"/>
      <w:sz w:val="20"/>
      <w:szCs w:val="20"/>
      <w:lang w:eastAsia="ru-RU"/>
    </w:rPr>
  </w:style>
  <w:style w:type="paragraph" w:customStyle="1" w:styleId="xl72">
    <w:name w:val="xl72"/>
    <w:basedOn w:val="a1"/>
    <w:rsid w:val="00DA267D"/>
    <w:pPr>
      <w:widowControl/>
      <w:pBdr>
        <w:top w:val="single" w:sz="4" w:space="0" w:color="000000"/>
        <w:left w:val="single" w:sz="4" w:space="0" w:color="000000"/>
        <w:bottom w:val="single" w:sz="4" w:space="0" w:color="000000"/>
        <w:right w:val="single" w:sz="4" w:space="0" w:color="000000"/>
      </w:pBdr>
      <w:shd w:val="clear" w:color="auto" w:fill="D8D8D8"/>
      <w:suppressAutoHyphens w:val="0"/>
      <w:autoSpaceDE/>
      <w:autoSpaceDN w:val="0"/>
      <w:snapToGrid w:val="0"/>
      <w:spacing w:before="100" w:after="100" w:line="240" w:lineRule="auto"/>
      <w:ind w:firstLine="0"/>
      <w:jc w:val="left"/>
      <w:textAlignment w:val="top"/>
    </w:pPr>
    <w:rPr>
      <w:rFonts w:ascii="Times New Roman" w:hAnsi="Times New Roman" w:cs="Times New Roman"/>
      <w:sz w:val="20"/>
      <w:szCs w:val="20"/>
      <w:lang w:eastAsia="ru-RU"/>
    </w:rPr>
  </w:style>
  <w:style w:type="paragraph" w:customStyle="1" w:styleId="xl73">
    <w:name w:val="xl73"/>
    <w:basedOn w:val="a1"/>
    <w:rsid w:val="00DA267D"/>
    <w:pPr>
      <w:widowControl/>
      <w:pBdr>
        <w:top w:val="single" w:sz="4" w:space="0" w:color="000000"/>
        <w:left w:val="single" w:sz="4" w:space="0" w:color="000000"/>
        <w:bottom w:val="single" w:sz="4" w:space="0" w:color="000000"/>
        <w:right w:val="single" w:sz="4" w:space="0" w:color="000000"/>
      </w:pBdr>
      <w:shd w:val="clear" w:color="auto" w:fill="D8D8D8"/>
      <w:suppressAutoHyphens w:val="0"/>
      <w:autoSpaceDE/>
      <w:autoSpaceDN w:val="0"/>
      <w:snapToGrid w:val="0"/>
      <w:spacing w:before="100" w:after="100" w:line="240" w:lineRule="auto"/>
      <w:ind w:firstLine="0"/>
      <w:jc w:val="left"/>
      <w:textAlignment w:val="top"/>
    </w:pPr>
    <w:rPr>
      <w:rFonts w:ascii="Times New Roman" w:hAnsi="Times New Roman" w:cs="Times New Roman"/>
      <w:b/>
      <w:bCs/>
      <w:sz w:val="20"/>
      <w:szCs w:val="20"/>
      <w:lang w:eastAsia="ru-RU"/>
    </w:rPr>
  </w:style>
  <w:style w:type="paragraph" w:customStyle="1" w:styleId="xl74">
    <w:name w:val="xl74"/>
    <w:basedOn w:val="a1"/>
    <w:rsid w:val="00DA267D"/>
    <w:pPr>
      <w:widowControl/>
      <w:pBdr>
        <w:top w:val="single" w:sz="4" w:space="0" w:color="000000"/>
        <w:left w:val="single" w:sz="4" w:space="0" w:color="000000"/>
        <w:bottom w:val="single" w:sz="4" w:space="0" w:color="000000"/>
        <w:right w:val="single" w:sz="4" w:space="0" w:color="000000"/>
      </w:pBdr>
      <w:shd w:val="clear" w:color="auto" w:fill="D8D8D8"/>
      <w:suppressAutoHyphens w:val="0"/>
      <w:autoSpaceDE/>
      <w:autoSpaceDN w:val="0"/>
      <w:snapToGrid w:val="0"/>
      <w:spacing w:before="100" w:after="100" w:line="240" w:lineRule="auto"/>
      <w:ind w:firstLine="0"/>
      <w:jc w:val="left"/>
      <w:textAlignment w:val="top"/>
    </w:pPr>
    <w:rPr>
      <w:rFonts w:ascii="Times New Roman" w:hAnsi="Times New Roman" w:cs="Times New Roman"/>
      <w:color w:val="000000"/>
      <w:sz w:val="20"/>
      <w:szCs w:val="20"/>
      <w:lang w:eastAsia="ru-RU"/>
    </w:rPr>
  </w:style>
  <w:style w:type="paragraph" w:customStyle="1" w:styleId="xl75">
    <w:name w:val="xl75"/>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center"/>
      <w:textAlignment w:val="top"/>
    </w:pPr>
    <w:rPr>
      <w:rFonts w:ascii="Times New Roman" w:hAnsi="Times New Roman" w:cs="Times New Roman"/>
      <w:sz w:val="20"/>
      <w:szCs w:val="20"/>
      <w:lang w:eastAsia="ru-RU"/>
    </w:rPr>
  </w:style>
  <w:style w:type="paragraph" w:customStyle="1" w:styleId="xl76">
    <w:name w:val="xl76"/>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center"/>
      <w:textAlignment w:val="top"/>
    </w:pPr>
    <w:rPr>
      <w:rFonts w:ascii="Times New Roman" w:hAnsi="Times New Roman" w:cs="Times New Roman"/>
      <w:b/>
      <w:bCs/>
      <w:sz w:val="20"/>
      <w:szCs w:val="20"/>
      <w:lang w:eastAsia="ru-RU"/>
    </w:rPr>
  </w:style>
  <w:style w:type="paragraph" w:customStyle="1" w:styleId="xl77">
    <w:name w:val="xl77"/>
    <w:basedOn w:val="a1"/>
    <w:rsid w:val="00DA267D"/>
    <w:pPr>
      <w:widowControl/>
      <w:pBdr>
        <w:top w:val="single" w:sz="4" w:space="0" w:color="000000"/>
        <w:left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sz w:val="20"/>
      <w:szCs w:val="20"/>
      <w:lang w:eastAsia="ru-RU"/>
    </w:rPr>
  </w:style>
  <w:style w:type="paragraph" w:customStyle="1" w:styleId="xl78">
    <w:name w:val="xl78"/>
    <w:basedOn w:val="a1"/>
    <w:rsid w:val="00DA267D"/>
    <w:pPr>
      <w:widowControl/>
      <w:pBdr>
        <w:top w:val="single" w:sz="4" w:space="0" w:color="000000"/>
        <w:left w:val="single" w:sz="4" w:space="0" w:color="000000"/>
        <w:bottom w:val="single" w:sz="4" w:space="0" w:color="000000"/>
        <w:right w:val="single" w:sz="4" w:space="0" w:color="000000"/>
      </w:pBdr>
      <w:shd w:val="clear" w:color="auto" w:fill="FDE9D9"/>
      <w:suppressAutoHyphens w:val="0"/>
      <w:autoSpaceDE/>
      <w:autoSpaceDN w:val="0"/>
      <w:snapToGrid w:val="0"/>
      <w:spacing w:before="100" w:after="100" w:line="240" w:lineRule="auto"/>
      <w:ind w:firstLine="0"/>
      <w:jc w:val="center"/>
      <w:textAlignment w:val="top"/>
    </w:pPr>
    <w:rPr>
      <w:rFonts w:ascii="Times New Roman" w:hAnsi="Times New Roman" w:cs="Times New Roman"/>
      <w:b/>
      <w:bCs/>
      <w:sz w:val="20"/>
      <w:szCs w:val="20"/>
      <w:lang w:eastAsia="ru-RU"/>
    </w:rPr>
  </w:style>
  <w:style w:type="paragraph" w:customStyle="1" w:styleId="xl79">
    <w:name w:val="xl79"/>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center"/>
      <w:textAlignment w:val="top"/>
    </w:pPr>
    <w:rPr>
      <w:rFonts w:ascii="Times New Roman" w:hAnsi="Times New Roman" w:cs="Times New Roman"/>
      <w:sz w:val="20"/>
      <w:szCs w:val="20"/>
      <w:lang w:eastAsia="ru-RU"/>
    </w:rPr>
  </w:style>
  <w:style w:type="paragraph" w:customStyle="1" w:styleId="xl80">
    <w:name w:val="xl80"/>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center"/>
      <w:textAlignment w:val="top"/>
    </w:pPr>
    <w:rPr>
      <w:rFonts w:ascii="Times New Roman" w:hAnsi="Times New Roman" w:cs="Times New Roman"/>
      <w:color w:val="000000"/>
      <w:sz w:val="20"/>
      <w:szCs w:val="20"/>
      <w:lang w:eastAsia="ru-RU"/>
    </w:rPr>
  </w:style>
  <w:style w:type="paragraph" w:customStyle="1" w:styleId="xl81">
    <w:name w:val="xl81"/>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center"/>
      <w:textAlignment w:val="top"/>
    </w:pPr>
    <w:rPr>
      <w:rFonts w:ascii="Times New Roman" w:hAnsi="Times New Roman" w:cs="Times New Roman"/>
      <w:color w:val="333333"/>
      <w:sz w:val="20"/>
      <w:szCs w:val="20"/>
      <w:lang w:eastAsia="ru-RU"/>
    </w:rPr>
  </w:style>
  <w:style w:type="paragraph" w:customStyle="1" w:styleId="xl82">
    <w:name w:val="xl82"/>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center"/>
      <w:textAlignment w:val="top"/>
    </w:pPr>
    <w:rPr>
      <w:rFonts w:ascii="Times New Roman" w:hAnsi="Times New Roman" w:cs="Times New Roman"/>
      <w:sz w:val="20"/>
      <w:szCs w:val="20"/>
      <w:lang w:eastAsia="ru-RU"/>
    </w:rPr>
  </w:style>
  <w:style w:type="paragraph" w:customStyle="1" w:styleId="xl83">
    <w:name w:val="xl83"/>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center"/>
      <w:textAlignment w:val="top"/>
    </w:pPr>
    <w:rPr>
      <w:rFonts w:ascii="Times New Roman" w:hAnsi="Times New Roman" w:cs="Times New Roman"/>
      <w:b/>
      <w:bCs/>
      <w:sz w:val="20"/>
      <w:szCs w:val="20"/>
      <w:lang w:eastAsia="ru-RU"/>
    </w:rPr>
  </w:style>
  <w:style w:type="paragraph" w:customStyle="1" w:styleId="xl84">
    <w:name w:val="xl84"/>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center"/>
      <w:textAlignment w:val="top"/>
    </w:pPr>
    <w:rPr>
      <w:rFonts w:ascii="Times New Roman" w:hAnsi="Times New Roman" w:cs="Times New Roman"/>
      <w:b/>
      <w:bCs/>
      <w:color w:val="000000"/>
      <w:sz w:val="20"/>
      <w:szCs w:val="20"/>
      <w:lang w:eastAsia="ru-RU"/>
    </w:rPr>
  </w:style>
  <w:style w:type="paragraph" w:customStyle="1" w:styleId="xl85">
    <w:name w:val="xl85"/>
    <w:basedOn w:val="a1"/>
    <w:rsid w:val="00DA267D"/>
    <w:pPr>
      <w:widowControl/>
      <w:suppressAutoHyphens w:val="0"/>
      <w:autoSpaceDE/>
      <w:autoSpaceDN w:val="0"/>
      <w:snapToGrid w:val="0"/>
      <w:spacing w:before="100" w:after="100" w:line="240" w:lineRule="auto"/>
      <w:ind w:firstLine="0"/>
      <w:jc w:val="center"/>
      <w:textAlignment w:val="top"/>
    </w:pPr>
    <w:rPr>
      <w:rFonts w:ascii="Times New Roman" w:hAnsi="Times New Roman" w:cs="Times New Roman"/>
      <w:sz w:val="24"/>
      <w:szCs w:val="20"/>
      <w:lang w:eastAsia="ru-RU"/>
    </w:rPr>
  </w:style>
  <w:style w:type="paragraph" w:customStyle="1" w:styleId="xl86">
    <w:name w:val="xl86"/>
    <w:basedOn w:val="a1"/>
    <w:rsid w:val="00DA267D"/>
    <w:pPr>
      <w:widowControl/>
      <w:pBdr>
        <w:top w:val="single" w:sz="4" w:space="0" w:color="000000"/>
        <w:left w:val="single" w:sz="4" w:space="0" w:color="000000"/>
        <w:bottom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b/>
      <w:bCs/>
      <w:sz w:val="20"/>
      <w:szCs w:val="20"/>
      <w:lang w:eastAsia="ru-RU"/>
    </w:rPr>
  </w:style>
  <w:style w:type="paragraph" w:customStyle="1" w:styleId="xl87">
    <w:name w:val="xl87"/>
    <w:basedOn w:val="a1"/>
    <w:rsid w:val="00DA267D"/>
    <w:pPr>
      <w:widowControl/>
      <w:pBdr>
        <w:top w:val="single" w:sz="4" w:space="0" w:color="000000"/>
        <w:bottom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b/>
      <w:bCs/>
      <w:sz w:val="20"/>
      <w:szCs w:val="20"/>
      <w:lang w:eastAsia="ru-RU"/>
    </w:rPr>
  </w:style>
  <w:style w:type="paragraph" w:customStyle="1" w:styleId="xl88">
    <w:name w:val="xl88"/>
    <w:basedOn w:val="a1"/>
    <w:rsid w:val="00DA267D"/>
    <w:pPr>
      <w:widowControl/>
      <w:pBdr>
        <w:top w:val="single" w:sz="4" w:space="0" w:color="000000"/>
        <w:bottom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b/>
      <w:bCs/>
      <w:sz w:val="20"/>
      <w:szCs w:val="20"/>
      <w:lang w:eastAsia="ru-RU"/>
    </w:rPr>
  </w:style>
  <w:style w:type="paragraph" w:customStyle="1" w:styleId="xl89">
    <w:name w:val="xl89"/>
    <w:basedOn w:val="a1"/>
    <w:rsid w:val="00DA267D"/>
    <w:pPr>
      <w:widowControl/>
      <w:pBdr>
        <w:top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b/>
      <w:bCs/>
      <w:sz w:val="20"/>
      <w:szCs w:val="20"/>
      <w:lang w:eastAsia="ru-RU"/>
    </w:rPr>
  </w:style>
  <w:style w:type="paragraph" w:customStyle="1" w:styleId="xl90">
    <w:name w:val="xl90"/>
    <w:basedOn w:val="a1"/>
    <w:rsid w:val="00DA267D"/>
    <w:pPr>
      <w:widowControl/>
      <w:pBdr>
        <w:top w:val="single" w:sz="4" w:space="0" w:color="000000"/>
        <w:left w:val="single" w:sz="4" w:space="0" w:color="000000"/>
        <w:bottom w:val="single" w:sz="4" w:space="0" w:color="000000"/>
        <w:right w:val="single" w:sz="4" w:space="0" w:color="000000"/>
      </w:pBdr>
      <w:shd w:val="clear" w:color="auto" w:fill="FF0000"/>
      <w:suppressAutoHyphens w:val="0"/>
      <w:autoSpaceDE/>
      <w:autoSpaceDN w:val="0"/>
      <w:snapToGrid w:val="0"/>
      <w:spacing w:before="100" w:after="100" w:line="240" w:lineRule="auto"/>
      <w:ind w:firstLine="0"/>
      <w:jc w:val="center"/>
      <w:textAlignment w:val="top"/>
    </w:pPr>
    <w:rPr>
      <w:rFonts w:ascii="Times New Roman" w:hAnsi="Times New Roman" w:cs="Times New Roman"/>
      <w:sz w:val="20"/>
      <w:szCs w:val="20"/>
      <w:lang w:eastAsia="ru-RU"/>
    </w:rPr>
  </w:style>
  <w:style w:type="paragraph" w:customStyle="1" w:styleId="xl91">
    <w:name w:val="xl91"/>
    <w:basedOn w:val="a1"/>
    <w:rsid w:val="00DA267D"/>
    <w:pPr>
      <w:widowControl/>
      <w:pBdr>
        <w:top w:val="single" w:sz="4" w:space="0" w:color="000000"/>
        <w:left w:val="single" w:sz="4" w:space="0" w:color="000000"/>
        <w:bottom w:val="single" w:sz="4" w:space="0" w:color="000000"/>
        <w:right w:val="single" w:sz="4" w:space="0" w:color="000000"/>
      </w:pBdr>
      <w:shd w:val="clear" w:color="auto" w:fill="FF0000"/>
      <w:suppressAutoHyphens w:val="0"/>
      <w:autoSpaceDE/>
      <w:autoSpaceDN w:val="0"/>
      <w:snapToGrid w:val="0"/>
      <w:spacing w:before="100" w:after="100" w:line="240" w:lineRule="auto"/>
      <w:ind w:firstLine="0"/>
      <w:jc w:val="center"/>
      <w:textAlignment w:val="top"/>
    </w:pPr>
    <w:rPr>
      <w:rFonts w:ascii="Times New Roman" w:hAnsi="Times New Roman" w:cs="Times New Roman"/>
      <w:sz w:val="20"/>
      <w:szCs w:val="20"/>
      <w:lang w:eastAsia="ru-RU"/>
    </w:rPr>
  </w:style>
  <w:style w:type="paragraph" w:customStyle="1" w:styleId="xl92">
    <w:name w:val="xl92"/>
    <w:basedOn w:val="a1"/>
    <w:rsid w:val="00DA267D"/>
    <w:pPr>
      <w:widowControl/>
      <w:pBdr>
        <w:top w:val="single" w:sz="4" w:space="0" w:color="000000"/>
        <w:left w:val="single" w:sz="4" w:space="0" w:color="000000"/>
        <w:bottom w:val="single" w:sz="4" w:space="0" w:color="000000"/>
        <w:right w:val="single" w:sz="4" w:space="0" w:color="000000"/>
      </w:pBdr>
      <w:shd w:val="clear" w:color="auto" w:fill="FFFFCC"/>
      <w:suppressAutoHyphens w:val="0"/>
      <w:autoSpaceDE/>
      <w:autoSpaceDN w:val="0"/>
      <w:snapToGrid w:val="0"/>
      <w:spacing w:before="100" w:after="100" w:line="240" w:lineRule="auto"/>
      <w:ind w:firstLine="0"/>
      <w:jc w:val="center"/>
      <w:textAlignment w:val="top"/>
    </w:pPr>
    <w:rPr>
      <w:rFonts w:ascii="Times New Roman" w:hAnsi="Times New Roman" w:cs="Times New Roman"/>
      <w:sz w:val="20"/>
      <w:szCs w:val="20"/>
      <w:lang w:eastAsia="ru-RU"/>
    </w:rPr>
  </w:style>
  <w:style w:type="paragraph" w:customStyle="1" w:styleId="xl93">
    <w:name w:val="xl93"/>
    <w:basedOn w:val="a1"/>
    <w:rsid w:val="00DA267D"/>
    <w:pPr>
      <w:widowControl/>
      <w:suppressAutoHyphens w:val="0"/>
      <w:autoSpaceDE/>
      <w:autoSpaceDN w:val="0"/>
      <w:snapToGrid w:val="0"/>
      <w:spacing w:before="100" w:after="100" w:line="240" w:lineRule="auto"/>
      <w:ind w:firstLine="0"/>
      <w:jc w:val="left"/>
      <w:textAlignment w:val="top"/>
    </w:pPr>
    <w:rPr>
      <w:rFonts w:ascii="Times New Roman" w:hAnsi="Times New Roman" w:cs="Times New Roman"/>
      <w:sz w:val="24"/>
      <w:szCs w:val="20"/>
      <w:lang w:eastAsia="ru-RU"/>
    </w:rPr>
  </w:style>
  <w:style w:type="paragraph" w:customStyle="1" w:styleId="xl94">
    <w:name w:val="xl94"/>
    <w:basedOn w:val="a1"/>
    <w:rsid w:val="00DA267D"/>
    <w:pPr>
      <w:widowControl/>
      <w:pBdr>
        <w:top w:val="single" w:sz="4" w:space="0" w:color="000000"/>
        <w:left w:val="single" w:sz="4" w:space="0" w:color="000000"/>
        <w:bottom w:val="single" w:sz="4" w:space="0" w:color="000000"/>
        <w:right w:val="single" w:sz="4" w:space="0" w:color="000000"/>
      </w:pBdr>
      <w:shd w:val="clear" w:color="auto" w:fill="FF0000"/>
      <w:suppressAutoHyphens w:val="0"/>
      <w:autoSpaceDE/>
      <w:autoSpaceDN w:val="0"/>
      <w:snapToGrid w:val="0"/>
      <w:spacing w:before="100" w:after="100" w:line="240" w:lineRule="auto"/>
      <w:ind w:firstLine="0"/>
      <w:jc w:val="center"/>
      <w:textAlignment w:val="top"/>
    </w:pPr>
    <w:rPr>
      <w:rFonts w:ascii="Times New Roman" w:hAnsi="Times New Roman" w:cs="Times New Roman"/>
      <w:b/>
      <w:bCs/>
      <w:sz w:val="20"/>
      <w:szCs w:val="20"/>
      <w:lang w:eastAsia="ru-RU"/>
    </w:rPr>
  </w:style>
  <w:style w:type="paragraph" w:customStyle="1" w:styleId="xl95">
    <w:name w:val="xl95"/>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sz w:val="24"/>
      <w:szCs w:val="20"/>
      <w:lang w:eastAsia="ru-RU"/>
    </w:rPr>
  </w:style>
  <w:style w:type="paragraph" w:customStyle="1" w:styleId="xl96">
    <w:name w:val="xl96"/>
    <w:basedOn w:val="a1"/>
    <w:rsid w:val="00DA267D"/>
    <w:pPr>
      <w:widowControl/>
      <w:pBdr>
        <w:top w:val="single" w:sz="4" w:space="0" w:color="000000"/>
        <w:left w:val="single" w:sz="4" w:space="0" w:color="000000"/>
        <w:bottom w:val="single" w:sz="4" w:space="0" w:color="000000"/>
        <w:right w:val="single" w:sz="4" w:space="0" w:color="000000"/>
      </w:pBdr>
      <w:shd w:val="clear" w:color="auto" w:fill="DDD9C3"/>
      <w:suppressAutoHyphens w:val="0"/>
      <w:autoSpaceDE/>
      <w:autoSpaceDN w:val="0"/>
      <w:snapToGrid w:val="0"/>
      <w:spacing w:before="100" w:after="100" w:line="240" w:lineRule="auto"/>
      <w:ind w:firstLine="0"/>
      <w:jc w:val="center"/>
      <w:textAlignment w:val="center"/>
    </w:pPr>
    <w:rPr>
      <w:rFonts w:ascii="Times New Roman" w:hAnsi="Times New Roman" w:cs="Times New Roman"/>
      <w:b/>
      <w:bCs/>
      <w:sz w:val="20"/>
      <w:szCs w:val="20"/>
      <w:lang w:eastAsia="ru-RU"/>
    </w:rPr>
  </w:style>
  <w:style w:type="paragraph" w:customStyle="1" w:styleId="xl97">
    <w:name w:val="xl97"/>
    <w:basedOn w:val="a1"/>
    <w:rsid w:val="00DA267D"/>
    <w:pPr>
      <w:widowControl/>
      <w:pBdr>
        <w:left w:val="single" w:sz="4" w:space="0" w:color="000000"/>
        <w:bottom w:val="single" w:sz="4" w:space="0" w:color="000000"/>
        <w:right w:val="single" w:sz="4" w:space="0" w:color="000000"/>
      </w:pBdr>
      <w:shd w:val="clear" w:color="auto" w:fill="DDD9C3"/>
      <w:suppressAutoHyphens w:val="0"/>
      <w:autoSpaceDE/>
      <w:autoSpaceDN w:val="0"/>
      <w:snapToGrid w:val="0"/>
      <w:spacing w:before="100" w:after="100" w:line="240" w:lineRule="auto"/>
      <w:ind w:firstLine="0"/>
      <w:jc w:val="center"/>
      <w:textAlignment w:val="center"/>
    </w:pPr>
    <w:rPr>
      <w:rFonts w:ascii="Times New Roman" w:hAnsi="Times New Roman" w:cs="Times New Roman"/>
      <w:b/>
      <w:bCs/>
      <w:sz w:val="20"/>
      <w:szCs w:val="20"/>
      <w:lang w:eastAsia="ru-RU"/>
    </w:rPr>
  </w:style>
  <w:style w:type="paragraph" w:customStyle="1" w:styleId="xl98">
    <w:name w:val="xl98"/>
    <w:basedOn w:val="a1"/>
    <w:rsid w:val="00DA267D"/>
    <w:pPr>
      <w:widowControl/>
      <w:pBdr>
        <w:top w:val="single" w:sz="4" w:space="0" w:color="000000"/>
        <w:left w:val="single" w:sz="4" w:space="0" w:color="000000"/>
        <w:bottom w:val="single" w:sz="4" w:space="0" w:color="000000"/>
        <w:right w:val="single" w:sz="4" w:space="0" w:color="000000"/>
      </w:pBdr>
      <w:shd w:val="clear" w:color="auto" w:fill="DDD9C3"/>
      <w:suppressAutoHyphens w:val="0"/>
      <w:autoSpaceDE/>
      <w:autoSpaceDN w:val="0"/>
      <w:snapToGrid w:val="0"/>
      <w:spacing w:before="100" w:after="100" w:line="240" w:lineRule="auto"/>
      <w:ind w:firstLine="0"/>
      <w:jc w:val="center"/>
      <w:textAlignment w:val="top"/>
    </w:pPr>
    <w:rPr>
      <w:rFonts w:ascii="Times New Roman" w:hAnsi="Times New Roman" w:cs="Times New Roman"/>
      <w:b/>
      <w:bCs/>
      <w:sz w:val="20"/>
      <w:szCs w:val="20"/>
      <w:lang w:eastAsia="ru-RU"/>
    </w:rPr>
  </w:style>
  <w:style w:type="paragraph" w:customStyle="1" w:styleId="xl99">
    <w:name w:val="xl99"/>
    <w:basedOn w:val="a1"/>
    <w:rsid w:val="00DA267D"/>
    <w:pPr>
      <w:widowControl/>
      <w:pBdr>
        <w:top w:val="single" w:sz="4" w:space="0" w:color="000000"/>
        <w:left w:val="single" w:sz="4" w:space="0" w:color="000000"/>
        <w:bottom w:val="single" w:sz="4" w:space="0" w:color="000000"/>
        <w:right w:val="single" w:sz="4" w:space="0" w:color="000000"/>
      </w:pBdr>
      <w:shd w:val="clear" w:color="auto" w:fill="DDD9C3"/>
      <w:suppressAutoHyphens w:val="0"/>
      <w:autoSpaceDE/>
      <w:autoSpaceDN w:val="0"/>
      <w:snapToGrid w:val="0"/>
      <w:spacing w:before="100" w:after="100" w:line="240" w:lineRule="auto"/>
      <w:ind w:firstLine="0"/>
      <w:jc w:val="center"/>
      <w:textAlignment w:val="center"/>
    </w:pPr>
    <w:rPr>
      <w:rFonts w:ascii="Times New Roman" w:hAnsi="Times New Roman" w:cs="Times New Roman"/>
      <w:sz w:val="20"/>
      <w:szCs w:val="20"/>
      <w:lang w:eastAsia="ru-RU"/>
    </w:rPr>
  </w:style>
  <w:style w:type="paragraph" w:customStyle="1" w:styleId="xl100">
    <w:name w:val="xl100"/>
    <w:basedOn w:val="a1"/>
    <w:rsid w:val="00DA267D"/>
    <w:pPr>
      <w:widowControl/>
      <w:pBdr>
        <w:top w:val="single" w:sz="4" w:space="0" w:color="000000"/>
        <w:left w:val="single" w:sz="4" w:space="0" w:color="000000"/>
        <w:bottom w:val="single" w:sz="4" w:space="0" w:color="000000"/>
        <w:right w:val="single" w:sz="4" w:space="0" w:color="000000"/>
      </w:pBdr>
      <w:shd w:val="clear" w:color="auto" w:fill="DDD9C3"/>
      <w:suppressAutoHyphens w:val="0"/>
      <w:autoSpaceDE/>
      <w:autoSpaceDN w:val="0"/>
      <w:snapToGrid w:val="0"/>
      <w:spacing w:before="100" w:after="100" w:line="240" w:lineRule="auto"/>
      <w:ind w:firstLine="0"/>
      <w:jc w:val="center"/>
      <w:textAlignment w:val="center"/>
    </w:pPr>
    <w:rPr>
      <w:rFonts w:ascii="Times New Roman" w:hAnsi="Times New Roman" w:cs="Times New Roman"/>
      <w:sz w:val="20"/>
      <w:szCs w:val="20"/>
      <w:lang w:eastAsia="ru-RU"/>
    </w:rPr>
  </w:style>
  <w:style w:type="paragraph" w:customStyle="1" w:styleId="xl101">
    <w:name w:val="xl101"/>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baseline"/>
    </w:pPr>
    <w:rPr>
      <w:rFonts w:ascii="Times New Roman" w:hAnsi="Times New Roman" w:cs="Times New Roman"/>
      <w:sz w:val="24"/>
      <w:szCs w:val="20"/>
      <w:lang w:eastAsia="ru-RU"/>
    </w:rPr>
  </w:style>
  <w:style w:type="paragraph" w:customStyle="1" w:styleId="xl102">
    <w:name w:val="xl102"/>
    <w:basedOn w:val="a1"/>
    <w:rsid w:val="00DA267D"/>
    <w:pPr>
      <w:widowControl/>
      <w:pBdr>
        <w:top w:val="single" w:sz="4" w:space="0" w:color="000000"/>
        <w:left w:val="single" w:sz="4" w:space="0" w:color="000000"/>
        <w:bottom w:val="single" w:sz="4" w:space="0" w:color="000000"/>
        <w:right w:val="single" w:sz="4" w:space="0" w:color="000000"/>
      </w:pBdr>
      <w:shd w:val="clear" w:color="auto" w:fill="FDE9D9"/>
      <w:suppressAutoHyphens w:val="0"/>
      <w:autoSpaceDE/>
      <w:autoSpaceDN w:val="0"/>
      <w:snapToGrid w:val="0"/>
      <w:spacing w:before="100" w:after="100" w:line="240" w:lineRule="auto"/>
      <w:ind w:firstLine="0"/>
      <w:jc w:val="center"/>
      <w:textAlignment w:val="center"/>
    </w:pPr>
    <w:rPr>
      <w:rFonts w:ascii="Times New Roman" w:hAnsi="Times New Roman" w:cs="Times New Roman"/>
      <w:sz w:val="20"/>
      <w:szCs w:val="20"/>
      <w:lang w:eastAsia="ru-RU"/>
    </w:rPr>
  </w:style>
  <w:style w:type="paragraph" w:customStyle="1" w:styleId="xl103">
    <w:name w:val="xl103"/>
    <w:basedOn w:val="a1"/>
    <w:rsid w:val="00DA267D"/>
    <w:pPr>
      <w:widowControl/>
      <w:pBdr>
        <w:top w:val="single" w:sz="4" w:space="0" w:color="000000"/>
        <w:bottom w:val="single" w:sz="4" w:space="0" w:color="000000"/>
      </w:pBdr>
      <w:suppressAutoHyphens w:val="0"/>
      <w:autoSpaceDE/>
      <w:autoSpaceDN w:val="0"/>
      <w:snapToGrid w:val="0"/>
      <w:spacing w:before="100" w:after="100" w:line="240" w:lineRule="auto"/>
      <w:ind w:firstLine="0"/>
      <w:jc w:val="center"/>
      <w:textAlignment w:val="top"/>
    </w:pPr>
    <w:rPr>
      <w:rFonts w:ascii="Times New Roman" w:hAnsi="Times New Roman" w:cs="Times New Roman"/>
      <w:sz w:val="20"/>
      <w:szCs w:val="20"/>
      <w:lang w:eastAsia="ru-RU"/>
    </w:rPr>
  </w:style>
  <w:style w:type="paragraph" w:customStyle="1" w:styleId="xl104">
    <w:name w:val="xl104"/>
    <w:basedOn w:val="a1"/>
    <w:rsid w:val="00DA267D"/>
    <w:pPr>
      <w:widowControl/>
      <w:pBdr>
        <w:top w:val="single" w:sz="4" w:space="0" w:color="000000"/>
        <w:left w:val="single" w:sz="4" w:space="0" w:color="000000"/>
        <w:bottom w:val="single" w:sz="4" w:space="0" w:color="000000"/>
        <w:right w:val="single" w:sz="4" w:space="0" w:color="000000"/>
      </w:pBdr>
      <w:shd w:val="clear" w:color="auto" w:fill="D8D8D8"/>
      <w:suppressAutoHyphens w:val="0"/>
      <w:autoSpaceDE/>
      <w:autoSpaceDN w:val="0"/>
      <w:snapToGrid w:val="0"/>
      <w:spacing w:before="100" w:after="100" w:line="240" w:lineRule="auto"/>
      <w:ind w:firstLine="0"/>
      <w:jc w:val="center"/>
      <w:textAlignment w:val="top"/>
    </w:pPr>
    <w:rPr>
      <w:rFonts w:ascii="Times New Roman" w:hAnsi="Times New Roman" w:cs="Times New Roman"/>
      <w:sz w:val="20"/>
      <w:szCs w:val="20"/>
      <w:lang w:eastAsia="ru-RU"/>
    </w:rPr>
  </w:style>
  <w:style w:type="paragraph" w:customStyle="1" w:styleId="xl105">
    <w:name w:val="xl105"/>
    <w:basedOn w:val="a1"/>
    <w:rsid w:val="00DA267D"/>
    <w:pPr>
      <w:widowControl/>
      <w:pBdr>
        <w:top w:val="single" w:sz="4" w:space="0" w:color="000000"/>
        <w:left w:val="single" w:sz="4" w:space="0" w:color="000000"/>
        <w:bottom w:val="single" w:sz="4" w:space="0" w:color="000000"/>
        <w:right w:val="single" w:sz="4" w:space="0" w:color="000000"/>
      </w:pBdr>
      <w:shd w:val="clear" w:color="auto" w:fill="FFC000"/>
      <w:suppressAutoHyphens w:val="0"/>
      <w:autoSpaceDE/>
      <w:autoSpaceDN w:val="0"/>
      <w:snapToGrid w:val="0"/>
      <w:spacing w:before="100" w:after="100" w:line="240" w:lineRule="auto"/>
      <w:ind w:firstLine="0"/>
      <w:jc w:val="center"/>
      <w:textAlignment w:val="top"/>
    </w:pPr>
    <w:rPr>
      <w:rFonts w:ascii="Times New Roman" w:hAnsi="Times New Roman" w:cs="Times New Roman"/>
      <w:sz w:val="20"/>
      <w:szCs w:val="20"/>
      <w:lang w:eastAsia="ru-RU"/>
    </w:rPr>
  </w:style>
  <w:style w:type="paragraph" w:customStyle="1" w:styleId="xl106">
    <w:name w:val="xl106"/>
    <w:basedOn w:val="a1"/>
    <w:rsid w:val="00DA267D"/>
    <w:pPr>
      <w:widowControl/>
      <w:pBdr>
        <w:top w:val="single" w:sz="4" w:space="0" w:color="000000"/>
        <w:left w:val="single" w:sz="4" w:space="0" w:color="000000"/>
        <w:bottom w:val="single" w:sz="4" w:space="0" w:color="000000"/>
        <w:right w:val="single" w:sz="4" w:space="0" w:color="000000"/>
      </w:pBdr>
      <w:shd w:val="clear" w:color="auto" w:fill="D8D8D8"/>
      <w:suppressAutoHyphens w:val="0"/>
      <w:autoSpaceDE/>
      <w:autoSpaceDN w:val="0"/>
      <w:snapToGrid w:val="0"/>
      <w:spacing w:before="100" w:after="100" w:line="240" w:lineRule="auto"/>
      <w:ind w:firstLine="0"/>
      <w:jc w:val="center"/>
      <w:textAlignment w:val="top"/>
    </w:pPr>
    <w:rPr>
      <w:rFonts w:ascii="Times New Roman" w:hAnsi="Times New Roman" w:cs="Times New Roman"/>
      <w:color w:val="000000"/>
      <w:sz w:val="20"/>
      <w:szCs w:val="20"/>
      <w:lang w:eastAsia="ru-RU"/>
    </w:rPr>
  </w:style>
  <w:style w:type="paragraph" w:customStyle="1" w:styleId="xl107">
    <w:name w:val="xl107"/>
    <w:basedOn w:val="a1"/>
    <w:rsid w:val="00DA267D"/>
    <w:pPr>
      <w:widowControl/>
      <w:suppressAutoHyphens w:val="0"/>
      <w:autoSpaceDE/>
      <w:autoSpaceDN w:val="0"/>
      <w:snapToGrid w:val="0"/>
      <w:spacing w:before="100" w:after="100" w:line="240" w:lineRule="auto"/>
      <w:ind w:firstLine="0"/>
      <w:jc w:val="center"/>
      <w:textAlignment w:val="baseline"/>
    </w:pPr>
    <w:rPr>
      <w:rFonts w:ascii="Times New Roman" w:hAnsi="Times New Roman" w:cs="Times New Roman"/>
      <w:sz w:val="24"/>
      <w:szCs w:val="20"/>
      <w:lang w:eastAsia="ru-RU"/>
    </w:rPr>
  </w:style>
  <w:style w:type="paragraph" w:customStyle="1" w:styleId="xl108">
    <w:name w:val="xl108"/>
    <w:basedOn w:val="a1"/>
    <w:rsid w:val="00DA267D"/>
    <w:pPr>
      <w:widowControl/>
      <w:pBdr>
        <w:top w:val="single" w:sz="4" w:space="0" w:color="000000"/>
        <w:left w:val="single" w:sz="4" w:space="0" w:color="000000"/>
        <w:bottom w:val="single" w:sz="4" w:space="0" w:color="000000"/>
        <w:right w:val="single" w:sz="4" w:space="0" w:color="000000"/>
      </w:pBdr>
      <w:shd w:val="clear" w:color="auto" w:fill="FDE9D9"/>
      <w:suppressAutoHyphens w:val="0"/>
      <w:autoSpaceDE/>
      <w:autoSpaceDN w:val="0"/>
      <w:snapToGrid w:val="0"/>
      <w:spacing w:before="100" w:after="100" w:line="240" w:lineRule="auto"/>
      <w:ind w:firstLine="0"/>
      <w:jc w:val="center"/>
      <w:textAlignment w:val="center"/>
    </w:pPr>
    <w:rPr>
      <w:rFonts w:ascii="Times New Roman" w:hAnsi="Times New Roman" w:cs="Times New Roman"/>
      <w:b/>
      <w:bCs/>
      <w:sz w:val="20"/>
      <w:szCs w:val="20"/>
      <w:lang w:eastAsia="ru-RU"/>
    </w:rPr>
  </w:style>
  <w:style w:type="paragraph" w:customStyle="1" w:styleId="xl109">
    <w:name w:val="xl109"/>
    <w:basedOn w:val="a1"/>
    <w:rsid w:val="00DA267D"/>
    <w:pPr>
      <w:widowControl/>
      <w:pBdr>
        <w:top w:val="single" w:sz="4" w:space="0" w:color="000000"/>
        <w:left w:val="single" w:sz="4" w:space="0" w:color="000000"/>
        <w:right w:val="single" w:sz="4" w:space="0" w:color="000000"/>
      </w:pBdr>
      <w:shd w:val="clear" w:color="auto" w:fill="FDE9D9"/>
      <w:suppressAutoHyphens w:val="0"/>
      <w:autoSpaceDE/>
      <w:autoSpaceDN w:val="0"/>
      <w:snapToGrid w:val="0"/>
      <w:spacing w:before="100" w:after="100" w:line="240" w:lineRule="auto"/>
      <w:ind w:firstLine="0"/>
      <w:jc w:val="center"/>
      <w:textAlignment w:val="center"/>
    </w:pPr>
    <w:rPr>
      <w:rFonts w:ascii="Times New Roman" w:hAnsi="Times New Roman" w:cs="Times New Roman"/>
      <w:b/>
      <w:bCs/>
      <w:sz w:val="20"/>
      <w:szCs w:val="20"/>
      <w:lang w:eastAsia="ru-RU"/>
    </w:rPr>
  </w:style>
  <w:style w:type="paragraph" w:customStyle="1" w:styleId="xl110">
    <w:name w:val="xl110"/>
    <w:basedOn w:val="a1"/>
    <w:rsid w:val="00DA267D"/>
    <w:pPr>
      <w:widowControl/>
      <w:pBdr>
        <w:left w:val="single" w:sz="4" w:space="0" w:color="000000"/>
        <w:bottom w:val="single" w:sz="4" w:space="0" w:color="000000"/>
        <w:right w:val="single" w:sz="4" w:space="0" w:color="000000"/>
      </w:pBdr>
      <w:shd w:val="clear" w:color="auto" w:fill="FDE9D9"/>
      <w:suppressAutoHyphens w:val="0"/>
      <w:autoSpaceDE/>
      <w:autoSpaceDN w:val="0"/>
      <w:snapToGrid w:val="0"/>
      <w:spacing w:before="100" w:after="100" w:line="240" w:lineRule="auto"/>
      <w:ind w:firstLine="0"/>
      <w:jc w:val="center"/>
      <w:textAlignment w:val="center"/>
    </w:pPr>
    <w:rPr>
      <w:rFonts w:ascii="Times New Roman" w:hAnsi="Times New Roman" w:cs="Times New Roman"/>
      <w:b/>
      <w:bCs/>
      <w:sz w:val="20"/>
      <w:szCs w:val="20"/>
      <w:lang w:eastAsia="ru-RU"/>
    </w:rPr>
  </w:style>
  <w:style w:type="paragraph" w:customStyle="1" w:styleId="xl111">
    <w:name w:val="xl111"/>
    <w:basedOn w:val="a1"/>
    <w:rsid w:val="00DA267D"/>
    <w:pPr>
      <w:widowControl/>
      <w:pBdr>
        <w:top w:val="single" w:sz="4" w:space="0" w:color="000000"/>
        <w:left w:val="single" w:sz="4" w:space="0" w:color="000000"/>
        <w:right w:val="single" w:sz="4" w:space="0" w:color="000000"/>
      </w:pBdr>
      <w:shd w:val="clear" w:color="auto" w:fill="FFFFCC"/>
      <w:suppressAutoHyphens w:val="0"/>
      <w:autoSpaceDE/>
      <w:autoSpaceDN w:val="0"/>
      <w:snapToGrid w:val="0"/>
      <w:spacing w:before="100" w:after="100" w:line="240" w:lineRule="auto"/>
      <w:ind w:firstLine="0"/>
      <w:jc w:val="center"/>
      <w:textAlignment w:val="center"/>
    </w:pPr>
    <w:rPr>
      <w:rFonts w:ascii="Times New Roman" w:hAnsi="Times New Roman" w:cs="Times New Roman"/>
      <w:b/>
      <w:bCs/>
      <w:sz w:val="20"/>
      <w:szCs w:val="20"/>
      <w:lang w:eastAsia="ru-RU"/>
    </w:rPr>
  </w:style>
  <w:style w:type="paragraph" w:customStyle="1" w:styleId="xl112">
    <w:name w:val="xl112"/>
    <w:basedOn w:val="a1"/>
    <w:rsid w:val="00DA267D"/>
    <w:pPr>
      <w:widowControl/>
      <w:pBdr>
        <w:left w:val="single" w:sz="4" w:space="0" w:color="000000"/>
        <w:bottom w:val="single" w:sz="4" w:space="0" w:color="000000"/>
        <w:right w:val="single" w:sz="4" w:space="0" w:color="000000"/>
      </w:pBdr>
      <w:shd w:val="clear" w:color="auto" w:fill="FFFFCC"/>
      <w:suppressAutoHyphens w:val="0"/>
      <w:autoSpaceDE/>
      <w:autoSpaceDN w:val="0"/>
      <w:snapToGrid w:val="0"/>
      <w:spacing w:before="100" w:after="100" w:line="240" w:lineRule="auto"/>
      <w:ind w:firstLine="0"/>
      <w:jc w:val="center"/>
      <w:textAlignment w:val="center"/>
    </w:pPr>
    <w:rPr>
      <w:rFonts w:ascii="Times New Roman" w:hAnsi="Times New Roman" w:cs="Times New Roman"/>
      <w:b/>
      <w:bCs/>
      <w:sz w:val="20"/>
      <w:szCs w:val="20"/>
      <w:lang w:eastAsia="ru-RU"/>
    </w:rPr>
  </w:style>
  <w:style w:type="paragraph" w:customStyle="1" w:styleId="xl177">
    <w:name w:val="xl177"/>
    <w:basedOn w:val="a1"/>
    <w:rsid w:val="00DA267D"/>
    <w:pPr>
      <w:widowControl/>
      <w:suppressAutoHyphens w:val="0"/>
      <w:autoSpaceDE/>
      <w:autoSpaceDN w:val="0"/>
      <w:snapToGrid w:val="0"/>
      <w:spacing w:before="100" w:after="100" w:line="240" w:lineRule="auto"/>
      <w:ind w:firstLine="0"/>
      <w:jc w:val="center"/>
      <w:textAlignment w:val="top"/>
    </w:pPr>
    <w:rPr>
      <w:rFonts w:ascii="Times New Roman" w:hAnsi="Times New Roman" w:cs="Times New Roman"/>
      <w:sz w:val="24"/>
      <w:szCs w:val="20"/>
      <w:lang w:eastAsia="ru-RU"/>
    </w:rPr>
  </w:style>
  <w:style w:type="paragraph" w:customStyle="1" w:styleId="xl178">
    <w:name w:val="xl178"/>
    <w:basedOn w:val="a1"/>
    <w:rsid w:val="00DA267D"/>
    <w:pPr>
      <w:widowControl/>
      <w:pBdr>
        <w:top w:val="single" w:sz="4" w:space="0" w:color="000000"/>
        <w:left w:val="single" w:sz="4" w:space="0" w:color="000000"/>
        <w:bottom w:val="single" w:sz="4" w:space="0" w:color="000000"/>
        <w:right w:val="single" w:sz="4" w:space="0" w:color="000000"/>
      </w:pBdr>
      <w:shd w:val="clear" w:color="auto" w:fill="FDE9D9"/>
      <w:suppressAutoHyphens w:val="0"/>
      <w:autoSpaceDE/>
      <w:autoSpaceDN w:val="0"/>
      <w:snapToGrid w:val="0"/>
      <w:spacing w:before="100" w:after="100" w:line="240" w:lineRule="auto"/>
      <w:ind w:firstLine="0"/>
      <w:jc w:val="left"/>
      <w:textAlignment w:val="top"/>
    </w:pPr>
    <w:rPr>
      <w:rFonts w:ascii="Times New Roman" w:hAnsi="Times New Roman" w:cs="Times New Roman"/>
      <w:b/>
      <w:bCs/>
      <w:sz w:val="24"/>
      <w:szCs w:val="20"/>
      <w:lang w:eastAsia="ru-RU"/>
    </w:rPr>
  </w:style>
  <w:style w:type="paragraph" w:customStyle="1" w:styleId="xl179">
    <w:name w:val="xl179"/>
    <w:basedOn w:val="a1"/>
    <w:rsid w:val="00DA267D"/>
    <w:pPr>
      <w:widowControl/>
      <w:pBdr>
        <w:top w:val="single" w:sz="4" w:space="0" w:color="000000"/>
        <w:left w:val="single" w:sz="4" w:space="0" w:color="000000"/>
        <w:bottom w:val="single" w:sz="4" w:space="0" w:color="000000"/>
        <w:right w:val="single" w:sz="4" w:space="0" w:color="000000"/>
      </w:pBdr>
      <w:shd w:val="clear" w:color="auto" w:fill="FFFF00"/>
      <w:suppressAutoHyphens w:val="0"/>
      <w:autoSpaceDE/>
      <w:autoSpaceDN w:val="0"/>
      <w:snapToGrid w:val="0"/>
      <w:spacing w:before="100" w:after="100" w:line="240" w:lineRule="auto"/>
      <w:ind w:firstLine="0"/>
      <w:jc w:val="left"/>
      <w:textAlignment w:val="top"/>
    </w:pPr>
    <w:rPr>
      <w:rFonts w:ascii="Times New Roman" w:hAnsi="Times New Roman" w:cs="Times New Roman"/>
      <w:b/>
      <w:bCs/>
      <w:sz w:val="24"/>
      <w:szCs w:val="20"/>
      <w:lang w:eastAsia="ru-RU"/>
    </w:rPr>
  </w:style>
  <w:style w:type="paragraph" w:customStyle="1" w:styleId="xl180">
    <w:name w:val="xl180"/>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sz w:val="24"/>
      <w:szCs w:val="20"/>
      <w:lang w:eastAsia="ru-RU"/>
    </w:rPr>
  </w:style>
  <w:style w:type="paragraph" w:customStyle="1" w:styleId="xl181">
    <w:name w:val="xl181"/>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color w:val="FF0000"/>
      <w:sz w:val="24"/>
      <w:szCs w:val="20"/>
      <w:lang w:eastAsia="ru-RU"/>
    </w:rPr>
  </w:style>
  <w:style w:type="paragraph" w:customStyle="1" w:styleId="xl182">
    <w:name w:val="xl182"/>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sz w:val="24"/>
      <w:szCs w:val="20"/>
      <w:lang w:eastAsia="ru-RU"/>
    </w:rPr>
  </w:style>
  <w:style w:type="paragraph" w:customStyle="1" w:styleId="xl183">
    <w:name w:val="xl183"/>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sz w:val="24"/>
      <w:szCs w:val="20"/>
      <w:lang w:eastAsia="ru-RU"/>
    </w:rPr>
  </w:style>
  <w:style w:type="paragraph" w:customStyle="1" w:styleId="xl184">
    <w:name w:val="xl184"/>
    <w:basedOn w:val="a1"/>
    <w:rsid w:val="00DA267D"/>
    <w:pPr>
      <w:widowControl/>
      <w:pBdr>
        <w:top w:val="single" w:sz="4" w:space="0" w:color="000000"/>
        <w:left w:val="single" w:sz="4" w:space="0" w:color="000000"/>
        <w:bottom w:val="single" w:sz="4" w:space="0" w:color="000000"/>
        <w:right w:val="single" w:sz="4" w:space="0" w:color="000000"/>
      </w:pBdr>
      <w:shd w:val="clear" w:color="auto" w:fill="FDE9D9"/>
      <w:suppressAutoHyphens w:val="0"/>
      <w:autoSpaceDE/>
      <w:autoSpaceDN w:val="0"/>
      <w:snapToGrid w:val="0"/>
      <w:spacing w:before="100" w:after="100" w:line="240" w:lineRule="auto"/>
      <w:ind w:firstLine="0"/>
      <w:jc w:val="center"/>
      <w:textAlignment w:val="top"/>
    </w:pPr>
    <w:rPr>
      <w:rFonts w:ascii="Times New Roman" w:hAnsi="Times New Roman" w:cs="Times New Roman"/>
      <w:b/>
      <w:bCs/>
      <w:sz w:val="24"/>
      <w:szCs w:val="20"/>
      <w:lang w:eastAsia="ru-RU"/>
    </w:rPr>
  </w:style>
  <w:style w:type="paragraph" w:customStyle="1" w:styleId="xl185">
    <w:name w:val="xl185"/>
    <w:basedOn w:val="a1"/>
    <w:rsid w:val="00DA267D"/>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E/>
      <w:autoSpaceDN w:val="0"/>
      <w:snapToGrid w:val="0"/>
      <w:spacing w:before="100" w:after="100" w:line="240" w:lineRule="auto"/>
      <w:ind w:firstLine="0"/>
      <w:jc w:val="center"/>
      <w:textAlignment w:val="top"/>
    </w:pPr>
    <w:rPr>
      <w:rFonts w:ascii="Times New Roman" w:hAnsi="Times New Roman" w:cs="Times New Roman"/>
      <w:sz w:val="24"/>
      <w:szCs w:val="20"/>
      <w:lang w:eastAsia="ru-RU"/>
    </w:rPr>
  </w:style>
  <w:style w:type="paragraph" w:customStyle="1" w:styleId="xl186">
    <w:name w:val="xl186"/>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center"/>
      <w:textAlignment w:val="top"/>
    </w:pPr>
    <w:rPr>
      <w:rFonts w:ascii="Times New Roman" w:hAnsi="Times New Roman" w:cs="Times New Roman"/>
      <w:sz w:val="24"/>
      <w:szCs w:val="20"/>
      <w:lang w:eastAsia="ru-RU"/>
    </w:rPr>
  </w:style>
  <w:style w:type="paragraph" w:customStyle="1" w:styleId="xl187">
    <w:name w:val="xl187"/>
    <w:basedOn w:val="a1"/>
    <w:rsid w:val="00DA267D"/>
    <w:pPr>
      <w:widowControl/>
      <w:pBdr>
        <w:top w:val="single" w:sz="4" w:space="0" w:color="000000"/>
        <w:left w:val="single" w:sz="4" w:space="0" w:color="000000"/>
        <w:bottom w:val="single" w:sz="4" w:space="0" w:color="000000"/>
        <w:right w:val="single" w:sz="4" w:space="0" w:color="000000"/>
      </w:pBdr>
      <w:shd w:val="clear" w:color="auto" w:fill="FFFFFF"/>
      <w:suppressAutoHyphens w:val="0"/>
      <w:autoSpaceDE/>
      <w:autoSpaceDN w:val="0"/>
      <w:snapToGrid w:val="0"/>
      <w:spacing w:before="100" w:after="100" w:line="240" w:lineRule="auto"/>
      <w:ind w:firstLine="0"/>
      <w:jc w:val="center"/>
      <w:textAlignment w:val="center"/>
    </w:pPr>
    <w:rPr>
      <w:rFonts w:ascii="Times New Roman" w:hAnsi="Times New Roman" w:cs="Times New Roman"/>
      <w:sz w:val="24"/>
      <w:szCs w:val="20"/>
      <w:lang w:eastAsia="ru-RU"/>
    </w:rPr>
  </w:style>
  <w:style w:type="paragraph" w:customStyle="1" w:styleId="xl188">
    <w:name w:val="xl188"/>
    <w:basedOn w:val="a1"/>
    <w:rsid w:val="00DA267D"/>
    <w:pPr>
      <w:widowControl/>
      <w:pBdr>
        <w:top w:val="single" w:sz="4" w:space="0" w:color="000000"/>
        <w:left w:val="single" w:sz="4" w:space="0" w:color="000000"/>
        <w:bottom w:val="single" w:sz="4" w:space="0" w:color="000000"/>
        <w:right w:val="single" w:sz="4" w:space="0" w:color="000000"/>
      </w:pBdr>
      <w:shd w:val="clear" w:color="auto" w:fill="FFFF00"/>
      <w:suppressAutoHyphens w:val="0"/>
      <w:autoSpaceDE/>
      <w:autoSpaceDN w:val="0"/>
      <w:snapToGrid w:val="0"/>
      <w:spacing w:before="100" w:after="100" w:line="240" w:lineRule="auto"/>
      <w:ind w:firstLine="0"/>
      <w:jc w:val="center"/>
      <w:textAlignment w:val="top"/>
    </w:pPr>
    <w:rPr>
      <w:rFonts w:ascii="Times New Roman" w:hAnsi="Times New Roman" w:cs="Times New Roman"/>
      <w:b/>
      <w:bCs/>
      <w:sz w:val="24"/>
      <w:szCs w:val="20"/>
      <w:lang w:eastAsia="ru-RU"/>
    </w:rPr>
  </w:style>
  <w:style w:type="paragraph" w:customStyle="1" w:styleId="xl189">
    <w:name w:val="xl189"/>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color w:val="0033CC"/>
      <w:sz w:val="24"/>
      <w:szCs w:val="20"/>
      <w:lang w:eastAsia="ru-RU"/>
    </w:rPr>
  </w:style>
  <w:style w:type="paragraph" w:customStyle="1" w:styleId="xl190">
    <w:name w:val="xl190"/>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sz w:val="24"/>
      <w:szCs w:val="20"/>
      <w:lang w:eastAsia="ru-RU"/>
    </w:rPr>
  </w:style>
  <w:style w:type="paragraph" w:customStyle="1" w:styleId="xl191">
    <w:name w:val="xl191"/>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center"/>
      <w:textAlignment w:val="top"/>
    </w:pPr>
    <w:rPr>
      <w:rFonts w:ascii="Times New Roman" w:hAnsi="Times New Roman" w:cs="Times New Roman"/>
      <w:sz w:val="24"/>
      <w:szCs w:val="20"/>
      <w:lang w:eastAsia="ru-RU"/>
    </w:rPr>
  </w:style>
  <w:style w:type="paragraph" w:customStyle="1" w:styleId="xl192">
    <w:name w:val="xl192"/>
    <w:basedOn w:val="a1"/>
    <w:rsid w:val="00DA267D"/>
    <w:pPr>
      <w:widowControl/>
      <w:pBdr>
        <w:top w:val="single" w:sz="4" w:space="0" w:color="000000"/>
        <w:left w:val="single" w:sz="4" w:space="0" w:color="000000"/>
        <w:bottom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sz w:val="24"/>
      <w:szCs w:val="20"/>
      <w:lang w:eastAsia="ru-RU"/>
    </w:rPr>
  </w:style>
  <w:style w:type="paragraph" w:customStyle="1" w:styleId="xl193">
    <w:name w:val="xl193"/>
    <w:basedOn w:val="a1"/>
    <w:rsid w:val="00DA267D"/>
    <w:pPr>
      <w:widowControl/>
      <w:pBdr>
        <w:top w:val="single" w:sz="12" w:space="0" w:color="FF0000"/>
        <w:left w:val="single" w:sz="12" w:space="0" w:color="FF0000"/>
        <w:bottom w:val="single" w:sz="12" w:space="0" w:color="FF0000"/>
        <w:right w:val="single" w:sz="12" w:space="0" w:color="FF0000"/>
      </w:pBdr>
      <w:suppressAutoHyphens w:val="0"/>
      <w:autoSpaceDE/>
      <w:autoSpaceDN w:val="0"/>
      <w:snapToGrid w:val="0"/>
      <w:spacing w:before="100" w:after="100" w:line="240" w:lineRule="auto"/>
      <w:ind w:firstLine="0"/>
      <w:jc w:val="center"/>
      <w:textAlignment w:val="top"/>
    </w:pPr>
    <w:rPr>
      <w:rFonts w:ascii="Times New Roman" w:hAnsi="Times New Roman" w:cs="Times New Roman"/>
      <w:sz w:val="24"/>
      <w:szCs w:val="20"/>
      <w:lang w:eastAsia="ru-RU"/>
    </w:rPr>
  </w:style>
  <w:style w:type="paragraph" w:customStyle="1" w:styleId="xl194">
    <w:name w:val="xl194"/>
    <w:basedOn w:val="a1"/>
    <w:rsid w:val="00DA267D"/>
    <w:pPr>
      <w:widowControl/>
      <w:pBdr>
        <w:top w:val="single" w:sz="12" w:space="0" w:color="FF0000"/>
        <w:left w:val="single" w:sz="12" w:space="0" w:color="FF0000"/>
        <w:bottom w:val="single" w:sz="12" w:space="0" w:color="FF0000"/>
        <w:right w:val="single" w:sz="12" w:space="0" w:color="FF0000"/>
      </w:pBdr>
      <w:suppressAutoHyphens w:val="0"/>
      <w:autoSpaceDE/>
      <w:autoSpaceDN w:val="0"/>
      <w:snapToGrid w:val="0"/>
      <w:spacing w:before="100" w:after="100" w:line="240" w:lineRule="auto"/>
      <w:ind w:firstLine="0"/>
      <w:jc w:val="center"/>
      <w:textAlignment w:val="top"/>
    </w:pPr>
    <w:rPr>
      <w:rFonts w:ascii="Times New Roman" w:hAnsi="Times New Roman" w:cs="Times New Roman"/>
      <w:sz w:val="24"/>
      <w:szCs w:val="20"/>
      <w:lang w:eastAsia="ru-RU"/>
    </w:rPr>
  </w:style>
  <w:style w:type="paragraph" w:customStyle="1" w:styleId="xl195">
    <w:name w:val="xl195"/>
    <w:basedOn w:val="a1"/>
    <w:rsid w:val="00DA267D"/>
    <w:pPr>
      <w:widowControl/>
      <w:pBdr>
        <w:top w:val="single" w:sz="4" w:space="0" w:color="000000"/>
        <w:left w:val="single" w:sz="4" w:space="0" w:color="000000"/>
        <w:bottom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sz w:val="24"/>
      <w:szCs w:val="20"/>
      <w:lang w:eastAsia="ru-RU"/>
    </w:rPr>
  </w:style>
  <w:style w:type="paragraph" w:customStyle="1" w:styleId="xl196">
    <w:name w:val="xl196"/>
    <w:basedOn w:val="a1"/>
    <w:rsid w:val="00DA267D"/>
    <w:pPr>
      <w:widowControl/>
      <w:pBdr>
        <w:top w:val="single" w:sz="12" w:space="0" w:color="FF0000"/>
        <w:left w:val="single" w:sz="12" w:space="0" w:color="FF0000"/>
        <w:bottom w:val="single" w:sz="12" w:space="0" w:color="FF0000"/>
        <w:right w:val="single" w:sz="12" w:space="0" w:color="FF0000"/>
      </w:pBdr>
      <w:suppressAutoHyphens w:val="0"/>
      <w:autoSpaceDE/>
      <w:autoSpaceDN w:val="0"/>
      <w:snapToGrid w:val="0"/>
      <w:spacing w:before="100" w:after="100" w:line="240" w:lineRule="auto"/>
      <w:ind w:firstLine="0"/>
      <w:jc w:val="center"/>
      <w:textAlignment w:val="top"/>
    </w:pPr>
    <w:rPr>
      <w:rFonts w:ascii="Times New Roman" w:hAnsi="Times New Roman" w:cs="Times New Roman"/>
      <w:color w:val="FF0000"/>
      <w:sz w:val="24"/>
      <w:szCs w:val="20"/>
      <w:lang w:eastAsia="ru-RU"/>
    </w:rPr>
  </w:style>
  <w:style w:type="paragraph" w:customStyle="1" w:styleId="xl197">
    <w:name w:val="xl197"/>
    <w:basedOn w:val="a1"/>
    <w:rsid w:val="00DA267D"/>
    <w:pPr>
      <w:widowControl/>
      <w:pBdr>
        <w:top w:val="single" w:sz="4" w:space="0" w:color="000000"/>
        <w:left w:val="single" w:sz="4" w:space="0" w:color="000000"/>
        <w:bottom w:val="single" w:sz="4" w:space="0" w:color="000000"/>
        <w:right w:val="single" w:sz="4" w:space="0" w:color="000000"/>
      </w:pBdr>
      <w:shd w:val="clear" w:color="auto" w:fill="FDE9D9"/>
      <w:suppressAutoHyphens w:val="0"/>
      <w:autoSpaceDE/>
      <w:autoSpaceDN w:val="0"/>
      <w:snapToGrid w:val="0"/>
      <w:spacing w:before="100" w:after="100" w:line="240" w:lineRule="auto"/>
      <w:ind w:firstLine="0"/>
      <w:jc w:val="center"/>
      <w:textAlignment w:val="top"/>
    </w:pPr>
    <w:rPr>
      <w:rFonts w:ascii="Times New Roman" w:hAnsi="Times New Roman" w:cs="Times New Roman"/>
      <w:b/>
      <w:bCs/>
      <w:sz w:val="24"/>
      <w:szCs w:val="20"/>
      <w:lang w:eastAsia="ru-RU"/>
    </w:rPr>
  </w:style>
  <w:style w:type="paragraph" w:customStyle="1" w:styleId="xl198">
    <w:name w:val="xl198"/>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baseline"/>
    </w:pPr>
    <w:rPr>
      <w:rFonts w:ascii="Times New Roman" w:hAnsi="Times New Roman" w:cs="Times New Roman"/>
      <w:sz w:val="24"/>
      <w:szCs w:val="20"/>
      <w:lang w:eastAsia="ru-RU"/>
    </w:rPr>
  </w:style>
  <w:style w:type="paragraph" w:customStyle="1" w:styleId="xl199">
    <w:name w:val="xl199"/>
    <w:basedOn w:val="a1"/>
    <w:rsid w:val="00DA267D"/>
    <w:pPr>
      <w:widowControl/>
      <w:pBdr>
        <w:top w:val="single" w:sz="4" w:space="0" w:color="000000"/>
        <w:left w:val="single" w:sz="4" w:space="0" w:color="000000"/>
        <w:bottom w:val="single" w:sz="4" w:space="0" w:color="000000"/>
      </w:pBdr>
      <w:shd w:val="clear" w:color="auto" w:fill="FFFFFF"/>
      <w:suppressAutoHyphens w:val="0"/>
      <w:autoSpaceDE/>
      <w:autoSpaceDN w:val="0"/>
      <w:snapToGrid w:val="0"/>
      <w:spacing w:before="100" w:after="100" w:line="240" w:lineRule="auto"/>
      <w:ind w:firstLine="0"/>
      <w:jc w:val="center"/>
      <w:textAlignment w:val="top"/>
    </w:pPr>
    <w:rPr>
      <w:rFonts w:ascii="Times New Roman" w:hAnsi="Times New Roman" w:cs="Times New Roman"/>
      <w:sz w:val="24"/>
      <w:szCs w:val="20"/>
      <w:lang w:eastAsia="ru-RU"/>
    </w:rPr>
  </w:style>
  <w:style w:type="paragraph" w:customStyle="1" w:styleId="xl200">
    <w:name w:val="xl200"/>
    <w:basedOn w:val="a1"/>
    <w:rsid w:val="00DA267D"/>
    <w:pPr>
      <w:widowControl/>
      <w:pBdr>
        <w:top w:val="single" w:sz="4" w:space="0" w:color="000000"/>
        <w:bottom w:val="single" w:sz="4" w:space="0" w:color="000000"/>
        <w:right w:val="single" w:sz="4" w:space="0" w:color="000000"/>
      </w:pBdr>
      <w:shd w:val="clear" w:color="auto" w:fill="FFFFFF"/>
      <w:suppressAutoHyphens w:val="0"/>
      <w:autoSpaceDE/>
      <w:autoSpaceDN w:val="0"/>
      <w:snapToGrid w:val="0"/>
      <w:spacing w:before="100" w:after="100" w:line="240" w:lineRule="auto"/>
      <w:ind w:firstLine="0"/>
      <w:jc w:val="center"/>
      <w:textAlignment w:val="top"/>
    </w:pPr>
    <w:rPr>
      <w:rFonts w:ascii="Times New Roman" w:hAnsi="Times New Roman" w:cs="Times New Roman"/>
      <w:sz w:val="24"/>
      <w:szCs w:val="20"/>
      <w:lang w:eastAsia="ru-RU"/>
    </w:rPr>
  </w:style>
  <w:style w:type="paragraph" w:customStyle="1" w:styleId="xl201">
    <w:name w:val="xl201"/>
    <w:basedOn w:val="a1"/>
    <w:rsid w:val="00DA267D"/>
    <w:pPr>
      <w:widowControl/>
      <w:pBdr>
        <w:top w:val="single" w:sz="4" w:space="0" w:color="000000"/>
        <w:left w:val="single" w:sz="4" w:space="0" w:color="000000"/>
        <w:bottom w:val="single" w:sz="4" w:space="0" w:color="000000"/>
        <w:right w:val="single" w:sz="4" w:space="0" w:color="000000"/>
      </w:pBdr>
      <w:shd w:val="clear" w:color="auto" w:fill="FFFF00"/>
      <w:suppressAutoHyphens w:val="0"/>
      <w:autoSpaceDE/>
      <w:autoSpaceDN w:val="0"/>
      <w:snapToGrid w:val="0"/>
      <w:spacing w:before="100" w:after="100" w:line="240" w:lineRule="auto"/>
      <w:ind w:firstLine="0"/>
      <w:jc w:val="center"/>
      <w:textAlignment w:val="top"/>
    </w:pPr>
    <w:rPr>
      <w:rFonts w:ascii="Times New Roman" w:hAnsi="Times New Roman" w:cs="Times New Roman"/>
      <w:b/>
      <w:bCs/>
      <w:sz w:val="24"/>
      <w:szCs w:val="20"/>
      <w:lang w:eastAsia="ru-RU"/>
    </w:rPr>
  </w:style>
  <w:style w:type="paragraph" w:customStyle="1" w:styleId="xl202">
    <w:name w:val="xl202"/>
    <w:basedOn w:val="a1"/>
    <w:rsid w:val="00DA267D"/>
    <w:pPr>
      <w:widowControl/>
      <w:pBdr>
        <w:bottom w:val="single" w:sz="4" w:space="0" w:color="000000"/>
        <w:right w:val="single" w:sz="4" w:space="0" w:color="000000"/>
      </w:pBdr>
      <w:shd w:val="clear" w:color="auto" w:fill="FDE9D9"/>
      <w:suppressAutoHyphens w:val="0"/>
      <w:autoSpaceDE/>
      <w:autoSpaceDN w:val="0"/>
      <w:snapToGrid w:val="0"/>
      <w:spacing w:before="100" w:after="100" w:line="240" w:lineRule="auto"/>
      <w:ind w:firstLine="0"/>
      <w:jc w:val="left"/>
      <w:textAlignment w:val="top"/>
    </w:pPr>
    <w:rPr>
      <w:rFonts w:ascii="Times New Roman" w:hAnsi="Times New Roman" w:cs="Times New Roman"/>
      <w:b/>
      <w:bCs/>
      <w:sz w:val="24"/>
      <w:szCs w:val="20"/>
      <w:lang w:eastAsia="ru-RU"/>
    </w:rPr>
  </w:style>
  <w:style w:type="paragraph" w:customStyle="1" w:styleId="xl203">
    <w:name w:val="xl203"/>
    <w:basedOn w:val="a1"/>
    <w:rsid w:val="00DA267D"/>
    <w:pPr>
      <w:widowControl/>
      <w:pBdr>
        <w:top w:val="single" w:sz="4" w:space="0" w:color="000000"/>
        <w:bottom w:val="single" w:sz="4" w:space="0" w:color="000000"/>
        <w:right w:val="single" w:sz="4" w:space="0" w:color="000000"/>
      </w:pBdr>
      <w:shd w:val="clear" w:color="auto" w:fill="FFFF00"/>
      <w:suppressAutoHyphens w:val="0"/>
      <w:autoSpaceDE/>
      <w:autoSpaceDN w:val="0"/>
      <w:snapToGrid w:val="0"/>
      <w:spacing w:before="100" w:after="100" w:line="240" w:lineRule="auto"/>
      <w:ind w:firstLine="0"/>
      <w:jc w:val="left"/>
      <w:textAlignment w:val="top"/>
    </w:pPr>
    <w:rPr>
      <w:rFonts w:ascii="Times New Roman" w:hAnsi="Times New Roman" w:cs="Times New Roman"/>
      <w:b/>
      <w:bCs/>
      <w:sz w:val="24"/>
      <w:szCs w:val="20"/>
      <w:lang w:eastAsia="ru-RU"/>
    </w:rPr>
  </w:style>
  <w:style w:type="paragraph" w:customStyle="1" w:styleId="xl204">
    <w:name w:val="xl204"/>
    <w:basedOn w:val="a1"/>
    <w:rsid w:val="00DA267D"/>
    <w:pPr>
      <w:widowControl/>
      <w:pBdr>
        <w:top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sz w:val="24"/>
      <w:szCs w:val="20"/>
      <w:lang w:eastAsia="ru-RU"/>
    </w:rPr>
  </w:style>
  <w:style w:type="paragraph" w:customStyle="1" w:styleId="xl205">
    <w:name w:val="xl205"/>
    <w:basedOn w:val="a1"/>
    <w:rsid w:val="00DA267D"/>
    <w:pPr>
      <w:widowControl/>
      <w:pBdr>
        <w:top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center"/>
      <w:textAlignment w:val="top"/>
    </w:pPr>
    <w:rPr>
      <w:rFonts w:ascii="Times New Roman" w:hAnsi="Times New Roman" w:cs="Times New Roman"/>
      <w:sz w:val="24"/>
      <w:szCs w:val="20"/>
      <w:lang w:eastAsia="ru-RU"/>
    </w:rPr>
  </w:style>
  <w:style w:type="paragraph" w:customStyle="1" w:styleId="xl206">
    <w:name w:val="xl206"/>
    <w:basedOn w:val="a1"/>
    <w:rsid w:val="00DA267D"/>
    <w:pPr>
      <w:widowControl/>
      <w:pBdr>
        <w:bottom w:val="single" w:sz="4" w:space="0" w:color="000000"/>
        <w:right w:val="single" w:sz="4" w:space="0" w:color="000000"/>
      </w:pBdr>
      <w:shd w:val="clear" w:color="auto" w:fill="FFFF00"/>
      <w:suppressAutoHyphens w:val="0"/>
      <w:autoSpaceDE/>
      <w:autoSpaceDN w:val="0"/>
      <w:snapToGrid w:val="0"/>
      <w:spacing w:before="100" w:after="100" w:line="240" w:lineRule="auto"/>
      <w:ind w:firstLine="0"/>
      <w:jc w:val="left"/>
      <w:textAlignment w:val="top"/>
    </w:pPr>
    <w:rPr>
      <w:rFonts w:ascii="Times New Roman" w:hAnsi="Times New Roman" w:cs="Times New Roman"/>
      <w:b/>
      <w:bCs/>
      <w:sz w:val="24"/>
      <w:szCs w:val="20"/>
      <w:lang w:eastAsia="ru-RU"/>
    </w:rPr>
  </w:style>
  <w:style w:type="paragraph" w:customStyle="1" w:styleId="xl207">
    <w:name w:val="xl207"/>
    <w:basedOn w:val="a1"/>
    <w:rsid w:val="00DA267D"/>
    <w:pPr>
      <w:widowControl/>
      <w:pBdr>
        <w:top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sz w:val="24"/>
      <w:szCs w:val="20"/>
      <w:lang w:eastAsia="ru-RU"/>
    </w:rPr>
  </w:style>
  <w:style w:type="paragraph" w:customStyle="1" w:styleId="xl208">
    <w:name w:val="xl208"/>
    <w:basedOn w:val="a1"/>
    <w:rsid w:val="00DA267D"/>
    <w:pPr>
      <w:widowControl/>
      <w:pBdr>
        <w:top w:val="single" w:sz="4" w:space="0" w:color="000000"/>
        <w:bottom w:val="single" w:sz="4" w:space="0" w:color="000000"/>
        <w:right w:val="single" w:sz="4" w:space="0" w:color="000000"/>
      </w:pBdr>
      <w:shd w:val="clear" w:color="auto" w:fill="FDE9D9"/>
      <w:suppressAutoHyphens w:val="0"/>
      <w:autoSpaceDE/>
      <w:autoSpaceDN w:val="0"/>
      <w:snapToGrid w:val="0"/>
      <w:spacing w:before="100" w:after="100" w:line="240" w:lineRule="auto"/>
      <w:ind w:firstLine="0"/>
      <w:jc w:val="left"/>
      <w:textAlignment w:val="top"/>
    </w:pPr>
    <w:rPr>
      <w:rFonts w:ascii="Times New Roman" w:hAnsi="Times New Roman" w:cs="Times New Roman"/>
      <w:b/>
      <w:bCs/>
      <w:sz w:val="24"/>
      <w:szCs w:val="20"/>
      <w:lang w:eastAsia="ru-RU"/>
    </w:rPr>
  </w:style>
  <w:style w:type="paragraph" w:customStyle="1" w:styleId="xl209">
    <w:name w:val="xl209"/>
    <w:basedOn w:val="a1"/>
    <w:rsid w:val="00DA267D"/>
    <w:pPr>
      <w:widowControl/>
      <w:pBdr>
        <w:top w:val="single" w:sz="4" w:space="0" w:color="000000"/>
        <w:left w:val="single" w:sz="4" w:space="0" w:color="000000"/>
        <w:bottom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sz w:val="24"/>
      <w:szCs w:val="20"/>
      <w:lang w:eastAsia="ru-RU"/>
    </w:rPr>
  </w:style>
  <w:style w:type="paragraph" w:customStyle="1" w:styleId="xl210">
    <w:name w:val="xl210"/>
    <w:basedOn w:val="a1"/>
    <w:rsid w:val="00DA267D"/>
    <w:pPr>
      <w:widowControl/>
      <w:pBdr>
        <w:top w:val="single" w:sz="4" w:space="0" w:color="000000"/>
        <w:left w:val="single" w:sz="4" w:space="0" w:color="000000"/>
        <w:right w:val="single" w:sz="4" w:space="0" w:color="000000"/>
      </w:pBdr>
      <w:shd w:val="clear" w:color="auto" w:fill="FFFFFF"/>
      <w:suppressAutoHyphens w:val="0"/>
      <w:autoSpaceDE/>
      <w:autoSpaceDN w:val="0"/>
      <w:snapToGrid w:val="0"/>
      <w:spacing w:before="100" w:after="100" w:line="240" w:lineRule="auto"/>
      <w:ind w:firstLine="0"/>
      <w:jc w:val="center"/>
      <w:textAlignment w:val="center"/>
    </w:pPr>
    <w:rPr>
      <w:rFonts w:ascii="Times New Roman" w:hAnsi="Times New Roman" w:cs="Times New Roman"/>
      <w:sz w:val="24"/>
      <w:szCs w:val="20"/>
      <w:lang w:eastAsia="ru-RU"/>
    </w:rPr>
  </w:style>
  <w:style w:type="paragraph" w:customStyle="1" w:styleId="xl211">
    <w:name w:val="xl211"/>
    <w:basedOn w:val="a1"/>
    <w:rsid w:val="00DA267D"/>
    <w:pPr>
      <w:widowControl/>
      <w:pBdr>
        <w:left w:val="single" w:sz="4" w:space="0" w:color="000000"/>
        <w:bottom w:val="single" w:sz="4" w:space="0" w:color="000000"/>
        <w:right w:val="single" w:sz="4" w:space="0" w:color="000000"/>
      </w:pBdr>
      <w:shd w:val="clear" w:color="auto" w:fill="FFFFFF"/>
      <w:suppressAutoHyphens w:val="0"/>
      <w:autoSpaceDE/>
      <w:autoSpaceDN w:val="0"/>
      <w:snapToGrid w:val="0"/>
      <w:spacing w:before="100" w:after="100" w:line="240" w:lineRule="auto"/>
      <w:ind w:firstLine="0"/>
      <w:jc w:val="center"/>
      <w:textAlignment w:val="center"/>
    </w:pPr>
    <w:rPr>
      <w:rFonts w:ascii="Times New Roman" w:hAnsi="Times New Roman" w:cs="Times New Roman"/>
      <w:sz w:val="24"/>
      <w:szCs w:val="20"/>
      <w:lang w:eastAsia="ru-RU"/>
    </w:rPr>
  </w:style>
  <w:style w:type="paragraph" w:customStyle="1" w:styleId="xl212">
    <w:name w:val="xl212"/>
    <w:basedOn w:val="a1"/>
    <w:rsid w:val="00DA267D"/>
    <w:pPr>
      <w:widowControl/>
      <w:pBdr>
        <w:top w:val="single" w:sz="4" w:space="0" w:color="000000"/>
        <w:left w:val="single" w:sz="4" w:space="0" w:color="000000"/>
        <w:bottom w:val="single" w:sz="4" w:space="0" w:color="000000"/>
      </w:pBdr>
      <w:shd w:val="clear" w:color="auto" w:fill="FFFFFF"/>
      <w:suppressAutoHyphens w:val="0"/>
      <w:autoSpaceDE/>
      <w:autoSpaceDN w:val="0"/>
      <w:snapToGrid w:val="0"/>
      <w:spacing w:before="100" w:after="100" w:line="240" w:lineRule="auto"/>
      <w:ind w:firstLine="0"/>
      <w:jc w:val="center"/>
      <w:textAlignment w:val="center"/>
    </w:pPr>
    <w:rPr>
      <w:rFonts w:ascii="Times New Roman" w:hAnsi="Times New Roman" w:cs="Times New Roman"/>
      <w:sz w:val="24"/>
      <w:szCs w:val="20"/>
      <w:lang w:eastAsia="ru-RU"/>
    </w:rPr>
  </w:style>
  <w:style w:type="paragraph" w:customStyle="1" w:styleId="xl213">
    <w:name w:val="xl213"/>
    <w:basedOn w:val="a1"/>
    <w:rsid w:val="00DA267D"/>
    <w:pPr>
      <w:widowControl/>
      <w:pBdr>
        <w:top w:val="single" w:sz="4" w:space="0" w:color="000000"/>
        <w:bottom w:val="single" w:sz="4" w:space="0" w:color="000000"/>
        <w:right w:val="single" w:sz="4" w:space="0" w:color="000000"/>
      </w:pBdr>
      <w:shd w:val="clear" w:color="auto" w:fill="FFFFFF"/>
      <w:suppressAutoHyphens w:val="0"/>
      <w:autoSpaceDE/>
      <w:autoSpaceDN w:val="0"/>
      <w:snapToGrid w:val="0"/>
      <w:spacing w:before="100" w:after="100" w:line="240" w:lineRule="auto"/>
      <w:ind w:firstLine="0"/>
      <w:jc w:val="center"/>
      <w:textAlignment w:val="center"/>
    </w:pPr>
    <w:rPr>
      <w:rFonts w:ascii="Times New Roman" w:hAnsi="Times New Roman" w:cs="Times New Roman"/>
      <w:sz w:val="24"/>
      <w:szCs w:val="20"/>
      <w:lang w:eastAsia="ru-RU"/>
    </w:rPr>
  </w:style>
  <w:style w:type="paragraph" w:customStyle="1" w:styleId="xl175">
    <w:name w:val="xl175"/>
    <w:basedOn w:val="a1"/>
    <w:rsid w:val="00DA267D"/>
    <w:pPr>
      <w:widowControl/>
      <w:suppressAutoHyphens w:val="0"/>
      <w:autoSpaceDE/>
      <w:autoSpaceDN w:val="0"/>
      <w:snapToGrid w:val="0"/>
      <w:spacing w:before="100" w:after="100" w:line="240" w:lineRule="auto"/>
      <w:ind w:firstLine="0"/>
      <w:jc w:val="center"/>
      <w:textAlignment w:val="top"/>
    </w:pPr>
    <w:rPr>
      <w:rFonts w:ascii="Times New Roman" w:hAnsi="Times New Roman" w:cs="Times New Roman"/>
      <w:sz w:val="24"/>
      <w:szCs w:val="20"/>
      <w:lang w:eastAsia="ru-RU"/>
    </w:rPr>
  </w:style>
  <w:style w:type="paragraph" w:customStyle="1" w:styleId="xl176">
    <w:name w:val="xl176"/>
    <w:basedOn w:val="a1"/>
    <w:rsid w:val="00DA267D"/>
    <w:pPr>
      <w:widowControl/>
      <w:pBdr>
        <w:top w:val="single" w:sz="4" w:space="0" w:color="000000"/>
        <w:left w:val="single" w:sz="4" w:space="0" w:color="000000"/>
        <w:bottom w:val="single" w:sz="4" w:space="0" w:color="000000"/>
        <w:right w:val="single" w:sz="4" w:space="0" w:color="000000"/>
      </w:pBdr>
      <w:shd w:val="clear" w:color="auto" w:fill="FDE9D9"/>
      <w:suppressAutoHyphens w:val="0"/>
      <w:autoSpaceDE/>
      <w:autoSpaceDN w:val="0"/>
      <w:snapToGrid w:val="0"/>
      <w:spacing w:before="100" w:after="100" w:line="240" w:lineRule="auto"/>
      <w:ind w:firstLine="0"/>
      <w:jc w:val="left"/>
      <w:textAlignment w:val="top"/>
    </w:pPr>
    <w:rPr>
      <w:rFonts w:ascii="Times New Roman" w:hAnsi="Times New Roman" w:cs="Times New Roman"/>
      <w:b/>
      <w:bCs/>
      <w:sz w:val="24"/>
      <w:szCs w:val="20"/>
      <w:lang w:eastAsia="ru-RU"/>
    </w:rPr>
  </w:style>
  <w:style w:type="paragraph" w:customStyle="1" w:styleId="3b">
    <w:name w:val="Знак Знак3 Знак Знак Знак Знак Знак Знак Знак"/>
    <w:basedOn w:val="a1"/>
    <w:rsid w:val="00DA267D"/>
    <w:pPr>
      <w:widowControl/>
      <w:suppressAutoHyphens w:val="0"/>
      <w:autoSpaceDE/>
      <w:autoSpaceDN w:val="0"/>
      <w:snapToGrid w:val="0"/>
      <w:spacing w:line="240" w:lineRule="auto"/>
      <w:ind w:firstLine="0"/>
      <w:jc w:val="left"/>
      <w:textAlignment w:val="baseline"/>
    </w:pPr>
    <w:rPr>
      <w:rFonts w:ascii="Verdana" w:hAnsi="Verdana" w:cs="Verdana"/>
      <w:sz w:val="20"/>
      <w:szCs w:val="20"/>
      <w:lang w:val="en-US" w:eastAsia="en-US"/>
    </w:rPr>
  </w:style>
  <w:style w:type="paragraph" w:customStyle="1" w:styleId="afffff3">
    <w:name w:val="Знак Знак Знак Знак"/>
    <w:basedOn w:val="a1"/>
    <w:rsid w:val="00DA267D"/>
    <w:pPr>
      <w:widowControl/>
      <w:suppressAutoHyphens w:val="0"/>
      <w:autoSpaceDE/>
      <w:autoSpaceDN w:val="0"/>
      <w:snapToGrid w:val="0"/>
      <w:spacing w:line="240" w:lineRule="auto"/>
      <w:ind w:firstLine="0"/>
      <w:jc w:val="left"/>
      <w:textAlignment w:val="baseline"/>
    </w:pPr>
    <w:rPr>
      <w:rFonts w:ascii="Verdana" w:hAnsi="Verdana" w:cs="Verdana"/>
      <w:sz w:val="20"/>
      <w:szCs w:val="20"/>
      <w:lang w:val="en-US" w:eastAsia="en-US"/>
    </w:rPr>
  </w:style>
  <w:style w:type="paragraph" w:customStyle="1" w:styleId="221">
    <w:name w:val="Знак2 Знак Знак Знак2 Знак Знак Знак Знак Знак Знак Знак Знак Знак"/>
    <w:basedOn w:val="a1"/>
    <w:rsid w:val="00DA267D"/>
    <w:pPr>
      <w:widowControl/>
      <w:suppressAutoHyphens w:val="0"/>
      <w:autoSpaceDE/>
      <w:autoSpaceDN w:val="0"/>
      <w:snapToGrid w:val="0"/>
      <w:spacing w:after="160" w:line="240" w:lineRule="exact"/>
      <w:ind w:firstLine="0"/>
      <w:jc w:val="left"/>
      <w:textAlignment w:val="baseline"/>
    </w:pPr>
    <w:rPr>
      <w:rFonts w:ascii="Verdana" w:hAnsi="Verdana" w:cs="Verdana"/>
      <w:sz w:val="20"/>
      <w:szCs w:val="20"/>
      <w:lang w:val="en-US" w:eastAsia="en-US"/>
    </w:rPr>
  </w:style>
  <w:style w:type="paragraph" w:customStyle="1" w:styleId="112">
    <w:name w:val="Знак Знак Знак1 Знак Знак Знак Знак Знак Знак1 Знак Знак Знак Знак"/>
    <w:basedOn w:val="a1"/>
    <w:rsid w:val="00DA267D"/>
    <w:pPr>
      <w:widowControl/>
      <w:suppressAutoHyphens w:val="0"/>
      <w:autoSpaceDE/>
      <w:autoSpaceDN w:val="0"/>
      <w:snapToGrid w:val="0"/>
      <w:spacing w:before="100" w:after="100" w:line="240" w:lineRule="auto"/>
      <w:ind w:firstLine="720"/>
      <w:jc w:val="left"/>
      <w:textAlignment w:val="baseline"/>
    </w:pPr>
    <w:rPr>
      <w:rFonts w:ascii="Tahoma" w:hAnsi="Tahoma" w:cs="Times New Roman"/>
      <w:sz w:val="20"/>
      <w:szCs w:val="20"/>
      <w:lang w:val="en-US" w:eastAsia="en-US"/>
    </w:rPr>
  </w:style>
  <w:style w:type="paragraph" w:customStyle="1" w:styleId="afffff4">
    <w:name w:val="Знак Знак Знак Знак Знак Знак Знак"/>
    <w:basedOn w:val="a1"/>
    <w:rsid w:val="00DA267D"/>
    <w:pPr>
      <w:widowControl/>
      <w:suppressAutoHyphens w:val="0"/>
      <w:autoSpaceDE/>
      <w:autoSpaceDN w:val="0"/>
      <w:snapToGrid w:val="0"/>
      <w:spacing w:line="240" w:lineRule="auto"/>
      <w:ind w:firstLine="0"/>
      <w:jc w:val="left"/>
      <w:textAlignment w:val="baseline"/>
    </w:pPr>
    <w:rPr>
      <w:rFonts w:ascii="Verdana" w:hAnsi="Verdana" w:cs="Verdana"/>
      <w:sz w:val="20"/>
      <w:szCs w:val="20"/>
      <w:lang w:val="en-US" w:eastAsia="en-US"/>
    </w:rPr>
  </w:style>
  <w:style w:type="paragraph" w:customStyle="1" w:styleId="1Char1CharCharCharChar">
    <w:name w:val="Знак Знак1 Char Знак Знак1 Char Char Char Char"/>
    <w:basedOn w:val="a1"/>
    <w:rsid w:val="00DA267D"/>
    <w:pPr>
      <w:widowControl/>
      <w:tabs>
        <w:tab w:val="left" w:pos="2160"/>
      </w:tabs>
      <w:suppressAutoHyphens w:val="0"/>
      <w:autoSpaceDE/>
      <w:autoSpaceDN w:val="0"/>
      <w:snapToGrid w:val="0"/>
      <w:spacing w:before="120" w:line="240" w:lineRule="exact"/>
      <w:ind w:firstLine="0"/>
      <w:jc w:val="left"/>
      <w:textAlignment w:val="baseline"/>
    </w:pPr>
    <w:rPr>
      <w:rFonts w:ascii="Times New Roman" w:hAnsi="Times New Roman" w:cs="Times New Roman"/>
      <w:sz w:val="24"/>
      <w:szCs w:val="20"/>
      <w:lang w:val="en-US" w:eastAsia="ru-RU"/>
    </w:rPr>
  </w:style>
  <w:style w:type="paragraph" w:customStyle="1" w:styleId="1fe">
    <w:name w:val="Знак Знак1 Знак Знак Знак Знак Знак Знак"/>
    <w:basedOn w:val="a1"/>
    <w:rsid w:val="00DA267D"/>
    <w:pPr>
      <w:suppressAutoHyphens w:val="0"/>
      <w:autoSpaceDE/>
      <w:autoSpaceDN w:val="0"/>
      <w:snapToGrid w:val="0"/>
      <w:spacing w:after="160" w:line="240" w:lineRule="exact"/>
      <w:ind w:firstLine="0"/>
      <w:jc w:val="right"/>
      <w:textAlignment w:val="baseline"/>
    </w:pPr>
    <w:rPr>
      <w:rFonts w:ascii="Times New Roman" w:hAnsi="Times New Roman" w:cs="Times New Roman"/>
      <w:sz w:val="20"/>
      <w:szCs w:val="20"/>
      <w:lang w:val="en-GB" w:eastAsia="en-US"/>
    </w:rPr>
  </w:style>
  <w:style w:type="paragraph" w:customStyle="1" w:styleId="2f2">
    <w:name w:val="Знак2"/>
    <w:basedOn w:val="a1"/>
    <w:rsid w:val="00DA267D"/>
    <w:pPr>
      <w:widowControl/>
      <w:suppressAutoHyphens w:val="0"/>
      <w:autoSpaceDE/>
      <w:autoSpaceDN w:val="0"/>
      <w:snapToGrid w:val="0"/>
      <w:spacing w:after="160" w:line="240" w:lineRule="exact"/>
      <w:ind w:firstLine="0"/>
      <w:jc w:val="left"/>
      <w:textAlignment w:val="baseline"/>
    </w:pPr>
    <w:rPr>
      <w:rFonts w:ascii="Verdana" w:hAnsi="Verdana" w:cs="Times New Roman"/>
      <w:sz w:val="20"/>
      <w:szCs w:val="20"/>
      <w:lang w:val="en-US" w:eastAsia="en-US"/>
    </w:rPr>
  </w:style>
  <w:style w:type="paragraph" w:customStyle="1" w:styleId="11Char">
    <w:name w:val="Знак1 Знак Знак Знак Знак Знак Знак Знак Знак1 Char"/>
    <w:basedOn w:val="a1"/>
    <w:rsid w:val="00DA267D"/>
    <w:pPr>
      <w:widowControl/>
      <w:suppressAutoHyphens w:val="0"/>
      <w:autoSpaceDE/>
      <w:autoSpaceDN w:val="0"/>
      <w:snapToGrid w:val="0"/>
      <w:spacing w:after="160" w:line="240" w:lineRule="exact"/>
      <w:ind w:firstLine="0"/>
      <w:jc w:val="left"/>
      <w:textAlignment w:val="baseline"/>
    </w:pPr>
    <w:rPr>
      <w:rFonts w:ascii="Verdana" w:hAnsi="Verdana" w:cs="Times New Roman"/>
      <w:sz w:val="20"/>
      <w:szCs w:val="20"/>
      <w:lang w:val="en-US" w:eastAsia="en-US"/>
    </w:rPr>
  </w:style>
  <w:style w:type="paragraph" w:customStyle="1" w:styleId="headertext">
    <w:name w:val="headertext"/>
    <w:basedOn w:val="a1"/>
    <w:rsid w:val="00DA267D"/>
    <w:pPr>
      <w:widowControl/>
      <w:suppressAutoHyphens w:val="0"/>
      <w:autoSpaceDE/>
      <w:autoSpaceDN w:val="0"/>
      <w:snapToGrid w:val="0"/>
      <w:spacing w:before="144" w:after="144" w:line="240" w:lineRule="auto"/>
      <w:ind w:firstLine="0"/>
      <w:jc w:val="left"/>
      <w:textAlignment w:val="baseline"/>
    </w:pPr>
    <w:rPr>
      <w:rFonts w:ascii="Times New Roman" w:hAnsi="Times New Roman" w:cs="Times New Roman"/>
      <w:b/>
      <w:bCs/>
      <w:sz w:val="26"/>
      <w:szCs w:val="26"/>
      <w:lang w:eastAsia="ru-RU"/>
    </w:rPr>
  </w:style>
  <w:style w:type="paragraph" w:customStyle="1" w:styleId="righpt">
    <w:name w:val="righpt"/>
    <w:basedOn w:val="a1"/>
    <w:rsid w:val="00DA267D"/>
    <w:pPr>
      <w:widowControl/>
      <w:suppressAutoHyphens w:val="0"/>
      <w:autoSpaceDE/>
      <w:autoSpaceDN w:val="0"/>
      <w:snapToGrid w:val="0"/>
      <w:spacing w:before="100" w:after="100" w:line="240" w:lineRule="auto"/>
      <w:ind w:firstLine="0"/>
      <w:jc w:val="left"/>
      <w:textAlignment w:val="baseline"/>
    </w:pPr>
    <w:rPr>
      <w:rFonts w:ascii="Times New Roman" w:hAnsi="Times New Roman" w:cs="Times New Roman"/>
      <w:sz w:val="24"/>
      <w:szCs w:val="20"/>
      <w:lang w:eastAsia="ru-RU"/>
    </w:rPr>
  </w:style>
  <w:style w:type="paragraph" w:customStyle="1" w:styleId="conscell">
    <w:name w:val="conscell"/>
    <w:basedOn w:val="a1"/>
    <w:rsid w:val="00DA267D"/>
    <w:pPr>
      <w:widowControl/>
      <w:suppressAutoHyphens w:val="0"/>
      <w:autoSpaceDE/>
      <w:autoSpaceDN w:val="0"/>
      <w:snapToGrid w:val="0"/>
      <w:spacing w:before="100" w:after="100" w:line="240" w:lineRule="auto"/>
      <w:ind w:firstLine="0"/>
      <w:jc w:val="left"/>
      <w:textAlignment w:val="baseline"/>
    </w:pPr>
    <w:rPr>
      <w:rFonts w:ascii="Times New Roman" w:hAnsi="Times New Roman" w:cs="Times New Roman"/>
      <w:sz w:val="24"/>
      <w:szCs w:val="20"/>
      <w:lang w:eastAsia="ru-RU"/>
    </w:rPr>
  </w:style>
  <w:style w:type="paragraph" w:customStyle="1" w:styleId="xl214">
    <w:name w:val="xl214"/>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center"/>
      <w:textAlignment w:val="center"/>
    </w:pPr>
    <w:rPr>
      <w:rFonts w:ascii="Times New Roman" w:hAnsi="Times New Roman" w:cs="Times New Roman"/>
      <w:color w:val="000000"/>
      <w:sz w:val="20"/>
      <w:szCs w:val="20"/>
      <w:lang w:eastAsia="ru-RU"/>
    </w:rPr>
  </w:style>
  <w:style w:type="paragraph" w:customStyle="1" w:styleId="xl215">
    <w:name w:val="xl215"/>
    <w:basedOn w:val="a1"/>
    <w:rsid w:val="00DA267D"/>
    <w:pPr>
      <w:widowControl/>
      <w:pBdr>
        <w:top w:val="single" w:sz="4" w:space="0" w:color="000000"/>
        <w:left w:val="single" w:sz="4" w:space="0" w:color="000000"/>
        <w:bottom w:val="single" w:sz="4" w:space="0" w:color="000000"/>
        <w:right w:val="single" w:sz="8" w:space="0" w:color="000000"/>
      </w:pBdr>
      <w:suppressAutoHyphens w:val="0"/>
      <w:autoSpaceDE/>
      <w:autoSpaceDN w:val="0"/>
      <w:snapToGrid w:val="0"/>
      <w:spacing w:before="100" w:after="100" w:line="240" w:lineRule="auto"/>
      <w:ind w:firstLine="0"/>
      <w:jc w:val="center"/>
      <w:textAlignment w:val="center"/>
    </w:pPr>
    <w:rPr>
      <w:rFonts w:ascii="Times New Roman" w:hAnsi="Times New Roman" w:cs="Times New Roman"/>
      <w:color w:val="000000"/>
      <w:sz w:val="20"/>
      <w:szCs w:val="20"/>
      <w:lang w:eastAsia="ru-RU"/>
    </w:rPr>
  </w:style>
  <w:style w:type="paragraph" w:customStyle="1" w:styleId="xl216">
    <w:name w:val="xl216"/>
    <w:basedOn w:val="a1"/>
    <w:rsid w:val="00DA267D"/>
    <w:pPr>
      <w:widowControl/>
      <w:pBdr>
        <w:top w:val="single" w:sz="4" w:space="0" w:color="000000"/>
        <w:bottom w:val="single" w:sz="4" w:space="0" w:color="000000"/>
        <w:right w:val="single" w:sz="4" w:space="0" w:color="000000"/>
      </w:pBdr>
      <w:shd w:val="clear" w:color="auto" w:fill="FFFFFF"/>
      <w:suppressAutoHyphens w:val="0"/>
      <w:autoSpaceDE/>
      <w:autoSpaceDN w:val="0"/>
      <w:snapToGrid w:val="0"/>
      <w:spacing w:before="100" w:after="100" w:line="240" w:lineRule="auto"/>
      <w:ind w:firstLine="0"/>
      <w:jc w:val="center"/>
      <w:textAlignment w:val="center"/>
    </w:pPr>
    <w:rPr>
      <w:rFonts w:ascii="Times New Roman" w:hAnsi="Times New Roman" w:cs="Times New Roman"/>
      <w:color w:val="000000"/>
      <w:sz w:val="20"/>
      <w:szCs w:val="20"/>
      <w:lang w:eastAsia="ru-RU"/>
    </w:rPr>
  </w:style>
  <w:style w:type="paragraph" w:customStyle="1" w:styleId="xl217">
    <w:name w:val="xl217"/>
    <w:basedOn w:val="a1"/>
    <w:rsid w:val="00DA267D"/>
    <w:pPr>
      <w:widowControl/>
      <w:pBdr>
        <w:left w:val="single" w:sz="4" w:space="0" w:color="000000"/>
        <w:bottom w:val="single" w:sz="4" w:space="0" w:color="000000"/>
        <w:right w:val="single" w:sz="4" w:space="0" w:color="000000"/>
      </w:pBdr>
      <w:shd w:val="clear" w:color="auto" w:fill="D7E4BC"/>
      <w:suppressAutoHyphens w:val="0"/>
      <w:autoSpaceDE/>
      <w:autoSpaceDN w:val="0"/>
      <w:snapToGrid w:val="0"/>
      <w:spacing w:before="100" w:after="100" w:line="240" w:lineRule="auto"/>
      <w:ind w:firstLine="0"/>
      <w:jc w:val="center"/>
      <w:textAlignment w:val="center"/>
    </w:pPr>
    <w:rPr>
      <w:rFonts w:ascii="Times New Roman" w:hAnsi="Times New Roman" w:cs="Times New Roman"/>
      <w:b/>
      <w:bCs/>
      <w:sz w:val="24"/>
      <w:szCs w:val="20"/>
      <w:lang w:eastAsia="ru-RU"/>
    </w:rPr>
  </w:style>
  <w:style w:type="paragraph" w:customStyle="1" w:styleId="1ff">
    <w:name w:val="Абзац списка1"/>
    <w:basedOn w:val="a1"/>
    <w:rsid w:val="00DA267D"/>
    <w:pPr>
      <w:widowControl/>
      <w:suppressAutoHyphens w:val="0"/>
      <w:autoSpaceDE/>
      <w:autoSpaceDN w:val="0"/>
      <w:snapToGrid w:val="0"/>
      <w:spacing w:after="200" w:line="276" w:lineRule="auto"/>
      <w:ind w:left="720" w:firstLine="0"/>
      <w:jc w:val="left"/>
      <w:textAlignment w:val="baseline"/>
    </w:pPr>
    <w:rPr>
      <w:rFonts w:ascii="Times New Roman" w:hAnsi="Times New Roman" w:cs="Times New Roman"/>
      <w:sz w:val="24"/>
      <w:szCs w:val="22"/>
      <w:lang w:eastAsia="en-US"/>
    </w:rPr>
  </w:style>
  <w:style w:type="paragraph" w:customStyle="1" w:styleId="1ff0">
    <w:name w:val="Заголовок оглавления1"/>
    <w:basedOn w:val="1"/>
    <w:next w:val="a1"/>
    <w:rsid w:val="00DA267D"/>
    <w:pPr>
      <w:keepLines/>
      <w:numPr>
        <w:numId w:val="0"/>
      </w:numPr>
      <w:suppressAutoHyphens w:val="0"/>
      <w:autoSpaceDN w:val="0"/>
      <w:snapToGrid w:val="0"/>
      <w:spacing w:before="480" w:line="276" w:lineRule="auto"/>
      <w:jc w:val="left"/>
      <w:textAlignment w:val="baseline"/>
    </w:pPr>
    <w:rPr>
      <w:rFonts w:ascii="Cambria" w:eastAsia="Calibri" w:hAnsi="Cambria"/>
      <w:bCs/>
      <w:color w:val="365F91"/>
      <w:sz w:val="22"/>
      <w:szCs w:val="28"/>
      <w:lang w:eastAsia="ru-RU"/>
    </w:rPr>
  </w:style>
  <w:style w:type="paragraph" w:customStyle="1" w:styleId="xl64">
    <w:name w:val="xl64"/>
    <w:basedOn w:val="a1"/>
    <w:rsid w:val="00DA267D"/>
    <w:pPr>
      <w:widowControl/>
      <w:pBdr>
        <w:top w:val="single" w:sz="4" w:space="0" w:color="000000"/>
        <w:left w:val="single" w:sz="4" w:space="0" w:color="000000"/>
        <w:bottom w:val="single" w:sz="4" w:space="0" w:color="000000"/>
        <w:right w:val="single" w:sz="4" w:space="0" w:color="000000"/>
      </w:pBdr>
      <w:suppressAutoHyphens w:val="0"/>
      <w:autoSpaceDE/>
      <w:autoSpaceDN w:val="0"/>
      <w:snapToGrid w:val="0"/>
      <w:spacing w:before="100" w:after="100" w:line="240" w:lineRule="auto"/>
      <w:ind w:firstLine="0"/>
      <w:jc w:val="left"/>
      <w:textAlignment w:val="top"/>
    </w:pPr>
    <w:rPr>
      <w:rFonts w:ascii="Times New Roman" w:hAnsi="Times New Roman" w:cs="Times New Roman"/>
      <w:sz w:val="24"/>
      <w:szCs w:val="20"/>
      <w:lang w:eastAsia="ru-RU"/>
    </w:rPr>
  </w:style>
  <w:style w:type="paragraph" w:customStyle="1" w:styleId="afffff5">
    <w:name w:val="Обычный (паспорт)"/>
    <w:basedOn w:val="a1"/>
    <w:rsid w:val="00DA267D"/>
    <w:pPr>
      <w:widowControl/>
      <w:suppressAutoHyphens w:val="0"/>
      <w:autoSpaceDE/>
      <w:autoSpaceDN w:val="0"/>
      <w:snapToGrid w:val="0"/>
      <w:spacing w:before="120" w:line="240" w:lineRule="auto"/>
      <w:ind w:firstLine="0"/>
      <w:jc w:val="left"/>
      <w:textAlignment w:val="baseline"/>
    </w:pPr>
    <w:rPr>
      <w:rFonts w:ascii="Times New Roman" w:hAnsi="Times New Roman" w:cs="Times New Roman"/>
      <w:sz w:val="22"/>
      <w:szCs w:val="28"/>
      <w:lang w:eastAsia="ru-RU"/>
    </w:rPr>
  </w:style>
  <w:style w:type="paragraph" w:customStyle="1" w:styleId="afffff6">
    <w:name w:val="Обычный в таблице"/>
    <w:basedOn w:val="a1"/>
    <w:rsid w:val="00DA267D"/>
    <w:pPr>
      <w:widowControl/>
      <w:suppressAutoHyphens w:val="0"/>
      <w:autoSpaceDE/>
      <w:autoSpaceDN w:val="0"/>
      <w:snapToGrid w:val="0"/>
      <w:spacing w:line="240" w:lineRule="auto"/>
      <w:ind w:firstLine="0"/>
      <w:jc w:val="left"/>
      <w:textAlignment w:val="baseline"/>
    </w:pPr>
    <w:rPr>
      <w:rFonts w:ascii="Times New Roman" w:hAnsi="Times New Roman" w:cs="Times New Roman"/>
      <w:sz w:val="22"/>
      <w:szCs w:val="22"/>
      <w:lang w:eastAsia="ru-RU"/>
    </w:rPr>
  </w:style>
  <w:style w:type="paragraph" w:customStyle="1" w:styleId="afffff7">
    <w:name w:val="Заголовок таблицы"/>
    <w:basedOn w:val="afffff6"/>
    <w:rsid w:val="00DA267D"/>
    <w:pPr>
      <w:jc w:val="center"/>
    </w:pPr>
    <w:rPr>
      <w:b/>
    </w:rPr>
  </w:style>
  <w:style w:type="paragraph" w:customStyle="1" w:styleId="Main">
    <w:name w:val="Main Знак"/>
    <w:rsid w:val="00DA267D"/>
    <w:pPr>
      <w:autoSpaceDN w:val="0"/>
      <w:spacing w:after="120"/>
      <w:jc w:val="both"/>
      <w:textAlignment w:val="baseline"/>
    </w:pPr>
    <w:rPr>
      <w:sz w:val="24"/>
    </w:rPr>
  </w:style>
  <w:style w:type="paragraph" w:customStyle="1" w:styleId="1ff1">
    <w:name w:val="1 Обычный"/>
    <w:basedOn w:val="a1"/>
    <w:rsid w:val="00DA267D"/>
    <w:pPr>
      <w:widowControl/>
      <w:suppressAutoHyphens w:val="0"/>
      <w:autoSpaceDN w:val="0"/>
      <w:snapToGrid w:val="0"/>
      <w:spacing w:before="120" w:after="120" w:line="360" w:lineRule="auto"/>
      <w:ind w:firstLine="720"/>
      <w:jc w:val="left"/>
      <w:textAlignment w:val="baseline"/>
    </w:pPr>
    <w:rPr>
      <w:sz w:val="24"/>
      <w:szCs w:val="20"/>
      <w:lang w:eastAsia="ru-RU" w:bidi="en-US"/>
    </w:rPr>
  </w:style>
  <w:style w:type="paragraph" w:customStyle="1" w:styleId="1ff2">
    <w:name w:val="Знак Знак Знак Знак Знак Знак1"/>
    <w:basedOn w:val="a1"/>
    <w:rsid w:val="00DA267D"/>
    <w:pPr>
      <w:widowControl/>
      <w:suppressAutoHyphens w:val="0"/>
      <w:autoSpaceDE/>
      <w:autoSpaceDN w:val="0"/>
      <w:snapToGrid w:val="0"/>
      <w:spacing w:before="100" w:after="100" w:line="240" w:lineRule="auto"/>
      <w:ind w:firstLine="0"/>
      <w:jc w:val="left"/>
      <w:textAlignment w:val="baseline"/>
    </w:pPr>
    <w:rPr>
      <w:rFonts w:ascii="Tahoma" w:hAnsi="Tahoma" w:cs="Times New Roman"/>
      <w:sz w:val="20"/>
      <w:szCs w:val="20"/>
      <w:lang w:val="en-US" w:eastAsia="en-US"/>
    </w:rPr>
  </w:style>
  <w:style w:type="character" w:customStyle="1" w:styleId="FontStyle30">
    <w:name w:val="Font Style30"/>
    <w:uiPriority w:val="99"/>
    <w:rsid w:val="00DA267D"/>
    <w:rPr>
      <w:rFonts w:ascii="Times New Roman" w:hAnsi="Times New Roman" w:cs="Times New Roman"/>
      <w:sz w:val="26"/>
      <w:szCs w:val="26"/>
    </w:rPr>
  </w:style>
  <w:style w:type="paragraph" w:customStyle="1" w:styleId="printj">
    <w:name w:val="printj"/>
    <w:basedOn w:val="a1"/>
    <w:rsid w:val="00DA267D"/>
    <w:pPr>
      <w:widowControl/>
      <w:suppressAutoHyphens w:val="0"/>
      <w:autoSpaceDE/>
      <w:autoSpaceDN w:val="0"/>
      <w:snapToGrid w:val="0"/>
      <w:spacing w:before="100" w:after="100" w:line="240" w:lineRule="auto"/>
      <w:ind w:firstLine="0"/>
      <w:jc w:val="left"/>
      <w:textAlignment w:val="baseline"/>
    </w:pPr>
    <w:rPr>
      <w:rFonts w:ascii="Times New Roman" w:hAnsi="Times New Roman" w:cs="Times New Roman"/>
      <w:sz w:val="24"/>
      <w:szCs w:val="20"/>
      <w:lang w:eastAsia="ru-RU"/>
    </w:rPr>
  </w:style>
  <w:style w:type="paragraph" w:customStyle="1" w:styleId="2f3">
    <w:name w:val="Знак Знак2"/>
    <w:basedOn w:val="a1"/>
    <w:rsid w:val="00DA267D"/>
    <w:pPr>
      <w:widowControl/>
      <w:suppressAutoHyphens w:val="0"/>
      <w:autoSpaceDE/>
      <w:autoSpaceDN w:val="0"/>
      <w:snapToGrid w:val="0"/>
      <w:spacing w:line="240" w:lineRule="auto"/>
      <w:ind w:firstLine="0"/>
      <w:jc w:val="left"/>
      <w:textAlignment w:val="baseline"/>
    </w:pPr>
    <w:rPr>
      <w:rFonts w:ascii="Verdana" w:hAnsi="Verdana" w:cs="Verdana"/>
      <w:sz w:val="20"/>
      <w:szCs w:val="20"/>
      <w:lang w:val="en-US" w:eastAsia="en-US"/>
    </w:rPr>
  </w:style>
  <w:style w:type="paragraph" w:customStyle="1" w:styleId="afffff8">
    <w:name w:val="ЭЭГ"/>
    <w:basedOn w:val="a1"/>
    <w:rsid w:val="00DA267D"/>
    <w:pPr>
      <w:widowControl/>
      <w:suppressAutoHyphens w:val="0"/>
      <w:autoSpaceDE/>
      <w:autoSpaceDN w:val="0"/>
      <w:snapToGrid w:val="0"/>
      <w:spacing w:line="360" w:lineRule="auto"/>
      <w:ind w:firstLine="720"/>
      <w:jc w:val="left"/>
      <w:textAlignment w:val="baseline"/>
    </w:pPr>
    <w:rPr>
      <w:rFonts w:ascii="Times New Roman" w:hAnsi="Times New Roman" w:cs="Times New Roman"/>
      <w:sz w:val="24"/>
      <w:szCs w:val="20"/>
      <w:lang w:eastAsia="ru-RU"/>
    </w:rPr>
  </w:style>
  <w:style w:type="paragraph" w:styleId="2f4">
    <w:name w:val="Body Text First Indent 2"/>
    <w:basedOn w:val="afff"/>
    <w:link w:val="2f5"/>
    <w:rsid w:val="00DA267D"/>
    <w:pPr>
      <w:autoSpaceDN w:val="0"/>
      <w:snapToGrid w:val="0"/>
      <w:ind w:firstLine="210"/>
      <w:textAlignment w:val="baseline"/>
    </w:pPr>
    <w:rPr>
      <w:szCs w:val="20"/>
      <w:lang w:eastAsia="ru-RU"/>
    </w:rPr>
  </w:style>
  <w:style w:type="character" w:customStyle="1" w:styleId="2f5">
    <w:name w:val="Красная строка 2 Знак"/>
    <w:basedOn w:val="afff0"/>
    <w:link w:val="2f4"/>
    <w:rsid w:val="00DA267D"/>
    <w:rPr>
      <w:sz w:val="24"/>
      <w:szCs w:val="24"/>
    </w:rPr>
  </w:style>
  <w:style w:type="paragraph" w:customStyle="1" w:styleId="141">
    <w:name w:val="Обычный + 14 пт"/>
    <w:basedOn w:val="a1"/>
    <w:rsid w:val="00DA267D"/>
    <w:pPr>
      <w:widowControl/>
      <w:suppressAutoHyphens w:val="0"/>
      <w:autoSpaceDE/>
      <w:autoSpaceDN w:val="0"/>
      <w:snapToGrid w:val="0"/>
      <w:spacing w:after="120" w:line="360" w:lineRule="auto"/>
      <w:ind w:firstLine="0"/>
      <w:jc w:val="left"/>
      <w:textAlignment w:val="baseline"/>
    </w:pPr>
    <w:rPr>
      <w:rFonts w:ascii="Times New Roman" w:hAnsi="Times New Roman" w:cs="Times New Roman"/>
      <w:sz w:val="22"/>
      <w:szCs w:val="28"/>
      <w:lang w:eastAsia="ru-RU"/>
    </w:rPr>
  </w:style>
  <w:style w:type="paragraph" w:styleId="3c">
    <w:name w:val="Body Text 3"/>
    <w:basedOn w:val="a1"/>
    <w:link w:val="3d"/>
    <w:uiPriority w:val="99"/>
    <w:rsid w:val="00DA267D"/>
    <w:pPr>
      <w:widowControl/>
      <w:suppressAutoHyphens w:val="0"/>
      <w:autoSpaceDE/>
      <w:autoSpaceDN w:val="0"/>
      <w:snapToGrid w:val="0"/>
      <w:spacing w:after="120" w:line="240" w:lineRule="auto"/>
      <w:ind w:firstLine="0"/>
      <w:jc w:val="left"/>
      <w:textAlignment w:val="baseline"/>
    </w:pPr>
    <w:rPr>
      <w:rFonts w:ascii="Times New Roman" w:hAnsi="Times New Roman" w:cs="Times New Roman"/>
    </w:rPr>
  </w:style>
  <w:style w:type="character" w:customStyle="1" w:styleId="3d">
    <w:name w:val="Основной текст 3 Знак"/>
    <w:link w:val="3c"/>
    <w:uiPriority w:val="99"/>
    <w:rsid w:val="00DA267D"/>
    <w:rPr>
      <w:sz w:val="16"/>
      <w:szCs w:val="16"/>
    </w:rPr>
  </w:style>
  <w:style w:type="character" w:customStyle="1" w:styleId="2f6">
    <w:name w:val="Основной текст2"/>
    <w:rsid w:val="00DA267D"/>
    <w:rPr>
      <w:rFonts w:ascii="Times New Roman" w:eastAsia="Times New Roman" w:hAnsi="Times New Roman" w:cs="Times New Roman"/>
      <w:b w:val="0"/>
      <w:bCs w:val="0"/>
      <w:i w:val="0"/>
      <w:iCs w:val="0"/>
      <w:strike w:val="0"/>
      <w:dstrike w:val="0"/>
      <w:color w:val="000000"/>
      <w:spacing w:val="0"/>
      <w:w w:val="100"/>
      <w:position w:val="0"/>
      <w:sz w:val="26"/>
      <w:szCs w:val="26"/>
      <w:u w:val="none"/>
      <w:vertAlign w:val="baseline"/>
      <w:lang w:val="ru-RU"/>
    </w:rPr>
  </w:style>
  <w:style w:type="character" w:customStyle="1" w:styleId="FontStyle21">
    <w:name w:val="Font Style21"/>
    <w:uiPriority w:val="99"/>
    <w:rsid w:val="00DA267D"/>
    <w:rPr>
      <w:rFonts w:ascii="Arial" w:hAnsi="Arial" w:cs="Arial"/>
      <w:sz w:val="18"/>
      <w:szCs w:val="18"/>
    </w:rPr>
  </w:style>
  <w:style w:type="character" w:customStyle="1" w:styleId="FontStyle22">
    <w:name w:val="Font Style22"/>
    <w:uiPriority w:val="99"/>
    <w:rsid w:val="00DA267D"/>
    <w:rPr>
      <w:rFonts w:ascii="Arial" w:hAnsi="Arial" w:cs="Arial"/>
      <w:i/>
      <w:iCs/>
      <w:sz w:val="18"/>
      <w:szCs w:val="18"/>
    </w:rPr>
  </w:style>
  <w:style w:type="character" w:customStyle="1" w:styleId="113">
    <w:name w:val="Заголовок 1 Знак1"/>
    <w:rsid w:val="00DA267D"/>
    <w:rPr>
      <w:rFonts w:ascii="Cambria" w:eastAsia="Times New Roman" w:hAnsi="Cambria" w:cs="Times New Roman"/>
      <w:b/>
      <w:bCs/>
      <w:color w:val="365F91"/>
      <w:sz w:val="28"/>
      <w:szCs w:val="28"/>
    </w:rPr>
  </w:style>
  <w:style w:type="character" w:customStyle="1" w:styleId="311">
    <w:name w:val="Заголовок 3 Знак1"/>
    <w:rsid w:val="00DA267D"/>
    <w:rPr>
      <w:rFonts w:ascii="Cambria" w:eastAsia="Times New Roman" w:hAnsi="Cambria" w:cs="Times New Roman"/>
      <w:b/>
      <w:bCs/>
      <w:color w:val="4F81BD"/>
      <w:sz w:val="28"/>
      <w:szCs w:val="24"/>
    </w:rPr>
  </w:style>
  <w:style w:type="character" w:customStyle="1" w:styleId="410">
    <w:name w:val="Заголовок 4 Знак1"/>
    <w:rsid w:val="00DA267D"/>
    <w:rPr>
      <w:rFonts w:ascii="Cambria" w:eastAsia="Times New Roman" w:hAnsi="Cambria" w:cs="Times New Roman"/>
      <w:b/>
      <w:bCs/>
      <w:i/>
      <w:iCs/>
      <w:color w:val="4F81BD"/>
      <w:sz w:val="28"/>
      <w:szCs w:val="24"/>
    </w:rPr>
  </w:style>
  <w:style w:type="character" w:customStyle="1" w:styleId="1ff3">
    <w:name w:val="Текст сноски Знак1"/>
    <w:rsid w:val="00DA267D"/>
    <w:rPr>
      <w:rFonts w:ascii="Times New Roman" w:eastAsia="Times New Roman" w:hAnsi="Times New Roman"/>
    </w:rPr>
  </w:style>
  <w:style w:type="character" w:customStyle="1" w:styleId="1ff4">
    <w:name w:val="Основной текст с отступом Знак1"/>
    <w:rsid w:val="00DA267D"/>
    <w:rPr>
      <w:rFonts w:ascii="Times New Roman" w:eastAsia="Times New Roman" w:hAnsi="Times New Roman"/>
      <w:sz w:val="28"/>
      <w:szCs w:val="24"/>
    </w:rPr>
  </w:style>
  <w:style w:type="character" w:customStyle="1" w:styleId="1ff5">
    <w:name w:val="Текст примечания Знак1"/>
    <w:rsid w:val="00DA267D"/>
    <w:rPr>
      <w:rFonts w:ascii="Times New Roman" w:eastAsia="Times New Roman" w:hAnsi="Times New Roman"/>
    </w:rPr>
  </w:style>
  <w:style w:type="character" w:customStyle="1" w:styleId="1ff6">
    <w:name w:val="Обычный (веб) Знак1"/>
    <w:rsid w:val="00DA267D"/>
    <w:rPr>
      <w:rFonts w:ascii="Cambria" w:eastAsia="Times New Roman" w:hAnsi="Cambria"/>
      <w:i/>
      <w:iCs/>
    </w:rPr>
  </w:style>
  <w:style w:type="character" w:customStyle="1" w:styleId="710">
    <w:name w:val="Заголовок 7 Знак1"/>
    <w:rsid w:val="00DA267D"/>
    <w:rPr>
      <w:rFonts w:ascii="Cambria" w:eastAsia="Times New Roman" w:hAnsi="Cambria" w:cs="Times New Roman"/>
      <w:i/>
      <w:iCs/>
      <w:color w:val="404040"/>
      <w:sz w:val="28"/>
      <w:szCs w:val="24"/>
    </w:rPr>
  </w:style>
  <w:style w:type="character" w:customStyle="1" w:styleId="811">
    <w:name w:val="Заголовок 8 Знак1"/>
    <w:rsid w:val="00DA267D"/>
    <w:rPr>
      <w:rFonts w:ascii="Cambria" w:eastAsia="Times New Roman" w:hAnsi="Cambria" w:cs="Times New Roman"/>
      <w:color w:val="404040"/>
    </w:rPr>
  </w:style>
  <w:style w:type="character" w:customStyle="1" w:styleId="910">
    <w:name w:val="Заголовок 9 Знак1"/>
    <w:rsid w:val="00DA267D"/>
    <w:rPr>
      <w:rFonts w:ascii="Cambria" w:eastAsia="Times New Roman" w:hAnsi="Cambria" w:cs="Times New Roman"/>
      <w:i/>
      <w:iCs/>
      <w:color w:val="404040"/>
    </w:rPr>
  </w:style>
  <w:style w:type="character" w:customStyle="1" w:styleId="1ff7">
    <w:name w:val="Верхний колонтитул Знак1"/>
    <w:rsid w:val="00DA267D"/>
    <w:rPr>
      <w:rFonts w:ascii="Times New Roman" w:eastAsia="Times New Roman" w:hAnsi="Times New Roman"/>
      <w:sz w:val="28"/>
      <w:szCs w:val="24"/>
    </w:rPr>
  </w:style>
  <w:style w:type="character" w:customStyle="1" w:styleId="142">
    <w:name w:val="Основной текст + 14"/>
    <w:rsid w:val="00DA267D"/>
    <w:rPr>
      <w:rFonts w:ascii="Times New Roman" w:eastAsia="Times New Roman" w:hAnsi="Times New Roman" w:cs="Times New Roman"/>
      <w:b/>
      <w:bCs/>
      <w:color w:val="000000"/>
      <w:spacing w:val="0"/>
      <w:w w:val="100"/>
      <w:position w:val="0"/>
      <w:sz w:val="29"/>
      <w:szCs w:val="29"/>
      <w:u w:val="single"/>
      <w:shd w:val="clear" w:color="auto" w:fill="FFFFFF"/>
      <w:vertAlign w:val="baseline"/>
      <w:lang w:val="ru-RU"/>
    </w:rPr>
  </w:style>
  <w:style w:type="character" w:customStyle="1" w:styleId="1ff8">
    <w:name w:val="Нижний колонтитул Знак1"/>
    <w:rsid w:val="00DA267D"/>
    <w:rPr>
      <w:rFonts w:ascii="Times New Roman" w:eastAsia="Times New Roman" w:hAnsi="Times New Roman"/>
      <w:sz w:val="28"/>
      <w:szCs w:val="24"/>
    </w:rPr>
  </w:style>
  <w:style w:type="character" w:customStyle="1" w:styleId="1ff9">
    <w:name w:val="Текст выноски Знак1"/>
    <w:rsid w:val="00DA267D"/>
    <w:rPr>
      <w:rFonts w:ascii="Tahoma" w:eastAsia="Times New Roman" w:hAnsi="Tahoma" w:cs="Tahoma"/>
      <w:sz w:val="16"/>
      <w:szCs w:val="16"/>
    </w:rPr>
  </w:style>
  <w:style w:type="character" w:customStyle="1" w:styleId="312">
    <w:name w:val="Основной текст с отступом 3 Знак1"/>
    <w:rsid w:val="00DA267D"/>
    <w:rPr>
      <w:rFonts w:ascii="Times New Roman" w:eastAsia="Times New Roman" w:hAnsi="Times New Roman"/>
      <w:sz w:val="16"/>
      <w:szCs w:val="16"/>
    </w:rPr>
  </w:style>
  <w:style w:type="character" w:customStyle="1" w:styleId="1ffa">
    <w:name w:val="Схема документа Знак1"/>
    <w:rsid w:val="00DA267D"/>
    <w:rPr>
      <w:rFonts w:ascii="Tahoma" w:eastAsia="Times New Roman" w:hAnsi="Tahoma" w:cs="Tahoma"/>
      <w:sz w:val="16"/>
      <w:szCs w:val="16"/>
    </w:rPr>
  </w:style>
  <w:style w:type="character" w:customStyle="1" w:styleId="1ffb">
    <w:name w:val="Красная строка Знак1"/>
    <w:rsid w:val="00DA267D"/>
    <w:rPr>
      <w:rFonts w:ascii="Times New Roman" w:eastAsia="Times New Roman" w:hAnsi="Times New Roman"/>
      <w:sz w:val="28"/>
      <w:szCs w:val="24"/>
      <w:lang w:eastAsia="ar-SA"/>
    </w:rPr>
  </w:style>
  <w:style w:type="character" w:customStyle="1" w:styleId="219">
    <w:name w:val="Основной текст с отступом 2 Знак1"/>
    <w:rsid w:val="00DA267D"/>
    <w:rPr>
      <w:rFonts w:ascii="Times New Roman" w:eastAsia="Times New Roman" w:hAnsi="Times New Roman"/>
      <w:sz w:val="28"/>
      <w:szCs w:val="24"/>
    </w:rPr>
  </w:style>
  <w:style w:type="character" w:customStyle="1" w:styleId="1ffc">
    <w:name w:val="Тема примечания Знак1"/>
    <w:rsid w:val="00DA267D"/>
    <w:rPr>
      <w:rFonts w:ascii="Times New Roman" w:eastAsia="Times New Roman" w:hAnsi="Times New Roman"/>
      <w:b/>
      <w:bCs/>
    </w:rPr>
  </w:style>
  <w:style w:type="character" w:customStyle="1" w:styleId="1ffd">
    <w:name w:val="Текст Знак1"/>
    <w:rsid w:val="00DA267D"/>
    <w:rPr>
      <w:rFonts w:ascii="Consolas" w:eastAsia="Times New Roman" w:hAnsi="Consolas"/>
      <w:sz w:val="21"/>
      <w:szCs w:val="21"/>
    </w:rPr>
  </w:style>
  <w:style w:type="character" w:customStyle="1" w:styleId="21a">
    <w:name w:val="Красная строка 2 Знак1"/>
    <w:rsid w:val="00DA267D"/>
  </w:style>
  <w:style w:type="character" w:customStyle="1" w:styleId="222">
    <w:name w:val="Основной текст 2 Знак2"/>
    <w:rsid w:val="00DA267D"/>
    <w:rPr>
      <w:rFonts w:ascii="Times New Roman" w:eastAsia="Times New Roman" w:hAnsi="Times New Roman"/>
      <w:sz w:val="28"/>
      <w:szCs w:val="24"/>
    </w:rPr>
  </w:style>
  <w:style w:type="character" w:customStyle="1" w:styleId="313">
    <w:name w:val="Основной текст 3 Знак1"/>
    <w:rsid w:val="00DA267D"/>
    <w:rPr>
      <w:rFonts w:ascii="Times New Roman" w:eastAsia="Times New Roman" w:hAnsi="Times New Roman"/>
      <w:sz w:val="16"/>
      <w:szCs w:val="16"/>
    </w:rPr>
  </w:style>
  <w:style w:type="paragraph" w:customStyle="1" w:styleId="Standard">
    <w:name w:val="Standard"/>
    <w:rsid w:val="00DA267D"/>
    <w:pPr>
      <w:suppressAutoHyphens/>
      <w:autoSpaceDN w:val="0"/>
      <w:textAlignment w:val="baseline"/>
    </w:pPr>
    <w:rPr>
      <w:kern w:val="3"/>
      <w:sz w:val="24"/>
      <w:szCs w:val="24"/>
    </w:rPr>
  </w:style>
  <w:style w:type="paragraph" w:customStyle="1" w:styleId="formattext">
    <w:name w:val="formattext"/>
    <w:basedOn w:val="a1"/>
    <w:rsid w:val="00DA267D"/>
    <w:pPr>
      <w:widowControl/>
      <w:suppressAutoHyphens w:val="0"/>
      <w:autoSpaceDE/>
      <w:autoSpaceDN w:val="0"/>
      <w:snapToGrid w:val="0"/>
      <w:spacing w:before="100" w:after="100" w:line="240" w:lineRule="auto"/>
      <w:ind w:firstLine="0"/>
      <w:jc w:val="left"/>
      <w:textAlignment w:val="baseline"/>
    </w:pPr>
    <w:rPr>
      <w:rFonts w:ascii="Times New Roman" w:hAnsi="Times New Roman" w:cs="Times New Roman"/>
      <w:sz w:val="24"/>
      <w:szCs w:val="20"/>
      <w:lang w:eastAsia="ru-RU"/>
    </w:rPr>
  </w:style>
  <w:style w:type="character" w:customStyle="1" w:styleId="2f7">
    <w:name w:val="Выделенная цитата Знак2"/>
    <w:rsid w:val="00DA267D"/>
    <w:rPr>
      <w:rFonts w:ascii="Cambria" w:hAnsi="Cambria"/>
      <w:i/>
      <w:iCs/>
    </w:rPr>
  </w:style>
  <w:style w:type="paragraph" w:customStyle="1" w:styleId="1ffe">
    <w:name w:val="Обычный (веб)1"/>
    <w:rsid w:val="00DA267D"/>
    <w:pPr>
      <w:widowControl w:val="0"/>
      <w:suppressAutoHyphens/>
      <w:autoSpaceDN w:val="0"/>
      <w:spacing w:before="280" w:after="280"/>
      <w:textAlignment w:val="baseline"/>
    </w:pPr>
    <w:rPr>
      <w:rFonts w:ascii="Arial CYR" w:eastAsia="Lucida Sans Unicode" w:hAnsi="Arial CYR"/>
      <w:lang w:eastAsia="ar-SA"/>
    </w:rPr>
  </w:style>
  <w:style w:type="numbering" w:customStyle="1" w:styleId="111">
    <w:name w:val="Стиль111"/>
    <w:basedOn w:val="a4"/>
    <w:rsid w:val="00DA267D"/>
    <w:pPr>
      <w:numPr>
        <w:numId w:val="3"/>
      </w:numPr>
    </w:pPr>
  </w:style>
  <w:style w:type="numbering" w:customStyle="1" w:styleId="1111">
    <w:name w:val="Стиль1111"/>
    <w:basedOn w:val="a4"/>
    <w:rsid w:val="00DA267D"/>
    <w:pPr>
      <w:numPr>
        <w:numId w:val="4"/>
      </w:numPr>
    </w:pPr>
  </w:style>
  <w:style w:type="numbering" w:customStyle="1" w:styleId="12">
    <w:name w:val="Стиль12"/>
    <w:basedOn w:val="a4"/>
    <w:rsid w:val="00DA267D"/>
    <w:pPr>
      <w:numPr>
        <w:numId w:val="5"/>
      </w:numPr>
    </w:pPr>
  </w:style>
  <w:style w:type="numbering" w:customStyle="1" w:styleId="LFO3">
    <w:name w:val="LFO3"/>
    <w:basedOn w:val="a4"/>
    <w:rsid w:val="00DA267D"/>
    <w:pPr>
      <w:numPr>
        <w:numId w:val="6"/>
      </w:numPr>
    </w:pPr>
  </w:style>
  <w:style w:type="numbering" w:customStyle="1" w:styleId="LFO5">
    <w:name w:val="LFO5"/>
    <w:basedOn w:val="a4"/>
    <w:rsid w:val="00DA267D"/>
    <w:pPr>
      <w:numPr>
        <w:numId w:val="7"/>
      </w:numPr>
    </w:pPr>
  </w:style>
  <w:style w:type="character" w:customStyle="1" w:styleId="1fff">
    <w:name w:val="Неразрешенное упоминание1"/>
    <w:uiPriority w:val="99"/>
    <w:semiHidden/>
    <w:unhideWhenUsed/>
    <w:rsid w:val="00DA267D"/>
    <w:rPr>
      <w:color w:val="605E5C"/>
      <w:shd w:val="clear" w:color="auto" w:fill="E1DFDD"/>
    </w:rPr>
  </w:style>
  <w:style w:type="numbering" w:customStyle="1" w:styleId="2f8">
    <w:name w:val="Нет списка2"/>
    <w:next w:val="a4"/>
    <w:uiPriority w:val="99"/>
    <w:semiHidden/>
    <w:unhideWhenUsed/>
    <w:rsid w:val="00DA267D"/>
  </w:style>
  <w:style w:type="character" w:customStyle="1" w:styleId="-">
    <w:name w:val="Интернет-ссылка"/>
    <w:rsid w:val="00DA267D"/>
    <w:rPr>
      <w:color w:val="000080"/>
      <w:u w:val="single"/>
    </w:rPr>
  </w:style>
  <w:style w:type="paragraph" w:styleId="1fff0">
    <w:name w:val="index 1"/>
    <w:basedOn w:val="a1"/>
    <w:next w:val="a1"/>
    <w:autoRedefine/>
    <w:uiPriority w:val="99"/>
    <w:unhideWhenUsed/>
    <w:rsid w:val="00DA267D"/>
    <w:pPr>
      <w:autoSpaceDE/>
      <w:spacing w:line="240" w:lineRule="auto"/>
      <w:ind w:left="240" w:hanging="240"/>
      <w:jc w:val="left"/>
    </w:pPr>
    <w:rPr>
      <w:rFonts w:ascii="Liberation Serif" w:eastAsia="NSimSun" w:hAnsi="Liberation Serif" w:cs="Mangal"/>
      <w:kern w:val="2"/>
      <w:sz w:val="24"/>
      <w:szCs w:val="21"/>
      <w:lang w:eastAsia="zh-CN" w:bidi="hi-IN"/>
    </w:rPr>
  </w:style>
  <w:style w:type="paragraph" w:styleId="afffff9">
    <w:name w:val="index heading"/>
    <w:basedOn w:val="a1"/>
    <w:qFormat/>
    <w:rsid w:val="00DA267D"/>
    <w:pPr>
      <w:suppressLineNumbers/>
      <w:autoSpaceDE/>
      <w:spacing w:line="240" w:lineRule="auto"/>
      <w:ind w:firstLine="0"/>
      <w:jc w:val="left"/>
    </w:pPr>
    <w:rPr>
      <w:rFonts w:ascii="Liberation Serif" w:eastAsia="NSimSun" w:hAnsi="Liberation Serif"/>
      <w:kern w:val="2"/>
      <w:sz w:val="24"/>
      <w:szCs w:val="24"/>
      <w:lang w:eastAsia="zh-CN" w:bidi="hi-IN"/>
    </w:rPr>
  </w:style>
  <w:style w:type="paragraph" w:customStyle="1" w:styleId="ConsPlusTitlePage">
    <w:name w:val="ConsPlusTitlePage"/>
    <w:qFormat/>
    <w:rsid w:val="00DA267D"/>
    <w:pPr>
      <w:widowControl w:val="0"/>
      <w:suppressAutoHyphens/>
    </w:pPr>
    <w:rPr>
      <w:rFonts w:ascii="Tahoma" w:eastAsia="Arial" w:hAnsi="Tahoma" w:cs="Courier New"/>
      <w:kern w:val="2"/>
      <w:sz w:val="16"/>
      <w:szCs w:val="24"/>
      <w:lang w:eastAsia="zh-CN" w:bidi="hi-IN"/>
    </w:rPr>
  </w:style>
  <w:style w:type="paragraph" w:customStyle="1" w:styleId="ConsPlusJurTerm">
    <w:name w:val="ConsPlusJurTerm"/>
    <w:qFormat/>
    <w:rsid w:val="00DA267D"/>
    <w:pPr>
      <w:widowControl w:val="0"/>
      <w:suppressAutoHyphens/>
    </w:pPr>
    <w:rPr>
      <w:rFonts w:ascii="Tahoma" w:eastAsia="Arial" w:hAnsi="Tahoma" w:cs="Courier New"/>
      <w:kern w:val="2"/>
      <w:sz w:val="26"/>
      <w:szCs w:val="24"/>
      <w:lang w:eastAsia="zh-CN" w:bidi="hi-IN"/>
    </w:rPr>
  </w:style>
  <w:style w:type="paragraph" w:customStyle="1" w:styleId="ConsPlusTextList">
    <w:name w:val="ConsPlusTextList"/>
    <w:qFormat/>
    <w:rsid w:val="00DA267D"/>
    <w:pPr>
      <w:widowControl w:val="0"/>
      <w:suppressAutoHyphens/>
    </w:pPr>
    <w:rPr>
      <w:rFonts w:ascii="Arial" w:eastAsia="Arial" w:hAnsi="Arial" w:cs="Courier New"/>
      <w:kern w:val="2"/>
      <w:szCs w:val="24"/>
      <w:lang w:eastAsia="zh-CN" w:bidi="hi-IN"/>
    </w:rPr>
  </w:style>
  <w:style w:type="paragraph" w:customStyle="1" w:styleId="no-indent">
    <w:name w:val="no-indent"/>
    <w:basedOn w:val="a1"/>
    <w:rsid w:val="00DA267D"/>
    <w:pPr>
      <w:widowControl/>
      <w:suppressAutoHyphens w:val="0"/>
      <w:autoSpaceDE/>
      <w:spacing w:before="100" w:beforeAutospacing="1" w:after="100" w:afterAutospacing="1" w:line="240" w:lineRule="auto"/>
      <w:ind w:firstLine="0"/>
      <w:jc w:val="left"/>
    </w:pPr>
    <w:rPr>
      <w:rFonts w:ascii="Times New Roman" w:hAnsi="Times New Roman" w:cs="Times New Roman"/>
      <w:sz w:val="24"/>
      <w:szCs w:val="24"/>
      <w:lang w:eastAsia="ru-RU"/>
    </w:rPr>
  </w:style>
  <w:style w:type="character" w:customStyle="1" w:styleId="ConsPlusNormal1">
    <w:name w:val="ConsPlusNormal1"/>
    <w:locked/>
    <w:rsid w:val="00EB781C"/>
    <w:rPr>
      <w:rFonts w:ascii="Arial" w:hAnsi="Arial" w:cs="Arial"/>
      <w:lang w:val="ru-RU" w:eastAsia="ru-RU" w:bidi="ar-SA"/>
    </w:rPr>
  </w:style>
  <w:style w:type="paragraph" w:customStyle="1" w:styleId="pboth">
    <w:name w:val="pboth"/>
    <w:basedOn w:val="a1"/>
    <w:rsid w:val="001E7DC0"/>
    <w:pPr>
      <w:widowControl/>
      <w:suppressAutoHyphens w:val="0"/>
      <w:autoSpaceDE/>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afffffa">
    <w:name w:val="Нормальный (таблица)"/>
    <w:basedOn w:val="a1"/>
    <w:next w:val="a1"/>
    <w:uiPriority w:val="99"/>
    <w:rsid w:val="00432153"/>
    <w:pPr>
      <w:suppressAutoHyphens w:val="0"/>
      <w:autoSpaceDN w:val="0"/>
      <w:adjustRightInd w:val="0"/>
      <w:spacing w:line="240" w:lineRule="auto"/>
      <w:ind w:firstLine="0"/>
    </w:pPr>
    <w:rPr>
      <w:sz w:val="26"/>
      <w:szCs w:val="26"/>
      <w:lang w:eastAsia="ru-RU"/>
    </w:rPr>
  </w:style>
  <w:style w:type="paragraph" w:customStyle="1" w:styleId="afffffb">
    <w:basedOn w:val="a1"/>
    <w:next w:val="afc"/>
    <w:unhideWhenUsed/>
    <w:rsid w:val="00D83116"/>
    <w:pPr>
      <w:widowControl/>
      <w:suppressAutoHyphens w:val="0"/>
      <w:autoSpaceDE/>
      <w:spacing w:before="100" w:beforeAutospacing="1" w:after="100" w:afterAutospacing="1" w:line="240" w:lineRule="auto"/>
      <w:ind w:firstLine="0"/>
      <w:jc w:val="left"/>
    </w:pPr>
    <w:rPr>
      <w:rFonts w:ascii="Calibri" w:eastAsia="Calibri" w:hAnsi="Calibri" w:cs="Times New Roman"/>
      <w:kern w:val="2"/>
      <w:sz w:val="24"/>
      <w:szCs w:val="24"/>
      <w:lang w:eastAsia="en-US"/>
    </w:rPr>
  </w:style>
  <w:style w:type="character" w:customStyle="1" w:styleId="1fff1">
    <w:name w:val="Заголовок Знак1"/>
    <w:uiPriority w:val="10"/>
    <w:rsid w:val="00D83116"/>
    <w:rPr>
      <w:rFonts w:ascii="Calibri Light" w:eastAsia="Times New Roman" w:hAnsi="Calibri Light" w:cs="Times New Roman"/>
      <w:spacing w:val="-10"/>
      <w:kern w:val="28"/>
      <w:sz w:val="56"/>
      <w:szCs w:val="56"/>
      <w:lang w:eastAsia="ar-SA"/>
    </w:rPr>
  </w:style>
  <w:style w:type="paragraph" w:customStyle="1" w:styleId="TableParagraph">
    <w:name w:val="Table Paragraph"/>
    <w:basedOn w:val="a1"/>
    <w:uiPriority w:val="1"/>
    <w:qFormat/>
    <w:rsid w:val="00811447"/>
    <w:pPr>
      <w:suppressAutoHyphens w:val="0"/>
      <w:autoSpaceDN w:val="0"/>
      <w:spacing w:line="240" w:lineRule="auto"/>
      <w:ind w:left="107" w:firstLine="0"/>
      <w:jc w:val="left"/>
    </w:pPr>
    <w:rPr>
      <w:rFonts w:ascii="Times New Roman" w:hAnsi="Times New Roman" w:cs="Times New Roman"/>
      <w:sz w:val="22"/>
      <w:szCs w:val="22"/>
      <w:lang w:eastAsia="en-US"/>
    </w:rPr>
  </w:style>
  <w:style w:type="character" w:customStyle="1" w:styleId="WW8Num4z0">
    <w:name w:val="WW8Num4z0"/>
    <w:rsid w:val="00EC55D6"/>
    <w:rPr>
      <w:rFonts w:ascii="Symbol" w:hAnsi="Symbol"/>
    </w:rPr>
  </w:style>
  <w:style w:type="character" w:customStyle="1" w:styleId="WW8Num5z0">
    <w:name w:val="WW8Num5z0"/>
    <w:rsid w:val="00EC55D6"/>
    <w:rPr>
      <w:rFonts w:ascii="Times New Roman" w:hAnsi="Times New Roman" w:cs="Times New Roman"/>
    </w:rPr>
  </w:style>
  <w:style w:type="character" w:customStyle="1" w:styleId="WW8Num7z0">
    <w:name w:val="WW8Num7z0"/>
    <w:rsid w:val="00EC55D6"/>
    <w:rPr>
      <w:rFonts w:ascii="Symbol" w:hAnsi="Symbol"/>
    </w:rPr>
  </w:style>
  <w:style w:type="character" w:customStyle="1" w:styleId="WW8Num8z0">
    <w:name w:val="WW8Num8z0"/>
    <w:rsid w:val="00EC55D6"/>
    <w:rPr>
      <w:rFonts w:ascii="Times New Roman" w:hAnsi="Times New Roman" w:cs="Times New Roman"/>
    </w:rPr>
  </w:style>
  <w:style w:type="character" w:customStyle="1" w:styleId="WW8Num9z0">
    <w:name w:val="WW8Num9z0"/>
    <w:rsid w:val="00EC55D6"/>
    <w:rPr>
      <w:rFonts w:ascii="Times New Roman" w:hAnsi="Times New Roman" w:cs="Times New Roman"/>
    </w:rPr>
  </w:style>
  <w:style w:type="character" w:customStyle="1" w:styleId="WW8Num10z0">
    <w:name w:val="WW8Num10z0"/>
    <w:rsid w:val="00EC55D6"/>
    <w:rPr>
      <w:rFonts w:ascii="Symbol" w:hAnsi="Symbol"/>
    </w:rPr>
  </w:style>
  <w:style w:type="character" w:customStyle="1" w:styleId="WW8Num12z0">
    <w:name w:val="WW8Num12z0"/>
    <w:rsid w:val="00EC55D6"/>
    <w:rPr>
      <w:rFonts w:ascii="Times New Roman" w:eastAsia="Times New Roman" w:hAnsi="Times New Roman" w:cs="Times New Roman"/>
    </w:rPr>
  </w:style>
  <w:style w:type="character" w:customStyle="1" w:styleId="WW8Num14z0">
    <w:name w:val="WW8Num14z0"/>
    <w:rsid w:val="00EC55D6"/>
    <w:rPr>
      <w:rFonts w:ascii="Arial" w:hAnsi="Arial"/>
    </w:rPr>
  </w:style>
  <w:style w:type="character" w:customStyle="1" w:styleId="WW8Num14z1">
    <w:name w:val="WW8Num14z1"/>
    <w:rsid w:val="00EC55D6"/>
    <w:rPr>
      <w:rFonts w:ascii="Courier New" w:hAnsi="Courier New" w:cs="Courier New"/>
    </w:rPr>
  </w:style>
  <w:style w:type="character" w:customStyle="1" w:styleId="WW8Num14z2">
    <w:name w:val="WW8Num14z2"/>
    <w:rsid w:val="00EC55D6"/>
    <w:rPr>
      <w:rFonts w:ascii="Wingdings" w:hAnsi="Wingdings"/>
    </w:rPr>
  </w:style>
  <w:style w:type="character" w:customStyle="1" w:styleId="WW8Num15z0">
    <w:name w:val="WW8Num15z0"/>
    <w:rsid w:val="00EC55D6"/>
    <w:rPr>
      <w:rFonts w:ascii="Symbol" w:hAnsi="Symbol"/>
    </w:rPr>
  </w:style>
  <w:style w:type="character" w:customStyle="1" w:styleId="WW8Num15z1">
    <w:name w:val="WW8Num15z1"/>
    <w:rsid w:val="00EC55D6"/>
    <w:rPr>
      <w:rFonts w:ascii="Courier New" w:hAnsi="Courier New" w:cs="Courier New"/>
    </w:rPr>
  </w:style>
  <w:style w:type="character" w:customStyle="1" w:styleId="WW8Num15z2">
    <w:name w:val="WW8Num15z2"/>
    <w:rsid w:val="00EC55D6"/>
    <w:rPr>
      <w:rFonts w:ascii="Wingdings" w:hAnsi="Wingdings"/>
    </w:rPr>
  </w:style>
  <w:style w:type="character" w:customStyle="1" w:styleId="WW8Num16z1">
    <w:name w:val="WW8Num16z1"/>
    <w:rsid w:val="00EC55D6"/>
    <w:rPr>
      <w:rFonts w:ascii="Courier New" w:hAnsi="Courier New" w:cs="Courier New"/>
    </w:rPr>
  </w:style>
  <w:style w:type="character" w:customStyle="1" w:styleId="WW8Num16z2">
    <w:name w:val="WW8Num16z2"/>
    <w:rsid w:val="00EC55D6"/>
    <w:rPr>
      <w:rFonts w:ascii="Wingdings" w:hAnsi="Wingdings"/>
    </w:rPr>
  </w:style>
  <w:style w:type="character" w:customStyle="1" w:styleId="WW8Num17z1">
    <w:name w:val="WW8Num17z1"/>
    <w:rsid w:val="00EC55D6"/>
    <w:rPr>
      <w:rFonts w:ascii="Courier New" w:hAnsi="Courier New" w:cs="Courier New"/>
    </w:rPr>
  </w:style>
  <w:style w:type="character" w:customStyle="1" w:styleId="WW8Num18z0">
    <w:name w:val="WW8Num18z0"/>
    <w:rsid w:val="00EC55D6"/>
    <w:rPr>
      <w:rFonts w:ascii="Symbol" w:hAnsi="Symbol"/>
    </w:rPr>
  </w:style>
  <w:style w:type="character" w:customStyle="1" w:styleId="WW8Num20z0">
    <w:name w:val="WW8Num20z0"/>
    <w:rsid w:val="00EC55D6"/>
    <w:rPr>
      <w:rFonts w:ascii="Symbol" w:hAnsi="Symbol"/>
    </w:rPr>
  </w:style>
  <w:style w:type="character" w:customStyle="1" w:styleId="WW8Num21z0">
    <w:name w:val="WW8Num21z0"/>
    <w:rsid w:val="00EC55D6"/>
    <w:rPr>
      <w:rFonts w:ascii="Times New Roman" w:eastAsia="Times New Roman" w:hAnsi="Times New Roman" w:cs="Times New Roman"/>
    </w:rPr>
  </w:style>
  <w:style w:type="character" w:customStyle="1" w:styleId="WW8Num22z0">
    <w:name w:val="WW8Num22z0"/>
    <w:rsid w:val="00EC55D6"/>
    <w:rPr>
      <w:rFonts w:ascii="Symbol" w:hAnsi="Symbol"/>
    </w:rPr>
  </w:style>
  <w:style w:type="character" w:customStyle="1" w:styleId="WW8Num23z0">
    <w:name w:val="WW8Num23z0"/>
    <w:rsid w:val="00EC55D6"/>
    <w:rPr>
      <w:rFonts w:ascii="Arial" w:hAnsi="Arial"/>
    </w:rPr>
  </w:style>
  <w:style w:type="character" w:customStyle="1" w:styleId="WW8Num24z0">
    <w:name w:val="WW8Num24z0"/>
    <w:rsid w:val="00EC55D6"/>
    <w:rPr>
      <w:rFonts w:ascii="Symbol" w:hAnsi="Symbol" w:cs="StarSymbol"/>
      <w:sz w:val="18"/>
      <w:szCs w:val="18"/>
    </w:rPr>
  </w:style>
  <w:style w:type="character" w:customStyle="1" w:styleId="WW8Num25z0">
    <w:name w:val="WW8Num25z0"/>
    <w:rsid w:val="00EC55D6"/>
    <w:rPr>
      <w:rFonts w:ascii="Symbol" w:hAnsi="Symbol" w:cs="StarSymbol"/>
      <w:sz w:val="18"/>
      <w:szCs w:val="18"/>
    </w:rPr>
  </w:style>
  <w:style w:type="character" w:customStyle="1" w:styleId="WW8Num26z0">
    <w:name w:val="WW8Num26z0"/>
    <w:rsid w:val="00EC55D6"/>
    <w:rPr>
      <w:rFonts w:ascii="Symbol" w:hAnsi="Symbol"/>
    </w:rPr>
  </w:style>
  <w:style w:type="character" w:customStyle="1" w:styleId="WW8Num27z0">
    <w:name w:val="WW8Num27z0"/>
    <w:rsid w:val="00EC55D6"/>
    <w:rPr>
      <w:rFonts w:ascii="Times New Roman" w:hAnsi="Times New Roman" w:cs="Times New Roman"/>
    </w:rPr>
  </w:style>
  <w:style w:type="character" w:customStyle="1" w:styleId="WW8Num28z0">
    <w:name w:val="WW8Num28z0"/>
    <w:rsid w:val="00EC55D6"/>
    <w:rPr>
      <w:rFonts w:ascii="Times New Roman" w:hAnsi="Times New Roman" w:cs="Times New Roman"/>
    </w:rPr>
  </w:style>
  <w:style w:type="character" w:customStyle="1" w:styleId="WW8Num29z0">
    <w:name w:val="WW8Num29z0"/>
    <w:rsid w:val="00EC55D6"/>
    <w:rPr>
      <w:rFonts w:ascii="Times New Roman" w:hAnsi="Times New Roman" w:cs="Times New Roman"/>
    </w:rPr>
  </w:style>
  <w:style w:type="character" w:customStyle="1" w:styleId="WW8Num30z0">
    <w:name w:val="WW8Num30z0"/>
    <w:rsid w:val="00EC55D6"/>
    <w:rPr>
      <w:rFonts w:ascii="Times New Roman" w:hAnsi="Times New Roman" w:cs="Times New Roman"/>
    </w:rPr>
  </w:style>
  <w:style w:type="character" w:customStyle="1" w:styleId="WW8Num31z0">
    <w:name w:val="WW8Num31z0"/>
    <w:rsid w:val="00EC55D6"/>
    <w:rPr>
      <w:rFonts w:ascii="Times New Roman" w:hAnsi="Times New Roman" w:cs="Times New Roman"/>
    </w:rPr>
  </w:style>
  <w:style w:type="character" w:customStyle="1" w:styleId="WW8Num32z0">
    <w:name w:val="WW8Num32z0"/>
    <w:rsid w:val="00EC55D6"/>
    <w:rPr>
      <w:rFonts w:ascii="Times New Roman" w:hAnsi="Times New Roman" w:cs="Times New Roman"/>
    </w:rPr>
  </w:style>
  <w:style w:type="character" w:customStyle="1" w:styleId="WW8Num33z0">
    <w:name w:val="WW8Num33z0"/>
    <w:rsid w:val="00EC55D6"/>
    <w:rPr>
      <w:rFonts w:ascii="Times New Roman" w:hAnsi="Times New Roman" w:cs="Times New Roman"/>
    </w:rPr>
  </w:style>
  <w:style w:type="character" w:customStyle="1" w:styleId="WW8Num34z0">
    <w:name w:val="WW8Num34z0"/>
    <w:rsid w:val="00EC55D6"/>
    <w:rPr>
      <w:rFonts w:ascii="Symbol" w:hAnsi="Symbol"/>
    </w:rPr>
  </w:style>
  <w:style w:type="character" w:customStyle="1" w:styleId="WW8Num35z0">
    <w:name w:val="WW8Num35z0"/>
    <w:rsid w:val="00EC55D6"/>
    <w:rPr>
      <w:rFonts w:ascii="Symbol" w:hAnsi="Symbol"/>
    </w:rPr>
  </w:style>
  <w:style w:type="character" w:customStyle="1" w:styleId="WW8Num36z0">
    <w:name w:val="WW8Num36z0"/>
    <w:rsid w:val="00EC55D6"/>
    <w:rPr>
      <w:rFonts w:ascii="Symbol" w:hAnsi="Symbol"/>
    </w:rPr>
  </w:style>
  <w:style w:type="character" w:customStyle="1" w:styleId="WW8Num37z0">
    <w:name w:val="WW8Num37z0"/>
    <w:rsid w:val="00EC55D6"/>
    <w:rPr>
      <w:rFonts w:ascii="Symbol" w:hAnsi="Symbol"/>
    </w:rPr>
  </w:style>
  <w:style w:type="character" w:customStyle="1" w:styleId="WW8Num38z0">
    <w:name w:val="WW8Num38z0"/>
    <w:rsid w:val="00EC55D6"/>
    <w:rPr>
      <w:rFonts w:ascii="Symbol" w:hAnsi="Symbol"/>
    </w:rPr>
  </w:style>
  <w:style w:type="character" w:customStyle="1" w:styleId="WW8Num39z0">
    <w:name w:val="WW8Num39z0"/>
    <w:rsid w:val="00EC55D6"/>
    <w:rPr>
      <w:rFonts w:ascii="Symbol" w:hAnsi="Symbol"/>
      <w:sz w:val="24"/>
    </w:rPr>
  </w:style>
  <w:style w:type="character" w:customStyle="1" w:styleId="WW8Num40z0">
    <w:name w:val="WW8Num40z0"/>
    <w:rsid w:val="00EC55D6"/>
    <w:rPr>
      <w:rFonts w:ascii="Symbol" w:hAnsi="Symbol"/>
      <w:sz w:val="24"/>
    </w:rPr>
  </w:style>
  <w:style w:type="character" w:customStyle="1" w:styleId="WW8Num41z0">
    <w:name w:val="WW8Num41z0"/>
    <w:rsid w:val="00EC55D6"/>
    <w:rPr>
      <w:rFonts w:ascii="Symbol" w:hAnsi="Symbol" w:cs="Times New Roman"/>
    </w:rPr>
  </w:style>
  <w:style w:type="character" w:customStyle="1" w:styleId="WW8Num42z0">
    <w:name w:val="WW8Num42z0"/>
    <w:rsid w:val="00EC55D6"/>
    <w:rPr>
      <w:rFonts w:ascii="Symbol" w:hAnsi="Symbol" w:cs="Times New Roman"/>
    </w:rPr>
  </w:style>
  <w:style w:type="character" w:customStyle="1" w:styleId="WW8Num43z0">
    <w:name w:val="WW8Num43z0"/>
    <w:rsid w:val="00EC55D6"/>
    <w:rPr>
      <w:rFonts w:ascii="Symbol" w:hAnsi="Symbol" w:cs="Times New Roman"/>
      <w:color w:val="000000"/>
    </w:rPr>
  </w:style>
  <w:style w:type="character" w:customStyle="1" w:styleId="WW8Num44z0">
    <w:name w:val="WW8Num44z0"/>
    <w:rsid w:val="00EC55D6"/>
    <w:rPr>
      <w:rFonts w:ascii="Symbol" w:hAnsi="Symbol" w:cs="Times New Roman"/>
      <w:color w:val="000000"/>
    </w:rPr>
  </w:style>
  <w:style w:type="character" w:customStyle="1" w:styleId="WW8Num45z0">
    <w:name w:val="WW8Num45z0"/>
    <w:rsid w:val="00EC55D6"/>
    <w:rPr>
      <w:rFonts w:ascii="Symbol" w:hAnsi="Symbol"/>
    </w:rPr>
  </w:style>
  <w:style w:type="character" w:customStyle="1" w:styleId="WW8Num46z0">
    <w:name w:val="WW8Num46z0"/>
    <w:rsid w:val="00EC55D6"/>
    <w:rPr>
      <w:rFonts w:ascii="Symbol" w:hAnsi="Symbol"/>
    </w:rPr>
  </w:style>
  <w:style w:type="character" w:customStyle="1" w:styleId="WW8Num47z0">
    <w:name w:val="WW8Num47z0"/>
    <w:rsid w:val="00EC55D6"/>
    <w:rPr>
      <w:rFonts w:ascii="Times New Roman" w:hAnsi="Times New Roman" w:cs="Times New Roman"/>
    </w:rPr>
  </w:style>
  <w:style w:type="character" w:customStyle="1" w:styleId="WW8Num48z0">
    <w:name w:val="WW8Num48z0"/>
    <w:rsid w:val="00EC55D6"/>
    <w:rPr>
      <w:rFonts w:ascii="Symbol" w:hAnsi="Symbol"/>
    </w:rPr>
  </w:style>
  <w:style w:type="character" w:customStyle="1" w:styleId="WW8Num48z1">
    <w:name w:val="WW8Num48z1"/>
    <w:rsid w:val="00EC55D6"/>
    <w:rPr>
      <w:rFonts w:ascii="Wingdings 2" w:hAnsi="Wingdings 2" w:cs="StarSymbol"/>
      <w:sz w:val="18"/>
      <w:szCs w:val="18"/>
    </w:rPr>
  </w:style>
  <w:style w:type="character" w:customStyle="1" w:styleId="WW8Num48z2">
    <w:name w:val="WW8Num48z2"/>
    <w:rsid w:val="00EC55D6"/>
    <w:rPr>
      <w:rFonts w:ascii="StarSymbol" w:hAnsi="StarSymbol" w:cs="StarSymbol"/>
      <w:sz w:val="18"/>
      <w:szCs w:val="18"/>
    </w:rPr>
  </w:style>
  <w:style w:type="character" w:customStyle="1" w:styleId="WW8Num49z0">
    <w:name w:val="WW8Num49z0"/>
    <w:rsid w:val="00EC55D6"/>
    <w:rPr>
      <w:rFonts w:ascii="Symbol" w:hAnsi="Symbol"/>
    </w:rPr>
  </w:style>
  <w:style w:type="character" w:customStyle="1" w:styleId="WW8Num49z1">
    <w:name w:val="WW8Num49z1"/>
    <w:rsid w:val="00EC55D6"/>
    <w:rPr>
      <w:rFonts w:ascii="Wingdings 2" w:hAnsi="Wingdings 2" w:cs="StarSymbol"/>
      <w:sz w:val="18"/>
      <w:szCs w:val="18"/>
    </w:rPr>
  </w:style>
  <w:style w:type="character" w:customStyle="1" w:styleId="WW8Num49z2">
    <w:name w:val="WW8Num49z2"/>
    <w:rsid w:val="00EC55D6"/>
    <w:rPr>
      <w:rFonts w:ascii="StarSymbol" w:hAnsi="StarSymbol" w:cs="StarSymbol"/>
      <w:sz w:val="18"/>
      <w:szCs w:val="18"/>
    </w:rPr>
  </w:style>
  <w:style w:type="character" w:customStyle="1" w:styleId="WW8Num50z0">
    <w:name w:val="WW8Num50z0"/>
    <w:rsid w:val="00EC55D6"/>
    <w:rPr>
      <w:rFonts w:ascii="Symbol" w:hAnsi="Symbol"/>
    </w:rPr>
  </w:style>
  <w:style w:type="character" w:customStyle="1" w:styleId="WW8Num51z1">
    <w:name w:val="WW8Num51z1"/>
    <w:rsid w:val="00EC55D6"/>
    <w:rPr>
      <w:rFonts w:ascii="Times New Roman" w:eastAsia="Times New Roman" w:hAnsi="Times New Roman" w:cs="Times New Roman"/>
    </w:rPr>
  </w:style>
  <w:style w:type="character" w:customStyle="1" w:styleId="2f9">
    <w:name w:val="Основной шрифт абзаца2"/>
    <w:rsid w:val="00EC55D6"/>
  </w:style>
  <w:style w:type="character" w:customStyle="1" w:styleId="WW8Num3z0">
    <w:name w:val="WW8Num3z0"/>
    <w:rsid w:val="00EC55D6"/>
    <w:rPr>
      <w:rFonts w:ascii="Symbol" w:hAnsi="Symbol"/>
    </w:rPr>
  </w:style>
  <w:style w:type="character" w:customStyle="1" w:styleId="WW8Num17z0">
    <w:name w:val="WW8Num17z0"/>
    <w:rsid w:val="00EC55D6"/>
    <w:rPr>
      <w:rFonts w:ascii="Times New Roman" w:hAnsi="Times New Roman" w:cs="Times New Roman"/>
    </w:rPr>
  </w:style>
  <w:style w:type="character" w:customStyle="1" w:styleId="WW8Num23z1">
    <w:name w:val="WW8Num23z1"/>
    <w:rsid w:val="00EC55D6"/>
    <w:rPr>
      <w:rFonts w:ascii="Courier New" w:hAnsi="Courier New" w:cs="Courier New"/>
    </w:rPr>
  </w:style>
  <w:style w:type="character" w:customStyle="1" w:styleId="WW8Num23z2">
    <w:name w:val="WW8Num23z2"/>
    <w:rsid w:val="00EC55D6"/>
    <w:rPr>
      <w:rFonts w:ascii="Wingdings" w:hAnsi="Wingdings"/>
    </w:rPr>
  </w:style>
  <w:style w:type="character" w:customStyle="1" w:styleId="WW8Num24z1">
    <w:name w:val="WW8Num24z1"/>
    <w:rsid w:val="00EC55D6"/>
    <w:rPr>
      <w:rFonts w:ascii="Wingdings 2" w:hAnsi="Wingdings 2" w:cs="StarSymbol"/>
      <w:sz w:val="18"/>
      <w:szCs w:val="18"/>
    </w:rPr>
  </w:style>
  <w:style w:type="character" w:customStyle="1" w:styleId="WW8Num24z2">
    <w:name w:val="WW8Num24z2"/>
    <w:rsid w:val="00EC55D6"/>
    <w:rPr>
      <w:rFonts w:ascii="StarSymbol" w:hAnsi="StarSymbol" w:cs="StarSymbol"/>
      <w:sz w:val="18"/>
      <w:szCs w:val="18"/>
    </w:rPr>
  </w:style>
  <w:style w:type="character" w:customStyle="1" w:styleId="WW8Num25z1">
    <w:name w:val="WW8Num25z1"/>
    <w:rsid w:val="00EC55D6"/>
    <w:rPr>
      <w:rFonts w:ascii="Wingdings 2" w:hAnsi="Wingdings 2" w:cs="StarSymbol"/>
      <w:sz w:val="18"/>
      <w:szCs w:val="18"/>
    </w:rPr>
  </w:style>
  <w:style w:type="character" w:customStyle="1" w:styleId="WW8Num25z2">
    <w:name w:val="WW8Num25z2"/>
    <w:rsid w:val="00EC55D6"/>
    <w:rPr>
      <w:rFonts w:ascii="StarSymbol" w:hAnsi="StarSymbol" w:cs="StarSymbol"/>
      <w:sz w:val="18"/>
      <w:szCs w:val="18"/>
    </w:rPr>
  </w:style>
  <w:style w:type="character" w:customStyle="1" w:styleId="WW8Num26z1">
    <w:name w:val="WW8Num26z1"/>
    <w:rsid w:val="00EC55D6"/>
    <w:rPr>
      <w:rFonts w:ascii="Times New Roman" w:eastAsia="Times New Roman" w:hAnsi="Times New Roman" w:cs="Times New Roman"/>
    </w:rPr>
  </w:style>
  <w:style w:type="character" w:customStyle="1" w:styleId="WW8Num51z0">
    <w:name w:val="WW8Num51z0"/>
    <w:rsid w:val="00EC55D6"/>
    <w:rPr>
      <w:rFonts w:ascii="Symbol" w:hAnsi="Symbol"/>
    </w:rPr>
  </w:style>
  <w:style w:type="character" w:customStyle="1" w:styleId="WW8Num52z0">
    <w:name w:val="WW8Num52z0"/>
    <w:rsid w:val="00EC55D6"/>
    <w:rPr>
      <w:rFonts w:ascii="Times New Roman" w:hAnsi="Times New Roman" w:cs="Times New Roman"/>
    </w:rPr>
  </w:style>
  <w:style w:type="character" w:customStyle="1" w:styleId="WW8Num53z0">
    <w:name w:val="WW8Num53z0"/>
    <w:rsid w:val="00EC55D6"/>
    <w:rPr>
      <w:rFonts w:ascii="Times New Roman" w:hAnsi="Times New Roman" w:cs="Times New Roman"/>
    </w:rPr>
  </w:style>
  <w:style w:type="character" w:customStyle="1" w:styleId="WW8Num54z0">
    <w:name w:val="WW8Num54z0"/>
    <w:rsid w:val="00EC55D6"/>
    <w:rPr>
      <w:rFonts w:ascii="Symbol" w:hAnsi="Symbol"/>
    </w:rPr>
  </w:style>
  <w:style w:type="character" w:customStyle="1" w:styleId="WW8Num55z0">
    <w:name w:val="WW8Num55z0"/>
    <w:rsid w:val="00EC55D6"/>
    <w:rPr>
      <w:rFonts w:ascii="Times New Roman" w:hAnsi="Times New Roman" w:cs="Times New Roman"/>
    </w:rPr>
  </w:style>
  <w:style w:type="character" w:customStyle="1" w:styleId="WW8Num56z0">
    <w:name w:val="WW8Num56z0"/>
    <w:rsid w:val="00EC55D6"/>
    <w:rPr>
      <w:rFonts w:ascii="Arial" w:hAnsi="Arial"/>
    </w:rPr>
  </w:style>
  <w:style w:type="character" w:customStyle="1" w:styleId="WW8Num57z0">
    <w:name w:val="WW8Num57z0"/>
    <w:rsid w:val="00EC55D6"/>
    <w:rPr>
      <w:rFonts w:ascii="Times New Roman" w:hAnsi="Times New Roman"/>
    </w:rPr>
  </w:style>
  <w:style w:type="character" w:customStyle="1" w:styleId="WW8Num18z1">
    <w:name w:val="WW8Num18z1"/>
    <w:rsid w:val="00EC55D6"/>
    <w:rPr>
      <w:rFonts w:ascii="Courier New" w:hAnsi="Courier New" w:cs="Courier New"/>
    </w:rPr>
  </w:style>
  <w:style w:type="character" w:customStyle="1" w:styleId="WW8Num18z2">
    <w:name w:val="WW8Num18z2"/>
    <w:rsid w:val="00EC55D6"/>
    <w:rPr>
      <w:rFonts w:ascii="Wingdings" w:hAnsi="Wingdings"/>
    </w:rPr>
  </w:style>
  <w:style w:type="character" w:customStyle="1" w:styleId="WW8Num18z3">
    <w:name w:val="WW8Num18z3"/>
    <w:rsid w:val="00EC55D6"/>
    <w:rPr>
      <w:rFonts w:ascii="Symbol" w:hAnsi="Symbol"/>
    </w:rPr>
  </w:style>
  <w:style w:type="character" w:customStyle="1" w:styleId="WW8Num18z4">
    <w:name w:val="WW8Num18z4"/>
    <w:rsid w:val="00EC55D6"/>
    <w:rPr>
      <w:rFonts w:ascii="Courier New" w:hAnsi="Courier New" w:cs="Courier New"/>
    </w:rPr>
  </w:style>
  <w:style w:type="character" w:customStyle="1" w:styleId="WW8Num2z1">
    <w:name w:val="WW8Num2z1"/>
    <w:rsid w:val="00EC55D6"/>
    <w:rPr>
      <w:rFonts w:ascii="Courier New" w:hAnsi="Courier New" w:cs="Courier New"/>
    </w:rPr>
  </w:style>
  <w:style w:type="character" w:customStyle="1" w:styleId="WW8Num2z2">
    <w:name w:val="WW8Num2z2"/>
    <w:rsid w:val="00EC55D6"/>
    <w:rPr>
      <w:rFonts w:ascii="Wingdings" w:hAnsi="Wingdings"/>
    </w:rPr>
  </w:style>
  <w:style w:type="character" w:customStyle="1" w:styleId="WW8Num2z3">
    <w:name w:val="WW8Num2z3"/>
    <w:rsid w:val="00EC55D6"/>
    <w:rPr>
      <w:rFonts w:ascii="Symbol" w:hAnsi="Symbol"/>
    </w:rPr>
  </w:style>
  <w:style w:type="character" w:customStyle="1" w:styleId="WW8Num3z1">
    <w:name w:val="WW8Num3z1"/>
    <w:rsid w:val="00EC55D6"/>
    <w:rPr>
      <w:rFonts w:ascii="Courier New" w:hAnsi="Courier New" w:cs="Courier New"/>
    </w:rPr>
  </w:style>
  <w:style w:type="character" w:customStyle="1" w:styleId="WW8Num3z2">
    <w:name w:val="WW8Num3z2"/>
    <w:rsid w:val="00EC55D6"/>
    <w:rPr>
      <w:rFonts w:ascii="Wingdings" w:hAnsi="Wingdings"/>
    </w:rPr>
  </w:style>
  <w:style w:type="character" w:customStyle="1" w:styleId="WW8Num6z0">
    <w:name w:val="WW8Num6z0"/>
    <w:rsid w:val="00EC55D6"/>
    <w:rPr>
      <w:rFonts w:ascii="Arial" w:hAnsi="Arial"/>
    </w:rPr>
  </w:style>
  <w:style w:type="character" w:customStyle="1" w:styleId="WW8Num6z2">
    <w:name w:val="WW8Num6z2"/>
    <w:rsid w:val="00EC55D6"/>
    <w:rPr>
      <w:rFonts w:ascii="Wingdings" w:hAnsi="Wingdings"/>
    </w:rPr>
  </w:style>
  <w:style w:type="character" w:customStyle="1" w:styleId="WW8Num6z3">
    <w:name w:val="WW8Num6z3"/>
    <w:rsid w:val="00EC55D6"/>
    <w:rPr>
      <w:rFonts w:ascii="Symbol" w:hAnsi="Symbol"/>
    </w:rPr>
  </w:style>
  <w:style w:type="character" w:customStyle="1" w:styleId="WW8Num7z1">
    <w:name w:val="WW8Num7z1"/>
    <w:rsid w:val="00EC55D6"/>
    <w:rPr>
      <w:rFonts w:ascii="Courier New" w:hAnsi="Courier New" w:cs="Courier New"/>
    </w:rPr>
  </w:style>
  <w:style w:type="character" w:customStyle="1" w:styleId="WW8Num7z2">
    <w:name w:val="WW8Num7z2"/>
    <w:rsid w:val="00EC55D6"/>
    <w:rPr>
      <w:rFonts w:ascii="Wingdings" w:hAnsi="Wingdings"/>
    </w:rPr>
  </w:style>
  <w:style w:type="character" w:customStyle="1" w:styleId="WW8Num8z1">
    <w:name w:val="WW8Num8z1"/>
    <w:rsid w:val="00EC55D6"/>
    <w:rPr>
      <w:rFonts w:ascii="Courier New" w:hAnsi="Courier New" w:cs="Courier New"/>
    </w:rPr>
  </w:style>
  <w:style w:type="character" w:customStyle="1" w:styleId="WW8Num8z2">
    <w:name w:val="WW8Num8z2"/>
    <w:rsid w:val="00EC55D6"/>
    <w:rPr>
      <w:rFonts w:ascii="Wingdings" w:hAnsi="Wingdings"/>
    </w:rPr>
  </w:style>
  <w:style w:type="character" w:customStyle="1" w:styleId="WW8Num8z3">
    <w:name w:val="WW8Num8z3"/>
    <w:rsid w:val="00EC55D6"/>
    <w:rPr>
      <w:rFonts w:ascii="Symbol" w:hAnsi="Symbol"/>
    </w:rPr>
  </w:style>
  <w:style w:type="character" w:customStyle="1" w:styleId="WW8Num12z1">
    <w:name w:val="WW8Num12z1"/>
    <w:rsid w:val="00EC55D6"/>
    <w:rPr>
      <w:rFonts w:ascii="Courier New" w:hAnsi="Courier New"/>
    </w:rPr>
  </w:style>
  <w:style w:type="character" w:customStyle="1" w:styleId="WW8Num12z2">
    <w:name w:val="WW8Num12z2"/>
    <w:rsid w:val="00EC55D6"/>
    <w:rPr>
      <w:rFonts w:ascii="Wingdings" w:hAnsi="Wingdings"/>
    </w:rPr>
  </w:style>
  <w:style w:type="character" w:customStyle="1" w:styleId="WW8Num12z3">
    <w:name w:val="WW8Num12z3"/>
    <w:rsid w:val="00EC55D6"/>
    <w:rPr>
      <w:rFonts w:ascii="Symbol" w:hAnsi="Symbol"/>
    </w:rPr>
  </w:style>
  <w:style w:type="character" w:customStyle="1" w:styleId="WW8Num13z1">
    <w:name w:val="WW8Num13z1"/>
    <w:rsid w:val="00EC55D6"/>
    <w:rPr>
      <w:rFonts w:ascii="Courier New" w:hAnsi="Courier New" w:cs="Courier New"/>
    </w:rPr>
  </w:style>
  <w:style w:type="character" w:customStyle="1" w:styleId="WW8Num13z2">
    <w:name w:val="WW8Num13z2"/>
    <w:rsid w:val="00EC55D6"/>
    <w:rPr>
      <w:rFonts w:ascii="Wingdings" w:hAnsi="Wingdings"/>
    </w:rPr>
  </w:style>
  <w:style w:type="character" w:customStyle="1" w:styleId="WW8Num14z3">
    <w:name w:val="WW8Num14z3"/>
    <w:rsid w:val="00EC55D6"/>
    <w:rPr>
      <w:rFonts w:ascii="Symbol" w:hAnsi="Symbol"/>
    </w:rPr>
  </w:style>
  <w:style w:type="character" w:customStyle="1" w:styleId="WW8Num16z3">
    <w:name w:val="WW8Num16z3"/>
    <w:rsid w:val="00EC55D6"/>
    <w:rPr>
      <w:rFonts w:ascii="Symbol" w:hAnsi="Symbol"/>
    </w:rPr>
  </w:style>
  <w:style w:type="character" w:customStyle="1" w:styleId="WW8Num17z2">
    <w:name w:val="WW8Num17z2"/>
    <w:rsid w:val="00EC55D6"/>
    <w:rPr>
      <w:rFonts w:ascii="Wingdings" w:hAnsi="Wingdings"/>
    </w:rPr>
  </w:style>
  <w:style w:type="character" w:customStyle="1" w:styleId="WW8Num17z3">
    <w:name w:val="WW8Num17z3"/>
    <w:rsid w:val="00EC55D6"/>
    <w:rPr>
      <w:rFonts w:ascii="Symbol" w:hAnsi="Symbol"/>
    </w:rPr>
  </w:style>
  <w:style w:type="character" w:customStyle="1" w:styleId="WW8Num19z1">
    <w:name w:val="WW8Num19z1"/>
    <w:rsid w:val="00EC55D6"/>
    <w:rPr>
      <w:rFonts w:ascii="Times New Roman" w:hAnsi="Times New Roman" w:cs="Times New Roman"/>
      <w:color w:val="000000"/>
    </w:rPr>
  </w:style>
  <w:style w:type="character" w:customStyle="1" w:styleId="WW8Num19z2">
    <w:name w:val="WW8Num19z2"/>
    <w:rsid w:val="00EC55D6"/>
    <w:rPr>
      <w:rFonts w:ascii="Wingdings" w:hAnsi="Wingdings"/>
    </w:rPr>
  </w:style>
  <w:style w:type="character" w:customStyle="1" w:styleId="WW8Num19z3">
    <w:name w:val="WW8Num19z3"/>
    <w:rsid w:val="00EC55D6"/>
    <w:rPr>
      <w:rFonts w:ascii="Symbol" w:hAnsi="Symbol"/>
    </w:rPr>
  </w:style>
  <w:style w:type="character" w:customStyle="1" w:styleId="WW8Num19z4">
    <w:name w:val="WW8Num19z4"/>
    <w:rsid w:val="00EC55D6"/>
    <w:rPr>
      <w:rFonts w:ascii="Courier New" w:hAnsi="Courier New" w:cs="Courier New"/>
    </w:rPr>
  </w:style>
  <w:style w:type="character" w:customStyle="1" w:styleId="WW8Num20z1">
    <w:name w:val="WW8Num20z1"/>
    <w:rsid w:val="00EC55D6"/>
    <w:rPr>
      <w:rFonts w:ascii="Courier New" w:hAnsi="Courier New" w:cs="Courier New"/>
    </w:rPr>
  </w:style>
  <w:style w:type="character" w:customStyle="1" w:styleId="WW8Num20z2">
    <w:name w:val="WW8Num20z2"/>
    <w:rsid w:val="00EC55D6"/>
    <w:rPr>
      <w:rFonts w:ascii="Wingdings" w:hAnsi="Wingdings"/>
    </w:rPr>
  </w:style>
  <w:style w:type="character" w:customStyle="1" w:styleId="WW8Num21z1">
    <w:name w:val="WW8Num21z1"/>
    <w:rsid w:val="00EC55D6"/>
    <w:rPr>
      <w:rFonts w:ascii="Courier New" w:hAnsi="Courier New"/>
    </w:rPr>
  </w:style>
  <w:style w:type="character" w:customStyle="1" w:styleId="WW8Num21z2">
    <w:name w:val="WW8Num21z2"/>
    <w:rsid w:val="00EC55D6"/>
    <w:rPr>
      <w:rFonts w:ascii="Wingdings" w:hAnsi="Wingdings"/>
    </w:rPr>
  </w:style>
  <w:style w:type="character" w:customStyle="1" w:styleId="WW8Num21z3">
    <w:name w:val="WW8Num21z3"/>
    <w:rsid w:val="00EC55D6"/>
    <w:rPr>
      <w:rFonts w:ascii="Symbol" w:hAnsi="Symbol"/>
    </w:rPr>
  </w:style>
  <w:style w:type="character" w:customStyle="1" w:styleId="WW8Num22z1">
    <w:name w:val="WW8Num22z1"/>
    <w:rsid w:val="00EC55D6"/>
    <w:rPr>
      <w:rFonts w:ascii="Courier New" w:hAnsi="Courier New" w:cs="Courier New"/>
    </w:rPr>
  </w:style>
  <w:style w:type="character" w:customStyle="1" w:styleId="WW8Num22z2">
    <w:name w:val="WW8Num22z2"/>
    <w:rsid w:val="00EC55D6"/>
    <w:rPr>
      <w:rFonts w:ascii="Wingdings" w:hAnsi="Wingdings"/>
    </w:rPr>
  </w:style>
  <w:style w:type="character" w:customStyle="1" w:styleId="WW8Num23z3">
    <w:name w:val="WW8Num23z3"/>
    <w:rsid w:val="00EC55D6"/>
    <w:rPr>
      <w:rFonts w:ascii="Symbol" w:hAnsi="Symbol"/>
    </w:rPr>
  </w:style>
  <w:style w:type="character" w:customStyle="1" w:styleId="WW8NumSt1z0">
    <w:name w:val="WW8NumSt1z0"/>
    <w:rsid w:val="00EC55D6"/>
    <w:rPr>
      <w:rFonts w:ascii="Times New Roman" w:hAnsi="Times New Roman" w:cs="Times New Roman"/>
    </w:rPr>
  </w:style>
  <w:style w:type="character" w:customStyle="1" w:styleId="WW8NumSt2z0">
    <w:name w:val="WW8NumSt2z0"/>
    <w:rsid w:val="00EC55D6"/>
    <w:rPr>
      <w:rFonts w:ascii="Times New Roman" w:hAnsi="Times New Roman" w:cs="Times New Roman"/>
    </w:rPr>
  </w:style>
  <w:style w:type="character" w:customStyle="1" w:styleId="afffffc">
    <w:name w:val="Символ сноски"/>
    <w:rsid w:val="00EC55D6"/>
    <w:rPr>
      <w:vertAlign w:val="superscript"/>
    </w:rPr>
  </w:style>
  <w:style w:type="character" w:customStyle="1" w:styleId="afffffd">
    <w:name w:val="название таблицы Знак"/>
    <w:rsid w:val="00EC55D6"/>
    <w:rPr>
      <w:rFonts w:ascii="Arial" w:hAnsi="Arial" w:cs="Arial"/>
      <w:b/>
      <w:bCs/>
      <w:sz w:val="22"/>
      <w:lang w:val="ru-RU" w:eastAsia="ar-SA" w:bidi="ar-SA"/>
    </w:rPr>
  </w:style>
  <w:style w:type="character" w:customStyle="1" w:styleId="afffffe">
    <w:name w:val="Источник Знак"/>
    <w:rsid w:val="00EC55D6"/>
    <w:rPr>
      <w:rFonts w:ascii="Arial" w:hAnsi="Arial" w:cs="Arial"/>
      <w:i/>
      <w:lang w:val="ru-RU" w:eastAsia="ar-SA" w:bidi="ar-SA"/>
    </w:rPr>
  </w:style>
  <w:style w:type="character" w:customStyle="1" w:styleId="affffff">
    <w:name w:val="рисунок Знак"/>
    <w:rsid w:val="00EC55D6"/>
    <w:rPr>
      <w:rFonts w:ascii="Arial" w:hAnsi="Arial" w:cs="Arial"/>
      <w:i/>
      <w:lang w:val="ru-RU" w:eastAsia="ar-SA" w:bidi="ar-SA"/>
    </w:rPr>
  </w:style>
  <w:style w:type="character" w:customStyle="1" w:styleId="affffff0">
    <w:name w:val="Цветовое выделение"/>
    <w:rsid w:val="00EC55D6"/>
    <w:rPr>
      <w:b/>
      <w:bCs/>
      <w:color w:val="000080"/>
      <w:sz w:val="20"/>
      <w:szCs w:val="20"/>
    </w:rPr>
  </w:style>
  <w:style w:type="character" w:customStyle="1" w:styleId="affffff1">
    <w:name w:val="сноска Знак"/>
    <w:basedOn w:val="ac"/>
    <w:rsid w:val="00EC55D6"/>
    <w:rPr>
      <w:b/>
      <w:bCs/>
      <w:lang w:val="ru-RU" w:bidi="ar-SA"/>
    </w:rPr>
  </w:style>
  <w:style w:type="character" w:customStyle="1" w:styleId="-1">
    <w:name w:val="Список-1 Знак"/>
    <w:rsid w:val="00EC55D6"/>
    <w:rPr>
      <w:rFonts w:ascii="Arial" w:hAnsi="Arial"/>
      <w:sz w:val="24"/>
      <w:szCs w:val="24"/>
      <w:lang w:val="ru-RU" w:eastAsia="ar-SA" w:bidi="ar-SA"/>
    </w:rPr>
  </w:style>
  <w:style w:type="character" w:customStyle="1" w:styleId="1fff2">
    <w:name w:val="Знак сноски1"/>
    <w:rsid w:val="00EC55D6"/>
    <w:rPr>
      <w:vertAlign w:val="superscript"/>
    </w:rPr>
  </w:style>
  <w:style w:type="character" w:customStyle="1" w:styleId="affffff2">
    <w:name w:val="Маркеры списка"/>
    <w:rsid w:val="00EC55D6"/>
    <w:rPr>
      <w:rFonts w:ascii="StarSymbol" w:eastAsia="StarSymbol" w:hAnsi="StarSymbol" w:cs="StarSymbol"/>
      <w:sz w:val="18"/>
      <w:szCs w:val="18"/>
    </w:rPr>
  </w:style>
  <w:style w:type="character" w:customStyle="1" w:styleId="affffff3">
    <w:name w:val="Символы концевой сноски"/>
    <w:rsid w:val="00EC55D6"/>
    <w:rPr>
      <w:vertAlign w:val="superscript"/>
    </w:rPr>
  </w:style>
  <w:style w:type="character" w:customStyle="1" w:styleId="WW-">
    <w:name w:val="WW-Символы концевой сноски"/>
    <w:rsid w:val="00EC55D6"/>
  </w:style>
  <w:style w:type="character" w:customStyle="1" w:styleId="1fff3">
    <w:name w:val="Знак концевой сноски1"/>
    <w:rsid w:val="00EC55D6"/>
    <w:rPr>
      <w:vertAlign w:val="superscript"/>
    </w:rPr>
  </w:style>
  <w:style w:type="character" w:customStyle="1" w:styleId="affffff4">
    <w:name w:val="Буквица"/>
    <w:rsid w:val="00EC55D6"/>
  </w:style>
  <w:style w:type="character" w:customStyle="1" w:styleId="affffff5">
    <w:name w:val="Исходный текст"/>
    <w:rsid w:val="00EC55D6"/>
    <w:rPr>
      <w:rFonts w:ascii="Courier New" w:eastAsia="Courier New" w:hAnsi="Courier New" w:cs="Courier New"/>
    </w:rPr>
  </w:style>
  <w:style w:type="character" w:customStyle="1" w:styleId="affffff6">
    <w:name w:val="Основной элемент указателя"/>
    <w:rsid w:val="00EC55D6"/>
    <w:rPr>
      <w:b/>
      <w:bCs/>
    </w:rPr>
  </w:style>
  <w:style w:type="paragraph" w:customStyle="1" w:styleId="1fff4">
    <w:name w:val="Заголовок1"/>
    <w:basedOn w:val="a1"/>
    <w:next w:val="a8"/>
    <w:rsid w:val="00EC55D6"/>
    <w:pPr>
      <w:keepNext/>
      <w:spacing w:before="240" w:after="120" w:line="240" w:lineRule="auto"/>
      <w:ind w:firstLine="709"/>
    </w:pPr>
    <w:rPr>
      <w:rFonts w:eastAsia="MS Mincho" w:cs="Tahoma"/>
      <w:color w:val="000000"/>
      <w:sz w:val="28"/>
      <w:szCs w:val="28"/>
    </w:rPr>
  </w:style>
  <w:style w:type="paragraph" w:customStyle="1" w:styleId="Web">
    <w:name w:val="Обычный (Web)"/>
    <w:aliases w:val=" Знак Знак22,Обычный (Web) Знак Знак,Обычный (веб)2 Знак Знак Знак Знак,Знак2 Знак Знак Знак1 Знак Знак Знак Знак,Обычный (веб)11 Знак Знак Знак Знак"/>
    <w:basedOn w:val="a1"/>
    <w:next w:val="a8"/>
    <w:link w:val="affffff7"/>
    <w:rsid w:val="000F7ECB"/>
    <w:pPr>
      <w:keepNext/>
      <w:spacing w:before="240" w:after="120" w:line="240" w:lineRule="auto"/>
      <w:ind w:firstLine="709"/>
    </w:pPr>
    <w:rPr>
      <w:rFonts w:eastAsia="Lucida Sans Unicode" w:cs="Tahoma"/>
      <w:color w:val="000000"/>
      <w:sz w:val="28"/>
      <w:szCs w:val="28"/>
    </w:rPr>
  </w:style>
  <w:style w:type="paragraph" w:customStyle="1" w:styleId="2fa">
    <w:name w:val="Название2"/>
    <w:basedOn w:val="a1"/>
    <w:rsid w:val="00EC55D6"/>
    <w:pPr>
      <w:suppressLineNumbers/>
      <w:spacing w:before="120" w:after="120" w:line="240" w:lineRule="auto"/>
      <w:ind w:firstLine="709"/>
    </w:pPr>
    <w:rPr>
      <w:rFonts w:cs="Tahoma"/>
      <w:i/>
      <w:iCs/>
      <w:color w:val="000000"/>
      <w:sz w:val="20"/>
      <w:szCs w:val="24"/>
    </w:rPr>
  </w:style>
  <w:style w:type="paragraph" w:customStyle="1" w:styleId="2fb">
    <w:name w:val="Указатель2"/>
    <w:basedOn w:val="a1"/>
    <w:rsid w:val="00EC55D6"/>
    <w:pPr>
      <w:suppressLineNumbers/>
      <w:spacing w:line="240" w:lineRule="auto"/>
      <w:ind w:firstLine="709"/>
    </w:pPr>
    <w:rPr>
      <w:rFonts w:cs="Tahoma"/>
      <w:color w:val="000000"/>
      <w:sz w:val="24"/>
      <w:szCs w:val="26"/>
    </w:rPr>
  </w:style>
  <w:style w:type="paragraph" w:customStyle="1" w:styleId="2fc">
    <w:name w:val="Обычный2"/>
    <w:rsid w:val="00EC55D6"/>
    <w:pPr>
      <w:widowControl w:val="0"/>
      <w:suppressAutoHyphens/>
      <w:spacing w:line="300" w:lineRule="auto"/>
      <w:ind w:left="200" w:firstLine="720"/>
      <w:jc w:val="both"/>
    </w:pPr>
    <w:rPr>
      <w:rFonts w:eastAsia="Arial"/>
      <w:color w:val="202020"/>
      <w:sz w:val="24"/>
      <w:szCs w:val="24"/>
      <w:lang w:eastAsia="ar-SA"/>
    </w:rPr>
  </w:style>
  <w:style w:type="paragraph" w:customStyle="1" w:styleId="-2">
    <w:name w:val="Список-2"/>
    <w:basedOn w:val="a1"/>
    <w:rsid w:val="00EC55D6"/>
    <w:pPr>
      <w:widowControl/>
      <w:autoSpaceDE/>
      <w:spacing w:line="240" w:lineRule="auto"/>
      <w:ind w:left="-720" w:firstLine="0"/>
    </w:pPr>
    <w:rPr>
      <w:rFonts w:ascii="Times New Roman" w:hAnsi="Times New Roman" w:cs="Times New Roman"/>
      <w:color w:val="000000"/>
      <w:sz w:val="24"/>
      <w:szCs w:val="24"/>
    </w:rPr>
  </w:style>
  <w:style w:type="paragraph" w:customStyle="1" w:styleId="--1">
    <w:name w:val="Концепция-список-1"/>
    <w:basedOn w:val="-2"/>
    <w:rsid w:val="00EC55D6"/>
    <w:pPr>
      <w:spacing w:after="60"/>
    </w:pPr>
    <w:rPr>
      <w:rFonts w:ascii="Arial" w:hAnsi="Arial" w:cs="Arial"/>
      <w:sz w:val="22"/>
      <w:szCs w:val="22"/>
    </w:rPr>
  </w:style>
  <w:style w:type="paragraph" w:customStyle="1" w:styleId="--">
    <w:name w:val="Концепция-спис-стрелки"/>
    <w:basedOn w:val="--1"/>
    <w:rsid w:val="00EC55D6"/>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fff8">
    <w:name w:val="рисунок"/>
    <w:basedOn w:val="a1"/>
    <w:rsid w:val="00EC55D6"/>
    <w:pPr>
      <w:widowControl/>
      <w:tabs>
        <w:tab w:val="left" w:pos="284"/>
        <w:tab w:val="left" w:pos="1191"/>
      </w:tabs>
      <w:autoSpaceDE/>
      <w:spacing w:after="120" w:line="240" w:lineRule="auto"/>
      <w:ind w:firstLine="709"/>
    </w:pPr>
    <w:rPr>
      <w:rFonts w:ascii="Times New Roman" w:hAnsi="Times New Roman"/>
      <w:i/>
      <w:color w:val="000000"/>
      <w:sz w:val="20"/>
      <w:szCs w:val="20"/>
    </w:rPr>
  </w:style>
  <w:style w:type="paragraph" w:customStyle="1" w:styleId="affffff9">
    <w:name w:val="название таблицы"/>
    <w:basedOn w:val="a1"/>
    <w:rsid w:val="00EC55D6"/>
    <w:pPr>
      <w:widowControl/>
      <w:tabs>
        <w:tab w:val="left" w:pos="284"/>
        <w:tab w:val="left" w:pos="1191"/>
      </w:tabs>
      <w:autoSpaceDE/>
      <w:spacing w:after="120" w:line="240" w:lineRule="auto"/>
      <w:ind w:firstLine="709"/>
      <w:jc w:val="right"/>
    </w:pPr>
    <w:rPr>
      <w:rFonts w:ascii="Times New Roman" w:hAnsi="Times New Roman"/>
      <w:b/>
      <w:bCs/>
      <w:color w:val="000000"/>
      <w:sz w:val="22"/>
      <w:szCs w:val="20"/>
    </w:rPr>
  </w:style>
  <w:style w:type="paragraph" w:customStyle="1" w:styleId="12Arial">
    <w:name w:val="Стиль Основной текст отчета 12 Arial"/>
    <w:basedOn w:val="a8"/>
    <w:rsid w:val="00EC55D6"/>
    <w:pPr>
      <w:spacing w:line="100" w:lineRule="atLeast"/>
      <w:ind w:firstLine="709"/>
    </w:pPr>
    <w:rPr>
      <w:rFonts w:cs="Arial"/>
      <w:color w:val="000000"/>
      <w:sz w:val="24"/>
      <w:szCs w:val="26"/>
    </w:rPr>
  </w:style>
  <w:style w:type="paragraph" w:customStyle="1" w:styleId="affffffa">
    <w:name w:val="Источник"/>
    <w:basedOn w:val="a1"/>
    <w:rsid w:val="00EC55D6"/>
    <w:pPr>
      <w:widowControl/>
      <w:autoSpaceDE/>
      <w:spacing w:line="240" w:lineRule="auto"/>
      <w:ind w:firstLine="709"/>
    </w:pPr>
    <w:rPr>
      <w:rFonts w:ascii="Times New Roman" w:hAnsi="Times New Roman"/>
      <w:i/>
      <w:color w:val="000000"/>
      <w:sz w:val="20"/>
      <w:szCs w:val="20"/>
    </w:rPr>
  </w:style>
  <w:style w:type="paragraph" w:customStyle="1" w:styleId="48">
    <w:name w:val="заголовок 4"/>
    <w:basedOn w:val="a1"/>
    <w:rsid w:val="00EC55D6"/>
    <w:pPr>
      <w:widowControl/>
      <w:autoSpaceDE/>
      <w:spacing w:after="120" w:line="240" w:lineRule="auto"/>
      <w:ind w:firstLine="709"/>
    </w:pPr>
    <w:rPr>
      <w:rFonts w:ascii="Times New Roman" w:hAnsi="Times New Roman" w:cs="Times New Roman"/>
      <w:b/>
      <w:bCs/>
      <w:i/>
      <w:color w:val="000000"/>
      <w:sz w:val="24"/>
      <w:szCs w:val="20"/>
    </w:rPr>
  </w:style>
  <w:style w:type="paragraph" w:customStyle="1" w:styleId="-10">
    <w:name w:val="Список-1"/>
    <w:basedOn w:val="a1"/>
    <w:rsid w:val="00EC55D6"/>
    <w:pPr>
      <w:widowControl/>
      <w:tabs>
        <w:tab w:val="num" w:pos="1069"/>
      </w:tabs>
      <w:autoSpaceDE/>
      <w:spacing w:after="60" w:line="240" w:lineRule="auto"/>
      <w:ind w:left="-4254" w:firstLine="0"/>
    </w:pPr>
    <w:rPr>
      <w:rFonts w:ascii="Times New Roman" w:hAnsi="Times New Roman" w:cs="Times New Roman"/>
      <w:color w:val="000000"/>
      <w:sz w:val="24"/>
      <w:szCs w:val="24"/>
    </w:rPr>
  </w:style>
  <w:style w:type="paragraph" w:customStyle="1" w:styleId="-0">
    <w:name w:val="Таблица-текст"/>
    <w:basedOn w:val="a1"/>
    <w:qFormat/>
    <w:rsid w:val="00EC55D6"/>
    <w:pPr>
      <w:widowControl/>
      <w:autoSpaceDE/>
      <w:spacing w:after="40" w:line="240" w:lineRule="auto"/>
      <w:ind w:firstLine="709"/>
    </w:pPr>
    <w:rPr>
      <w:rFonts w:ascii="Times New Roman" w:hAnsi="Times New Roman" w:cs="Times New Roman"/>
      <w:color w:val="000000"/>
      <w:sz w:val="22"/>
      <w:szCs w:val="24"/>
    </w:rPr>
  </w:style>
  <w:style w:type="paragraph" w:customStyle="1" w:styleId="affffffb">
    <w:name w:val="сноска"/>
    <w:basedOn w:val="1fff4"/>
    <w:rsid w:val="00EC55D6"/>
    <w:pPr>
      <w:ind w:right="708" w:firstLine="0"/>
    </w:pPr>
  </w:style>
  <w:style w:type="paragraph" w:customStyle="1" w:styleId="314">
    <w:name w:val="Основной текст 31"/>
    <w:basedOn w:val="a1"/>
    <w:rsid w:val="00EC55D6"/>
    <w:pPr>
      <w:spacing w:after="120" w:line="240" w:lineRule="auto"/>
      <w:ind w:firstLine="709"/>
    </w:pPr>
    <w:rPr>
      <w:rFonts w:ascii="Times New Roman" w:hAnsi="Times New Roman" w:cs="Times New Roman"/>
      <w:color w:val="000000"/>
    </w:rPr>
  </w:style>
  <w:style w:type="paragraph" w:customStyle="1" w:styleId="1fff5">
    <w:name w:val="Цитата1"/>
    <w:basedOn w:val="a1"/>
    <w:rsid w:val="00EC55D6"/>
    <w:pPr>
      <w:widowControl/>
      <w:autoSpaceDE/>
      <w:spacing w:line="240" w:lineRule="auto"/>
      <w:ind w:left="113" w:right="113" w:firstLine="0"/>
      <w:jc w:val="center"/>
    </w:pPr>
    <w:rPr>
      <w:rFonts w:ascii="Times New Roman" w:hAnsi="Times New Roman" w:cs="Times New Roman"/>
      <w:color w:val="000000"/>
      <w:sz w:val="24"/>
      <w:szCs w:val="20"/>
    </w:rPr>
  </w:style>
  <w:style w:type="paragraph" w:customStyle="1" w:styleId="affffffc">
    <w:name w:val="Содержимое таблицы"/>
    <w:basedOn w:val="a1"/>
    <w:rsid w:val="00EC55D6"/>
    <w:pPr>
      <w:suppressLineNumbers/>
      <w:spacing w:line="240" w:lineRule="auto"/>
      <w:ind w:firstLine="709"/>
    </w:pPr>
    <w:rPr>
      <w:rFonts w:ascii="Times New Roman" w:hAnsi="Times New Roman" w:cs="Times New Roman"/>
      <w:color w:val="000000"/>
      <w:sz w:val="24"/>
      <w:szCs w:val="26"/>
    </w:rPr>
  </w:style>
  <w:style w:type="paragraph" w:customStyle="1" w:styleId="affffffd">
    <w:name w:val="Содержимое врезки"/>
    <w:basedOn w:val="a8"/>
    <w:rsid w:val="00EC55D6"/>
    <w:pPr>
      <w:widowControl w:val="0"/>
      <w:autoSpaceDE w:val="0"/>
      <w:spacing w:after="120"/>
      <w:ind w:firstLine="709"/>
    </w:pPr>
    <w:rPr>
      <w:color w:val="000000"/>
      <w:sz w:val="24"/>
      <w:szCs w:val="26"/>
    </w:rPr>
  </w:style>
  <w:style w:type="character" w:customStyle="1" w:styleId="ConsPlusTitle0">
    <w:name w:val="ConsPlusTitle Знак"/>
    <w:link w:val="ConsPlusTitle"/>
    <w:uiPriority w:val="99"/>
    <w:rsid w:val="00EC55D6"/>
    <w:rPr>
      <w:b/>
      <w:bCs/>
      <w:sz w:val="24"/>
      <w:szCs w:val="24"/>
    </w:rPr>
  </w:style>
  <w:style w:type="paragraph" w:customStyle="1" w:styleId="affffffe">
    <w:name w:val="Обратный отступ"/>
    <w:basedOn w:val="a8"/>
    <w:rsid w:val="00EC55D6"/>
    <w:pPr>
      <w:widowControl w:val="0"/>
      <w:tabs>
        <w:tab w:val="left" w:pos="567"/>
      </w:tabs>
      <w:autoSpaceDE w:val="0"/>
      <w:spacing w:after="120"/>
      <w:ind w:left="567" w:hanging="283"/>
    </w:pPr>
    <w:rPr>
      <w:color w:val="000000"/>
      <w:sz w:val="24"/>
      <w:szCs w:val="26"/>
    </w:rPr>
  </w:style>
  <w:style w:type="paragraph" w:customStyle="1" w:styleId="1fff6">
    <w:name w:val="Красная строка1"/>
    <w:basedOn w:val="a8"/>
    <w:rsid w:val="00EC55D6"/>
    <w:pPr>
      <w:widowControl w:val="0"/>
      <w:autoSpaceDE w:val="0"/>
      <w:spacing w:after="120"/>
      <w:ind w:firstLine="283"/>
    </w:pPr>
    <w:rPr>
      <w:color w:val="000000"/>
      <w:sz w:val="24"/>
      <w:szCs w:val="26"/>
    </w:rPr>
  </w:style>
  <w:style w:type="paragraph" w:customStyle="1" w:styleId="TableContents">
    <w:name w:val="Table Contents"/>
    <w:basedOn w:val="a1"/>
    <w:rsid w:val="00EC55D6"/>
    <w:pPr>
      <w:spacing w:line="240" w:lineRule="auto"/>
      <w:ind w:firstLine="709"/>
    </w:pPr>
    <w:rPr>
      <w:rFonts w:ascii="Times New Roman" w:hAnsi="Times New Roman" w:cs="Times New Roman"/>
      <w:color w:val="000000"/>
      <w:sz w:val="24"/>
      <w:szCs w:val="26"/>
    </w:rPr>
  </w:style>
  <w:style w:type="paragraph" w:styleId="2fd">
    <w:name w:val="List Bullet 2"/>
    <w:basedOn w:val="a1"/>
    <w:autoRedefine/>
    <w:rsid w:val="00EC55D6"/>
    <w:pPr>
      <w:widowControl/>
      <w:tabs>
        <w:tab w:val="num" w:pos="643"/>
      </w:tabs>
      <w:suppressAutoHyphens w:val="0"/>
      <w:autoSpaceDE/>
      <w:spacing w:line="240" w:lineRule="auto"/>
      <w:ind w:left="643" w:hanging="360"/>
    </w:pPr>
    <w:rPr>
      <w:rFonts w:ascii="Times New Roman" w:hAnsi="Times New Roman" w:cs="Times New Roman"/>
      <w:sz w:val="22"/>
      <w:szCs w:val="20"/>
      <w:lang w:eastAsia="ru-RU"/>
    </w:rPr>
  </w:style>
  <w:style w:type="paragraph" w:customStyle="1" w:styleId="afffffff">
    <w:name w:val="Заголграф"/>
    <w:basedOn w:val="3"/>
    <w:rsid w:val="00EC55D6"/>
    <w:pPr>
      <w:widowControl/>
      <w:suppressAutoHyphens w:val="0"/>
      <w:autoSpaceDE/>
      <w:spacing w:before="120" w:after="240" w:line="240" w:lineRule="auto"/>
      <w:ind w:firstLine="0"/>
      <w:jc w:val="center"/>
      <w:outlineLvl w:val="9"/>
    </w:pPr>
    <w:rPr>
      <w:rFonts w:ascii="Times New Roman" w:hAnsi="Times New Roman"/>
      <w:bCs w:val="0"/>
      <w:sz w:val="22"/>
      <w:szCs w:val="20"/>
      <w:lang w:eastAsia="ru-RU"/>
    </w:rPr>
  </w:style>
  <w:style w:type="paragraph" w:customStyle="1" w:styleId="afffffff0">
    <w:name w:val="Знак"/>
    <w:basedOn w:val="a1"/>
    <w:rsid w:val="00EC55D6"/>
    <w:pPr>
      <w:suppressAutoHyphens w:val="0"/>
      <w:autoSpaceDE/>
      <w:adjustRightInd w:val="0"/>
      <w:spacing w:after="160" w:line="240" w:lineRule="exact"/>
      <w:ind w:firstLine="709"/>
      <w:jc w:val="right"/>
    </w:pPr>
    <w:rPr>
      <w:rFonts w:ascii="Times New Roman" w:hAnsi="Times New Roman" w:cs="Times New Roman"/>
      <w:sz w:val="20"/>
      <w:szCs w:val="20"/>
      <w:lang w:val="en-GB" w:eastAsia="en-US"/>
    </w:rPr>
  </w:style>
  <w:style w:type="paragraph" w:customStyle="1" w:styleId="1oaenoiacia6">
    <w:name w:val="1oaenoiacia6"/>
    <w:basedOn w:val="a1"/>
    <w:rsid w:val="00EC55D6"/>
    <w:pPr>
      <w:widowControl/>
      <w:suppressAutoHyphens w:val="0"/>
      <w:overflowPunct w:val="0"/>
      <w:spacing w:line="240" w:lineRule="auto"/>
      <w:ind w:firstLine="284"/>
    </w:pPr>
    <w:rPr>
      <w:rFonts w:ascii="Times New Roman" w:hAnsi="Times New Roman"/>
      <w:color w:val="000000"/>
      <w:sz w:val="18"/>
      <w:szCs w:val="18"/>
    </w:rPr>
  </w:style>
  <w:style w:type="paragraph" w:customStyle="1" w:styleId="afffffff1">
    <w:name w:val="А_табл"/>
    <w:link w:val="afffffff2"/>
    <w:autoRedefine/>
    <w:rsid w:val="00EC55D6"/>
    <w:rPr>
      <w:color w:val="000000"/>
      <w:sz w:val="24"/>
      <w:szCs w:val="24"/>
    </w:rPr>
  </w:style>
  <w:style w:type="character" w:customStyle="1" w:styleId="afffffff2">
    <w:name w:val="А_табл Знак"/>
    <w:link w:val="afffffff1"/>
    <w:rsid w:val="00EC55D6"/>
    <w:rPr>
      <w:color w:val="000000"/>
      <w:sz w:val="24"/>
      <w:szCs w:val="24"/>
    </w:rPr>
  </w:style>
  <w:style w:type="paragraph" w:customStyle="1" w:styleId="1fff7">
    <w:name w:val="Стиль1"/>
    <w:basedOn w:val="a1"/>
    <w:rsid w:val="00EC55D6"/>
    <w:pPr>
      <w:tabs>
        <w:tab w:val="left" w:pos="2160"/>
      </w:tabs>
      <w:autoSpaceDE/>
      <w:spacing w:line="240" w:lineRule="auto"/>
      <w:ind w:firstLine="709"/>
    </w:pPr>
    <w:rPr>
      <w:rFonts w:ascii="Times New Roman" w:eastAsia="Lucida Sans Unicode" w:hAnsi="Times New Roman" w:cs="Times New Roman"/>
      <w:kern w:val="1"/>
      <w:sz w:val="20"/>
      <w:szCs w:val="24"/>
    </w:rPr>
  </w:style>
  <w:style w:type="character" w:customStyle="1" w:styleId="WW8Num9z1">
    <w:name w:val="WW8Num9z1"/>
    <w:rsid w:val="00EC55D6"/>
    <w:rPr>
      <w:rFonts w:ascii="Courier New" w:hAnsi="Courier New" w:cs="Courier New"/>
    </w:rPr>
  </w:style>
  <w:style w:type="character" w:customStyle="1" w:styleId="WW8Num9z2">
    <w:name w:val="WW8Num9z2"/>
    <w:rsid w:val="00EC55D6"/>
    <w:rPr>
      <w:rFonts w:ascii="Wingdings" w:hAnsi="Wingdings"/>
    </w:rPr>
  </w:style>
  <w:style w:type="character" w:customStyle="1" w:styleId="WW8Num11z1">
    <w:name w:val="WW8Num11z1"/>
    <w:rsid w:val="00EC55D6"/>
    <w:rPr>
      <w:rFonts w:ascii="Courier New" w:hAnsi="Courier New" w:cs="Courier New"/>
    </w:rPr>
  </w:style>
  <w:style w:type="character" w:customStyle="1" w:styleId="WW8Num11z2">
    <w:name w:val="WW8Num11z2"/>
    <w:rsid w:val="00EC55D6"/>
    <w:rPr>
      <w:rFonts w:ascii="Wingdings" w:hAnsi="Wingdings"/>
    </w:rPr>
  </w:style>
  <w:style w:type="character" w:customStyle="1" w:styleId="WW8Num11z3">
    <w:name w:val="WW8Num11z3"/>
    <w:rsid w:val="00EC55D6"/>
    <w:rPr>
      <w:rFonts w:ascii="Symbol" w:hAnsi="Symbol"/>
    </w:rPr>
  </w:style>
  <w:style w:type="character" w:customStyle="1" w:styleId="WW8Num24z3">
    <w:name w:val="WW8Num24z3"/>
    <w:rsid w:val="00EC55D6"/>
    <w:rPr>
      <w:rFonts w:ascii="Symbol" w:hAnsi="Symbol"/>
    </w:rPr>
  </w:style>
  <w:style w:type="character" w:customStyle="1" w:styleId="WW8Num25z3">
    <w:name w:val="WW8Num25z3"/>
    <w:rsid w:val="00EC55D6"/>
    <w:rPr>
      <w:rFonts w:ascii="Symbol" w:hAnsi="Symbol"/>
    </w:rPr>
  </w:style>
  <w:style w:type="character" w:customStyle="1" w:styleId="WW8Num26z2">
    <w:name w:val="WW8Num26z2"/>
    <w:rsid w:val="00EC55D6"/>
    <w:rPr>
      <w:rFonts w:ascii="Wingdings" w:hAnsi="Wingdings"/>
    </w:rPr>
  </w:style>
  <w:style w:type="character" w:customStyle="1" w:styleId="WW8Num27z1">
    <w:name w:val="WW8Num27z1"/>
    <w:rsid w:val="00EC55D6"/>
    <w:rPr>
      <w:rFonts w:ascii="Courier New" w:hAnsi="Courier New" w:cs="Courier New"/>
    </w:rPr>
  </w:style>
  <w:style w:type="character" w:customStyle="1" w:styleId="WW8Num27z2">
    <w:name w:val="WW8Num27z2"/>
    <w:rsid w:val="00EC55D6"/>
    <w:rPr>
      <w:rFonts w:ascii="Wingdings" w:hAnsi="Wingdings"/>
    </w:rPr>
  </w:style>
  <w:style w:type="character" w:customStyle="1" w:styleId="WW8Num28z1">
    <w:name w:val="WW8Num28z1"/>
    <w:rsid w:val="00EC55D6"/>
    <w:rPr>
      <w:rFonts w:ascii="Courier New" w:hAnsi="Courier New" w:cs="Courier New"/>
    </w:rPr>
  </w:style>
  <w:style w:type="character" w:customStyle="1" w:styleId="WW8Num28z3">
    <w:name w:val="WW8Num28z3"/>
    <w:rsid w:val="00EC55D6"/>
    <w:rPr>
      <w:rFonts w:ascii="Symbol" w:hAnsi="Symbol"/>
    </w:rPr>
  </w:style>
  <w:style w:type="character" w:customStyle="1" w:styleId="WW8Num29z1">
    <w:name w:val="WW8Num29z1"/>
    <w:rsid w:val="00EC55D6"/>
    <w:rPr>
      <w:rFonts w:ascii="Courier New" w:hAnsi="Courier New" w:cs="Courier New"/>
    </w:rPr>
  </w:style>
  <w:style w:type="character" w:customStyle="1" w:styleId="WW8Num29z3">
    <w:name w:val="WW8Num29z3"/>
    <w:rsid w:val="00EC55D6"/>
    <w:rPr>
      <w:rFonts w:ascii="Symbol" w:hAnsi="Symbol"/>
    </w:rPr>
  </w:style>
  <w:style w:type="character" w:customStyle="1" w:styleId="WW8Num31z1">
    <w:name w:val="WW8Num31z1"/>
    <w:rsid w:val="00EC55D6"/>
    <w:rPr>
      <w:rFonts w:ascii="Courier New" w:hAnsi="Courier New" w:cs="Courier New"/>
    </w:rPr>
  </w:style>
  <w:style w:type="character" w:customStyle="1" w:styleId="WW8Num31z2">
    <w:name w:val="WW8Num31z2"/>
    <w:rsid w:val="00EC55D6"/>
    <w:rPr>
      <w:rFonts w:ascii="Wingdings" w:hAnsi="Wingdings"/>
    </w:rPr>
  </w:style>
  <w:style w:type="character" w:customStyle="1" w:styleId="WW8Num31z3">
    <w:name w:val="WW8Num31z3"/>
    <w:rsid w:val="00EC55D6"/>
    <w:rPr>
      <w:rFonts w:ascii="Symbol" w:hAnsi="Symbol"/>
    </w:rPr>
  </w:style>
  <w:style w:type="character" w:customStyle="1" w:styleId="WW8Num33z1">
    <w:name w:val="WW8Num33z1"/>
    <w:rsid w:val="00EC55D6"/>
    <w:rPr>
      <w:rFonts w:ascii="Courier New" w:hAnsi="Courier New" w:cs="Courier New"/>
    </w:rPr>
  </w:style>
  <w:style w:type="character" w:customStyle="1" w:styleId="WW8Num33z2">
    <w:name w:val="WW8Num33z2"/>
    <w:rsid w:val="00EC55D6"/>
    <w:rPr>
      <w:rFonts w:ascii="Wingdings" w:hAnsi="Wingdings"/>
    </w:rPr>
  </w:style>
  <w:style w:type="character" w:customStyle="1" w:styleId="WW8NumSt9z0">
    <w:name w:val="WW8NumSt9z0"/>
    <w:rsid w:val="00EC55D6"/>
    <w:rPr>
      <w:rFonts w:ascii="Times New Roman" w:hAnsi="Times New Roman" w:cs="Times New Roman"/>
    </w:rPr>
  </w:style>
  <w:style w:type="character" w:customStyle="1" w:styleId="WW8NumSt11z0">
    <w:name w:val="WW8NumSt11z0"/>
    <w:rsid w:val="00EC55D6"/>
    <w:rPr>
      <w:rFonts w:ascii="Times New Roman" w:hAnsi="Times New Roman" w:cs="Times New Roman"/>
    </w:rPr>
  </w:style>
  <w:style w:type="character" w:customStyle="1" w:styleId="WW8NumSt14z0">
    <w:name w:val="WW8NumSt14z0"/>
    <w:rsid w:val="00EC55D6"/>
    <w:rPr>
      <w:rFonts w:ascii="Times New Roman" w:hAnsi="Times New Roman" w:cs="Times New Roman"/>
    </w:rPr>
  </w:style>
  <w:style w:type="character" w:customStyle="1" w:styleId="1fff8">
    <w:name w:val="Знак примечания1"/>
    <w:rsid w:val="00EC55D6"/>
    <w:rPr>
      <w:sz w:val="16"/>
      <w:szCs w:val="16"/>
    </w:rPr>
  </w:style>
  <w:style w:type="paragraph" w:customStyle="1" w:styleId="maintext">
    <w:name w:val="maintext"/>
    <w:basedOn w:val="a1"/>
    <w:rsid w:val="00EC55D6"/>
    <w:pPr>
      <w:widowControl/>
      <w:autoSpaceDE/>
      <w:spacing w:line="240" w:lineRule="auto"/>
      <w:ind w:left="480" w:right="480" w:firstLine="709"/>
    </w:pPr>
    <w:rPr>
      <w:color w:val="202020"/>
      <w:sz w:val="20"/>
      <w:szCs w:val="20"/>
    </w:rPr>
  </w:style>
  <w:style w:type="paragraph" w:customStyle="1" w:styleId="xl25">
    <w:name w:val="xl25"/>
    <w:basedOn w:val="a1"/>
    <w:rsid w:val="00EC55D6"/>
    <w:pPr>
      <w:widowControl/>
      <w:autoSpaceDE/>
      <w:spacing w:before="280" w:after="280" w:line="240" w:lineRule="auto"/>
      <w:ind w:firstLine="709"/>
    </w:pPr>
    <w:rPr>
      <w:rFonts w:ascii="Arial CYR" w:hAnsi="Arial CYR" w:cs="Arial CYR"/>
      <w:color w:val="000000"/>
      <w:sz w:val="24"/>
      <w:szCs w:val="24"/>
    </w:rPr>
  </w:style>
  <w:style w:type="paragraph" w:customStyle="1" w:styleId="xl26">
    <w:name w:val="xl26"/>
    <w:basedOn w:val="a1"/>
    <w:rsid w:val="00EC55D6"/>
    <w:pPr>
      <w:widowControl/>
      <w:autoSpaceDE/>
      <w:spacing w:before="280" w:after="280" w:line="240" w:lineRule="auto"/>
      <w:ind w:firstLine="709"/>
    </w:pPr>
    <w:rPr>
      <w:rFonts w:ascii="Arial CYR" w:hAnsi="Arial CYR" w:cs="Arial CYR"/>
      <w:b/>
      <w:bCs/>
      <w:color w:val="000000"/>
      <w:sz w:val="24"/>
      <w:szCs w:val="24"/>
    </w:rPr>
  </w:style>
  <w:style w:type="paragraph" w:customStyle="1" w:styleId="xl27">
    <w:name w:val="xl27"/>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jc w:val="center"/>
      <w:textAlignment w:val="center"/>
    </w:pPr>
    <w:rPr>
      <w:rFonts w:ascii="Arial Narrow" w:hAnsi="Arial Narrow" w:cs="Times New Roman"/>
      <w:color w:val="000000"/>
      <w:sz w:val="24"/>
      <w:szCs w:val="24"/>
    </w:rPr>
  </w:style>
  <w:style w:type="paragraph" w:customStyle="1" w:styleId="xl28">
    <w:name w:val="xl28"/>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jc w:val="center"/>
      <w:textAlignment w:val="center"/>
    </w:pPr>
    <w:rPr>
      <w:rFonts w:ascii="Arial Narrow" w:hAnsi="Arial Narrow" w:cs="Times New Roman"/>
      <w:b/>
      <w:bCs/>
      <w:color w:val="000000"/>
      <w:sz w:val="24"/>
      <w:szCs w:val="24"/>
    </w:rPr>
  </w:style>
  <w:style w:type="paragraph" w:customStyle="1" w:styleId="xl29">
    <w:name w:val="xl29"/>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jc w:val="center"/>
      <w:textAlignment w:val="center"/>
    </w:pPr>
    <w:rPr>
      <w:rFonts w:ascii="Arial Narrow" w:hAnsi="Arial Narrow" w:cs="Times New Roman"/>
      <w:color w:val="000000"/>
      <w:sz w:val="24"/>
      <w:szCs w:val="24"/>
    </w:rPr>
  </w:style>
  <w:style w:type="paragraph" w:customStyle="1" w:styleId="xl30">
    <w:name w:val="xl30"/>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jc w:val="center"/>
      <w:textAlignment w:val="center"/>
    </w:pPr>
    <w:rPr>
      <w:rFonts w:ascii="Arial Narrow" w:hAnsi="Arial Narrow" w:cs="Times New Roman"/>
      <w:color w:val="000000"/>
      <w:sz w:val="24"/>
      <w:szCs w:val="24"/>
    </w:rPr>
  </w:style>
  <w:style w:type="paragraph" w:customStyle="1" w:styleId="xl31">
    <w:name w:val="xl31"/>
    <w:basedOn w:val="a1"/>
    <w:rsid w:val="00EC55D6"/>
    <w:pPr>
      <w:widowControl/>
      <w:pBdr>
        <w:top w:val="single" w:sz="4" w:space="0" w:color="000000"/>
        <w:left w:val="single" w:sz="4" w:space="0" w:color="000000"/>
        <w:bottom w:val="single" w:sz="4" w:space="0" w:color="000000"/>
        <w:right w:val="single" w:sz="4" w:space="0" w:color="000000"/>
      </w:pBdr>
      <w:shd w:val="clear" w:color="auto" w:fill="FFCC00"/>
      <w:autoSpaceDE/>
      <w:spacing w:before="280" w:after="280" w:line="240" w:lineRule="auto"/>
      <w:ind w:firstLine="709"/>
      <w:textAlignment w:val="center"/>
    </w:pPr>
    <w:rPr>
      <w:rFonts w:ascii="Arial Narrow" w:hAnsi="Arial Narrow" w:cs="Times New Roman"/>
      <w:b/>
      <w:bCs/>
      <w:color w:val="000000"/>
      <w:sz w:val="24"/>
      <w:szCs w:val="24"/>
    </w:rPr>
  </w:style>
  <w:style w:type="paragraph" w:customStyle="1" w:styleId="xl32">
    <w:name w:val="xl32"/>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jc w:val="center"/>
      <w:textAlignment w:val="center"/>
    </w:pPr>
    <w:rPr>
      <w:rFonts w:ascii="Arial Narrow" w:hAnsi="Arial Narrow" w:cs="Times New Roman"/>
      <w:b/>
      <w:bCs/>
      <w:color w:val="000000"/>
      <w:sz w:val="24"/>
      <w:szCs w:val="24"/>
    </w:rPr>
  </w:style>
  <w:style w:type="paragraph" w:customStyle="1" w:styleId="xl33">
    <w:name w:val="xl33"/>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jc w:val="center"/>
      <w:textAlignment w:val="center"/>
    </w:pPr>
    <w:rPr>
      <w:rFonts w:ascii="Arial Narrow" w:hAnsi="Arial Narrow" w:cs="Times New Roman"/>
      <w:color w:val="000000"/>
      <w:sz w:val="24"/>
      <w:szCs w:val="24"/>
    </w:rPr>
  </w:style>
  <w:style w:type="paragraph" w:customStyle="1" w:styleId="xl34">
    <w:name w:val="xl34"/>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jc w:val="center"/>
      <w:textAlignment w:val="center"/>
    </w:pPr>
    <w:rPr>
      <w:rFonts w:ascii="Arial Narrow" w:hAnsi="Arial Narrow" w:cs="Times New Roman"/>
      <w:color w:val="000000"/>
      <w:sz w:val="24"/>
      <w:szCs w:val="24"/>
    </w:rPr>
  </w:style>
  <w:style w:type="paragraph" w:customStyle="1" w:styleId="xl35">
    <w:name w:val="xl35"/>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textAlignment w:val="center"/>
    </w:pPr>
    <w:rPr>
      <w:rFonts w:ascii="Arial Narrow" w:hAnsi="Arial Narrow" w:cs="Times New Roman"/>
      <w:color w:val="000000"/>
      <w:sz w:val="24"/>
      <w:szCs w:val="24"/>
    </w:rPr>
  </w:style>
  <w:style w:type="paragraph" w:customStyle="1" w:styleId="xl36">
    <w:name w:val="xl36"/>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jc w:val="center"/>
    </w:pPr>
    <w:rPr>
      <w:rFonts w:ascii="Arial Narrow" w:hAnsi="Arial Narrow" w:cs="Times New Roman"/>
      <w:b/>
      <w:bCs/>
      <w:color w:val="000000"/>
      <w:sz w:val="24"/>
      <w:szCs w:val="24"/>
    </w:rPr>
  </w:style>
  <w:style w:type="paragraph" w:customStyle="1" w:styleId="xl37">
    <w:name w:val="xl37"/>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jc w:val="center"/>
    </w:pPr>
    <w:rPr>
      <w:rFonts w:ascii="Arial Narrow" w:hAnsi="Arial Narrow" w:cs="Times New Roman"/>
      <w:color w:val="000000"/>
      <w:sz w:val="24"/>
      <w:szCs w:val="24"/>
    </w:rPr>
  </w:style>
  <w:style w:type="paragraph" w:customStyle="1" w:styleId="xl38">
    <w:name w:val="xl38"/>
    <w:basedOn w:val="a1"/>
    <w:rsid w:val="00EC55D6"/>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line="240" w:lineRule="auto"/>
      <w:ind w:firstLine="709"/>
      <w:textAlignment w:val="center"/>
    </w:pPr>
    <w:rPr>
      <w:rFonts w:ascii="Arial Narrow" w:hAnsi="Arial Narrow" w:cs="Times New Roman"/>
      <w:b/>
      <w:bCs/>
      <w:color w:val="000000"/>
      <w:sz w:val="24"/>
      <w:szCs w:val="24"/>
    </w:rPr>
  </w:style>
  <w:style w:type="paragraph" w:customStyle="1" w:styleId="xl39">
    <w:name w:val="xl39"/>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rFonts w:ascii="Times New Roman" w:hAnsi="Times New Roman" w:cs="Times New Roman"/>
      <w:b/>
      <w:bCs/>
      <w:color w:val="000000"/>
      <w:sz w:val="24"/>
      <w:szCs w:val="24"/>
    </w:rPr>
  </w:style>
  <w:style w:type="paragraph" w:customStyle="1" w:styleId="xl40">
    <w:name w:val="xl40"/>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rFonts w:ascii="Times New Roman" w:hAnsi="Times New Roman" w:cs="Times New Roman"/>
      <w:color w:val="000000"/>
      <w:sz w:val="24"/>
      <w:szCs w:val="24"/>
    </w:rPr>
  </w:style>
  <w:style w:type="paragraph" w:customStyle="1" w:styleId="xl41">
    <w:name w:val="xl41"/>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rFonts w:ascii="Times New Roman" w:hAnsi="Times New Roman" w:cs="Times New Roman"/>
      <w:b/>
      <w:bCs/>
      <w:color w:val="000000"/>
      <w:sz w:val="24"/>
      <w:szCs w:val="24"/>
    </w:rPr>
  </w:style>
  <w:style w:type="paragraph" w:customStyle="1" w:styleId="xl42">
    <w:name w:val="xl42"/>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rFonts w:ascii="Times New Roman" w:hAnsi="Times New Roman" w:cs="Times New Roman"/>
      <w:color w:val="000000"/>
      <w:sz w:val="24"/>
      <w:szCs w:val="24"/>
    </w:rPr>
  </w:style>
  <w:style w:type="paragraph" w:customStyle="1" w:styleId="xl43">
    <w:name w:val="xl43"/>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rFonts w:ascii="Times New Roman" w:hAnsi="Times New Roman" w:cs="Times New Roman"/>
      <w:color w:val="000000"/>
      <w:sz w:val="24"/>
      <w:szCs w:val="24"/>
    </w:rPr>
  </w:style>
  <w:style w:type="paragraph" w:customStyle="1" w:styleId="xl44">
    <w:name w:val="xl44"/>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rFonts w:ascii="Times New Roman" w:hAnsi="Times New Roman" w:cs="Times New Roman"/>
      <w:color w:val="000000"/>
      <w:sz w:val="24"/>
      <w:szCs w:val="24"/>
    </w:rPr>
  </w:style>
  <w:style w:type="paragraph" w:customStyle="1" w:styleId="xl45">
    <w:name w:val="xl45"/>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textAlignment w:val="center"/>
    </w:pPr>
    <w:rPr>
      <w:rFonts w:ascii="Arial Narrow" w:hAnsi="Arial Narrow" w:cs="Times New Roman"/>
      <w:color w:val="000000"/>
      <w:sz w:val="24"/>
      <w:szCs w:val="24"/>
    </w:rPr>
  </w:style>
  <w:style w:type="paragraph" w:customStyle="1" w:styleId="xl46">
    <w:name w:val="xl46"/>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b/>
      <w:bCs/>
      <w:color w:val="000000"/>
      <w:sz w:val="24"/>
      <w:szCs w:val="24"/>
    </w:rPr>
  </w:style>
  <w:style w:type="paragraph" w:customStyle="1" w:styleId="xl47">
    <w:name w:val="xl47"/>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color w:val="000000"/>
      <w:sz w:val="24"/>
      <w:szCs w:val="24"/>
    </w:rPr>
  </w:style>
  <w:style w:type="paragraph" w:customStyle="1" w:styleId="xl48">
    <w:name w:val="xl48"/>
    <w:basedOn w:val="a1"/>
    <w:rsid w:val="00EC55D6"/>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line="240" w:lineRule="auto"/>
      <w:ind w:firstLine="709"/>
    </w:pPr>
    <w:rPr>
      <w:rFonts w:ascii="Arial Narrow" w:hAnsi="Arial Narrow" w:cs="Times New Roman"/>
      <w:b/>
      <w:bCs/>
      <w:color w:val="000000"/>
      <w:sz w:val="24"/>
      <w:szCs w:val="24"/>
    </w:rPr>
  </w:style>
  <w:style w:type="paragraph" w:customStyle="1" w:styleId="xl49">
    <w:name w:val="xl49"/>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rFonts w:ascii="Times New Roman" w:hAnsi="Times New Roman" w:cs="Times New Roman"/>
      <w:b/>
      <w:bCs/>
      <w:color w:val="000000"/>
      <w:sz w:val="24"/>
      <w:szCs w:val="24"/>
    </w:rPr>
  </w:style>
  <w:style w:type="paragraph" w:customStyle="1" w:styleId="xl50">
    <w:name w:val="xl50"/>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color w:val="000000"/>
      <w:sz w:val="24"/>
      <w:szCs w:val="24"/>
    </w:rPr>
  </w:style>
  <w:style w:type="paragraph" w:customStyle="1" w:styleId="xl51">
    <w:name w:val="xl51"/>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rFonts w:ascii="Times New Roman" w:hAnsi="Times New Roman" w:cs="Times New Roman"/>
      <w:color w:val="000000"/>
      <w:sz w:val="24"/>
      <w:szCs w:val="24"/>
    </w:rPr>
  </w:style>
  <w:style w:type="paragraph" w:customStyle="1" w:styleId="xl52">
    <w:name w:val="xl52"/>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rFonts w:ascii="Arial CYR" w:hAnsi="Arial CYR" w:cs="Arial CYR"/>
      <w:color w:val="000000"/>
      <w:sz w:val="24"/>
      <w:szCs w:val="24"/>
    </w:rPr>
  </w:style>
  <w:style w:type="paragraph" w:customStyle="1" w:styleId="xl53">
    <w:name w:val="xl53"/>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rFonts w:ascii="Times New Roman" w:hAnsi="Times New Roman" w:cs="Times New Roman"/>
      <w:b/>
      <w:bCs/>
      <w:color w:val="000000"/>
      <w:sz w:val="24"/>
      <w:szCs w:val="24"/>
    </w:rPr>
  </w:style>
  <w:style w:type="paragraph" w:customStyle="1" w:styleId="xl54">
    <w:name w:val="xl54"/>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color w:val="000000"/>
      <w:sz w:val="24"/>
      <w:szCs w:val="24"/>
    </w:rPr>
  </w:style>
  <w:style w:type="paragraph" w:customStyle="1" w:styleId="xl55">
    <w:name w:val="xl55"/>
    <w:basedOn w:val="a1"/>
    <w:rsid w:val="00EC55D6"/>
    <w:pPr>
      <w:widowControl/>
      <w:pBdr>
        <w:top w:val="single" w:sz="4" w:space="0" w:color="000000"/>
        <w:left w:val="single" w:sz="4" w:space="0" w:color="000000"/>
        <w:bottom w:val="single" w:sz="4" w:space="0" w:color="000000"/>
        <w:right w:val="single" w:sz="4" w:space="0" w:color="000000"/>
      </w:pBdr>
      <w:shd w:val="clear" w:color="auto" w:fill="CCFFFF"/>
      <w:autoSpaceDE/>
      <w:spacing w:before="280" w:after="280" w:line="240" w:lineRule="auto"/>
      <w:ind w:firstLine="709"/>
      <w:textAlignment w:val="center"/>
    </w:pPr>
    <w:rPr>
      <w:rFonts w:ascii="Arial Narrow" w:hAnsi="Arial Narrow" w:cs="Times New Roman"/>
      <w:b/>
      <w:bCs/>
      <w:color w:val="000000"/>
      <w:sz w:val="24"/>
      <w:szCs w:val="24"/>
    </w:rPr>
  </w:style>
  <w:style w:type="paragraph" w:customStyle="1" w:styleId="xl56">
    <w:name w:val="xl56"/>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jc w:val="center"/>
    </w:pPr>
    <w:rPr>
      <w:rFonts w:ascii="Times New Roman" w:hAnsi="Times New Roman" w:cs="Times New Roman"/>
      <w:b/>
      <w:bCs/>
      <w:color w:val="000000"/>
      <w:sz w:val="24"/>
      <w:szCs w:val="24"/>
    </w:rPr>
  </w:style>
  <w:style w:type="paragraph" w:customStyle="1" w:styleId="xl57">
    <w:name w:val="xl57"/>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jc w:val="center"/>
    </w:pPr>
    <w:rPr>
      <w:rFonts w:ascii="Times New Roman" w:hAnsi="Times New Roman" w:cs="Times New Roman"/>
      <w:b/>
      <w:bCs/>
      <w:color w:val="000000"/>
      <w:sz w:val="24"/>
      <w:szCs w:val="24"/>
    </w:rPr>
  </w:style>
  <w:style w:type="paragraph" w:customStyle="1" w:styleId="xl58">
    <w:name w:val="xl58"/>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color w:val="000000"/>
      <w:sz w:val="24"/>
      <w:szCs w:val="24"/>
    </w:rPr>
  </w:style>
  <w:style w:type="paragraph" w:customStyle="1" w:styleId="xl59">
    <w:name w:val="xl59"/>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textAlignment w:val="center"/>
    </w:pPr>
    <w:rPr>
      <w:rFonts w:ascii="Arial Narrow" w:hAnsi="Arial Narrow" w:cs="Times New Roman"/>
      <w:color w:val="000000"/>
      <w:sz w:val="24"/>
      <w:szCs w:val="24"/>
    </w:rPr>
  </w:style>
  <w:style w:type="paragraph" w:customStyle="1" w:styleId="xl60">
    <w:name w:val="xl60"/>
    <w:basedOn w:val="a1"/>
    <w:rsid w:val="00EC55D6"/>
    <w:pPr>
      <w:widowControl/>
      <w:pBdr>
        <w:top w:val="single" w:sz="4" w:space="0" w:color="000000"/>
        <w:left w:val="single" w:sz="4" w:space="0" w:color="000000"/>
        <w:bottom w:val="single" w:sz="4" w:space="0" w:color="000000"/>
        <w:right w:val="single" w:sz="4" w:space="0" w:color="000000"/>
      </w:pBdr>
      <w:autoSpaceDE/>
      <w:spacing w:before="280" w:after="280" w:line="240" w:lineRule="auto"/>
      <w:ind w:firstLine="709"/>
    </w:pPr>
    <w:rPr>
      <w:b/>
      <w:bCs/>
      <w:color w:val="000000"/>
      <w:sz w:val="24"/>
      <w:szCs w:val="24"/>
    </w:rPr>
  </w:style>
  <w:style w:type="paragraph" w:customStyle="1" w:styleId="xl61">
    <w:name w:val="xl61"/>
    <w:basedOn w:val="a1"/>
    <w:rsid w:val="00EC55D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line="240" w:lineRule="auto"/>
      <w:ind w:firstLine="709"/>
      <w:jc w:val="center"/>
    </w:pPr>
    <w:rPr>
      <w:rFonts w:ascii="Arial Narrow" w:hAnsi="Arial Narrow" w:cs="Times New Roman"/>
      <w:color w:val="000000"/>
      <w:sz w:val="24"/>
      <w:szCs w:val="24"/>
    </w:rPr>
  </w:style>
  <w:style w:type="paragraph" w:customStyle="1" w:styleId="xl62">
    <w:name w:val="xl62"/>
    <w:basedOn w:val="a1"/>
    <w:rsid w:val="00EC55D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line="240" w:lineRule="auto"/>
      <w:ind w:firstLine="709"/>
    </w:pPr>
    <w:rPr>
      <w:rFonts w:ascii="Times New Roman" w:hAnsi="Times New Roman" w:cs="Times New Roman"/>
      <w:color w:val="000000"/>
      <w:sz w:val="24"/>
      <w:szCs w:val="24"/>
    </w:rPr>
  </w:style>
  <w:style w:type="paragraph" w:customStyle="1" w:styleId="xl63">
    <w:name w:val="xl63"/>
    <w:basedOn w:val="a1"/>
    <w:rsid w:val="00EC55D6"/>
    <w:pPr>
      <w:widowControl/>
      <w:pBdr>
        <w:top w:val="single" w:sz="4" w:space="0" w:color="000000"/>
        <w:left w:val="single" w:sz="4" w:space="0" w:color="000000"/>
        <w:bottom w:val="single" w:sz="4" w:space="0" w:color="000000"/>
        <w:right w:val="single" w:sz="4" w:space="0" w:color="000000"/>
      </w:pBdr>
      <w:shd w:val="clear" w:color="auto" w:fill="FFFF99"/>
      <w:autoSpaceDE/>
      <w:spacing w:before="280" w:after="280" w:line="240" w:lineRule="auto"/>
      <w:ind w:firstLine="709"/>
    </w:pPr>
    <w:rPr>
      <w:rFonts w:ascii="Times New Roman" w:hAnsi="Times New Roman" w:cs="Times New Roman"/>
      <w:color w:val="000000"/>
      <w:sz w:val="24"/>
      <w:szCs w:val="24"/>
    </w:rPr>
  </w:style>
  <w:style w:type="paragraph" w:customStyle="1" w:styleId="centertext">
    <w:name w:val="centertext"/>
    <w:basedOn w:val="a1"/>
    <w:rsid w:val="00EC55D6"/>
    <w:pPr>
      <w:widowControl/>
      <w:autoSpaceDE/>
      <w:spacing w:line="240" w:lineRule="auto"/>
      <w:ind w:firstLine="709"/>
      <w:jc w:val="center"/>
    </w:pPr>
    <w:rPr>
      <w:color w:val="202020"/>
      <w:sz w:val="20"/>
      <w:szCs w:val="20"/>
    </w:rPr>
  </w:style>
  <w:style w:type="paragraph" w:customStyle="1" w:styleId="righttext1">
    <w:name w:val="righttext1"/>
    <w:basedOn w:val="a1"/>
    <w:rsid w:val="00EC55D6"/>
    <w:pPr>
      <w:widowControl/>
      <w:autoSpaceDE/>
      <w:spacing w:line="240" w:lineRule="auto"/>
      <w:ind w:right="480" w:firstLine="709"/>
      <w:jc w:val="right"/>
    </w:pPr>
    <w:rPr>
      <w:color w:val="202020"/>
      <w:sz w:val="20"/>
      <w:szCs w:val="20"/>
    </w:rPr>
  </w:style>
  <w:style w:type="paragraph" w:customStyle="1" w:styleId="tabletextcenter">
    <w:name w:val="tabletextcenter"/>
    <w:basedOn w:val="a1"/>
    <w:rsid w:val="00EC55D6"/>
    <w:pPr>
      <w:widowControl/>
      <w:autoSpaceDE/>
      <w:spacing w:line="240" w:lineRule="auto"/>
      <w:ind w:left="480" w:right="480" w:firstLine="709"/>
      <w:jc w:val="center"/>
    </w:pPr>
    <w:rPr>
      <w:color w:val="202020"/>
      <w:sz w:val="20"/>
      <w:szCs w:val="20"/>
    </w:rPr>
  </w:style>
  <w:style w:type="paragraph" w:customStyle="1" w:styleId="tabletextleft">
    <w:name w:val="tabletextleft"/>
    <w:basedOn w:val="a1"/>
    <w:rsid w:val="00EC55D6"/>
    <w:pPr>
      <w:widowControl/>
      <w:autoSpaceDE/>
      <w:spacing w:line="240" w:lineRule="auto"/>
      <w:ind w:left="480" w:right="480" w:firstLine="709"/>
    </w:pPr>
    <w:rPr>
      <w:color w:val="202020"/>
      <w:sz w:val="20"/>
      <w:szCs w:val="20"/>
    </w:rPr>
  </w:style>
  <w:style w:type="paragraph" w:customStyle="1" w:styleId="maintitle">
    <w:name w:val="maintitle"/>
    <w:basedOn w:val="a1"/>
    <w:rsid w:val="00EC55D6"/>
    <w:pPr>
      <w:widowControl/>
      <w:autoSpaceDE/>
      <w:spacing w:after="240" w:line="240" w:lineRule="auto"/>
      <w:ind w:firstLine="709"/>
      <w:jc w:val="center"/>
    </w:pPr>
    <w:rPr>
      <w:b/>
      <w:bCs/>
      <w:color w:val="008866"/>
      <w:sz w:val="20"/>
      <w:szCs w:val="20"/>
    </w:rPr>
  </w:style>
  <w:style w:type="paragraph" w:customStyle="1" w:styleId="afffffff3">
    <w:name w:val="Внутренний адрес"/>
    <w:basedOn w:val="a8"/>
    <w:rsid w:val="00EC55D6"/>
    <w:pPr>
      <w:spacing w:line="240" w:lineRule="atLeast"/>
      <w:ind w:firstLine="709"/>
    </w:pPr>
    <w:rPr>
      <w:color w:val="000000"/>
      <w:kern w:val="1"/>
      <w:sz w:val="22"/>
    </w:rPr>
  </w:style>
  <w:style w:type="paragraph" w:customStyle="1" w:styleId="1fff9">
    <w:name w:val="Название объекта1"/>
    <w:basedOn w:val="a1"/>
    <w:next w:val="a1"/>
    <w:rsid w:val="00EC55D6"/>
    <w:pPr>
      <w:widowControl/>
      <w:autoSpaceDE/>
      <w:spacing w:before="120" w:line="360" w:lineRule="auto"/>
      <w:ind w:firstLine="567"/>
      <w:jc w:val="center"/>
    </w:pPr>
    <w:rPr>
      <w:rFonts w:ascii="Times New Roman" w:hAnsi="Times New Roman" w:cs="Times New Roman"/>
      <w:b/>
      <w:color w:val="000000"/>
      <w:sz w:val="28"/>
      <w:szCs w:val="20"/>
    </w:rPr>
  </w:style>
  <w:style w:type="character" w:customStyle="1" w:styleId="WW8Num4z1">
    <w:name w:val="WW8Num4z1"/>
    <w:rsid w:val="00EC55D6"/>
    <w:rPr>
      <w:rFonts w:ascii="Courier New" w:hAnsi="Courier New" w:cs="Courier New"/>
    </w:rPr>
  </w:style>
  <w:style w:type="character" w:customStyle="1" w:styleId="WW8Num4z2">
    <w:name w:val="WW8Num4z2"/>
    <w:rsid w:val="00EC55D6"/>
    <w:rPr>
      <w:rFonts w:ascii="Wingdings" w:hAnsi="Wingdings"/>
    </w:rPr>
  </w:style>
  <w:style w:type="character" w:customStyle="1" w:styleId="WW8Num5z1">
    <w:name w:val="WW8Num5z1"/>
    <w:rsid w:val="00EC55D6"/>
    <w:rPr>
      <w:rFonts w:ascii="Courier New" w:hAnsi="Courier New" w:cs="Courier New"/>
    </w:rPr>
  </w:style>
  <w:style w:type="character" w:customStyle="1" w:styleId="WW8Num5z2">
    <w:name w:val="WW8Num5z2"/>
    <w:rsid w:val="00EC55D6"/>
    <w:rPr>
      <w:rFonts w:ascii="Wingdings" w:hAnsi="Wingdings"/>
    </w:rPr>
  </w:style>
  <w:style w:type="character" w:customStyle="1" w:styleId="WW8Num7z3">
    <w:name w:val="WW8Num7z3"/>
    <w:rsid w:val="00EC55D6"/>
    <w:rPr>
      <w:rFonts w:ascii="Symbol" w:hAnsi="Symbol"/>
    </w:rPr>
  </w:style>
  <w:style w:type="character" w:customStyle="1" w:styleId="WW8Num10z1">
    <w:name w:val="WW8Num10z1"/>
    <w:rsid w:val="00EC55D6"/>
    <w:rPr>
      <w:rFonts w:ascii="Courier New" w:hAnsi="Courier New" w:cs="Courier New"/>
    </w:rPr>
  </w:style>
  <w:style w:type="character" w:customStyle="1" w:styleId="WW8Num10z2">
    <w:name w:val="WW8Num10z2"/>
    <w:rsid w:val="00EC55D6"/>
    <w:rPr>
      <w:rFonts w:ascii="Wingdings" w:hAnsi="Wingdings"/>
    </w:rPr>
  </w:style>
  <w:style w:type="character" w:customStyle="1" w:styleId="WW8Num27z3">
    <w:name w:val="WW8Num27z3"/>
    <w:rsid w:val="00EC55D6"/>
    <w:rPr>
      <w:rFonts w:ascii="Symbol" w:hAnsi="Symbol"/>
    </w:rPr>
  </w:style>
  <w:style w:type="character" w:customStyle="1" w:styleId="WW8Num28z2">
    <w:name w:val="WW8Num28z2"/>
    <w:rsid w:val="00EC55D6"/>
    <w:rPr>
      <w:rFonts w:ascii="Wingdings" w:hAnsi="Wingdings"/>
    </w:rPr>
  </w:style>
  <w:style w:type="character" w:customStyle="1" w:styleId="WW8Num30z1">
    <w:name w:val="WW8Num30z1"/>
    <w:rsid w:val="00EC55D6"/>
    <w:rPr>
      <w:rFonts w:ascii="Courier New" w:hAnsi="Courier New" w:cs="Courier New"/>
    </w:rPr>
  </w:style>
  <w:style w:type="character" w:customStyle="1" w:styleId="WW8Num30z3">
    <w:name w:val="WW8Num30z3"/>
    <w:rsid w:val="00EC55D6"/>
    <w:rPr>
      <w:rFonts w:ascii="Symbol" w:hAnsi="Symbol"/>
    </w:rPr>
  </w:style>
  <w:style w:type="character" w:customStyle="1" w:styleId="WW8Num32z1">
    <w:name w:val="WW8Num32z1"/>
    <w:rsid w:val="00EC55D6"/>
    <w:rPr>
      <w:rFonts w:ascii="Courier New" w:hAnsi="Courier New" w:cs="Courier New"/>
    </w:rPr>
  </w:style>
  <w:style w:type="character" w:customStyle="1" w:styleId="WW8Num32z2">
    <w:name w:val="WW8Num32z2"/>
    <w:rsid w:val="00EC55D6"/>
    <w:rPr>
      <w:rFonts w:ascii="Wingdings" w:hAnsi="Wingdings"/>
    </w:rPr>
  </w:style>
  <w:style w:type="character" w:customStyle="1" w:styleId="WW8Num34z1">
    <w:name w:val="WW8Num34z1"/>
    <w:rsid w:val="00EC55D6"/>
    <w:rPr>
      <w:rFonts w:ascii="Courier New" w:hAnsi="Courier New" w:cs="Courier New"/>
    </w:rPr>
  </w:style>
  <w:style w:type="character" w:customStyle="1" w:styleId="WW8Num34z3">
    <w:name w:val="WW8Num34z3"/>
    <w:rsid w:val="00EC55D6"/>
    <w:rPr>
      <w:rFonts w:ascii="Symbol" w:hAnsi="Symbol"/>
    </w:rPr>
  </w:style>
  <w:style w:type="character" w:customStyle="1" w:styleId="WW8Num36z1">
    <w:name w:val="WW8Num36z1"/>
    <w:rsid w:val="00EC55D6"/>
    <w:rPr>
      <w:rFonts w:ascii="Courier New" w:hAnsi="Courier New" w:cs="Courier New"/>
    </w:rPr>
  </w:style>
  <w:style w:type="character" w:customStyle="1" w:styleId="WW8Num36z3">
    <w:name w:val="WW8Num36z3"/>
    <w:rsid w:val="00EC55D6"/>
    <w:rPr>
      <w:rFonts w:ascii="Symbol" w:hAnsi="Symbol"/>
    </w:rPr>
  </w:style>
  <w:style w:type="character" w:customStyle="1" w:styleId="WW8Num38z1">
    <w:name w:val="WW8Num38z1"/>
    <w:rsid w:val="00EC55D6"/>
    <w:rPr>
      <w:rFonts w:ascii="Courier New" w:hAnsi="Courier New" w:cs="Courier New"/>
    </w:rPr>
  </w:style>
  <w:style w:type="character" w:customStyle="1" w:styleId="WW8Num38z2">
    <w:name w:val="WW8Num38z2"/>
    <w:rsid w:val="00EC55D6"/>
    <w:rPr>
      <w:rFonts w:ascii="Wingdings" w:hAnsi="Wingdings"/>
    </w:rPr>
  </w:style>
  <w:style w:type="character" w:customStyle="1" w:styleId="WW8Num39z1">
    <w:name w:val="WW8Num39z1"/>
    <w:rsid w:val="00EC55D6"/>
    <w:rPr>
      <w:rFonts w:ascii="Courier New" w:hAnsi="Courier New"/>
      <w:sz w:val="20"/>
    </w:rPr>
  </w:style>
  <w:style w:type="character" w:customStyle="1" w:styleId="WW8Num39z2">
    <w:name w:val="WW8Num39z2"/>
    <w:rsid w:val="00EC55D6"/>
    <w:rPr>
      <w:rFonts w:ascii="Wingdings" w:hAnsi="Wingdings"/>
      <w:sz w:val="20"/>
    </w:rPr>
  </w:style>
  <w:style w:type="character" w:customStyle="1" w:styleId="WW8Num40z1">
    <w:name w:val="WW8Num40z1"/>
    <w:rsid w:val="00EC55D6"/>
    <w:rPr>
      <w:rFonts w:ascii="Courier New" w:hAnsi="Courier New" w:cs="Courier New"/>
    </w:rPr>
  </w:style>
  <w:style w:type="character" w:customStyle="1" w:styleId="WW8Num40z2">
    <w:name w:val="WW8Num40z2"/>
    <w:rsid w:val="00EC55D6"/>
    <w:rPr>
      <w:rFonts w:ascii="Wingdings" w:hAnsi="Wingdings"/>
    </w:rPr>
  </w:style>
  <w:style w:type="character" w:customStyle="1" w:styleId="WW8Num40z3">
    <w:name w:val="WW8Num40z3"/>
    <w:rsid w:val="00EC55D6"/>
    <w:rPr>
      <w:rFonts w:ascii="Symbol" w:hAnsi="Symbol"/>
    </w:rPr>
  </w:style>
  <w:style w:type="character" w:customStyle="1" w:styleId="WW8Num43z1">
    <w:name w:val="WW8Num43z1"/>
    <w:rsid w:val="00EC55D6"/>
    <w:rPr>
      <w:rFonts w:ascii="Courier New" w:hAnsi="Courier New" w:cs="Courier New"/>
    </w:rPr>
  </w:style>
  <w:style w:type="character" w:customStyle="1" w:styleId="WW8Num43z2">
    <w:name w:val="WW8Num43z2"/>
    <w:rsid w:val="00EC55D6"/>
    <w:rPr>
      <w:rFonts w:ascii="Wingdings" w:hAnsi="Wingdings"/>
    </w:rPr>
  </w:style>
  <w:style w:type="paragraph" w:customStyle="1" w:styleId="style10">
    <w:name w:val="style1"/>
    <w:basedOn w:val="a1"/>
    <w:rsid w:val="00EC55D6"/>
    <w:pPr>
      <w:widowControl/>
      <w:autoSpaceDE/>
      <w:spacing w:before="280" w:after="280" w:line="240" w:lineRule="auto"/>
      <w:ind w:firstLine="709"/>
    </w:pPr>
    <w:rPr>
      <w:rFonts w:ascii="Times New Roman" w:hAnsi="Times New Roman" w:cs="Times New Roman"/>
      <w:color w:val="000000"/>
      <w:sz w:val="28"/>
      <w:szCs w:val="28"/>
    </w:rPr>
  </w:style>
  <w:style w:type="paragraph" w:customStyle="1" w:styleId="afffffff4">
    <w:name w:val="очистить формат"/>
    <w:basedOn w:val="afffd"/>
    <w:rsid w:val="00EC55D6"/>
    <w:pPr>
      <w:suppressAutoHyphens/>
      <w:ind w:firstLine="709"/>
      <w:jc w:val="both"/>
    </w:pPr>
    <w:rPr>
      <w:color w:val="000000"/>
      <w:szCs w:val="24"/>
      <w:lang w:eastAsia="ar-SA"/>
    </w:rPr>
  </w:style>
  <w:style w:type="paragraph" w:customStyle="1" w:styleId="afffffff5">
    <w:name w:val="основной текст"/>
    <w:basedOn w:val="a1"/>
    <w:rsid w:val="00EC55D6"/>
    <w:pPr>
      <w:widowControl/>
      <w:suppressAutoHyphens w:val="0"/>
      <w:autoSpaceDE/>
      <w:spacing w:after="120" w:line="240" w:lineRule="auto"/>
      <w:ind w:firstLine="851"/>
    </w:pPr>
    <w:rPr>
      <w:rFonts w:cs="Times New Roman"/>
      <w:sz w:val="28"/>
      <w:szCs w:val="20"/>
      <w:lang w:eastAsia="ru-RU"/>
    </w:rPr>
  </w:style>
  <w:style w:type="paragraph" w:customStyle="1" w:styleId="121">
    <w:name w:val="осн.текст 12"/>
    <w:basedOn w:val="a1"/>
    <w:rsid w:val="00EC55D6"/>
    <w:pPr>
      <w:widowControl/>
      <w:suppressAutoHyphens w:val="0"/>
      <w:autoSpaceDE/>
      <w:spacing w:after="120" w:line="240" w:lineRule="auto"/>
      <w:ind w:firstLine="851"/>
    </w:pPr>
    <w:rPr>
      <w:rFonts w:cs="Times New Roman"/>
      <w:sz w:val="24"/>
      <w:szCs w:val="20"/>
      <w:lang w:eastAsia="ru-RU"/>
    </w:rPr>
  </w:style>
  <w:style w:type="paragraph" w:customStyle="1" w:styleId="aHeader">
    <w:name w:val="a_Header"/>
    <w:basedOn w:val="a1"/>
    <w:rsid w:val="00EC55D6"/>
    <w:pPr>
      <w:widowControl/>
      <w:tabs>
        <w:tab w:val="left" w:pos="1985"/>
      </w:tabs>
      <w:suppressAutoHyphens w:val="0"/>
      <w:autoSpaceDE/>
      <w:spacing w:after="60" w:line="240" w:lineRule="auto"/>
      <w:ind w:firstLine="0"/>
      <w:jc w:val="center"/>
    </w:pPr>
    <w:rPr>
      <w:rFonts w:ascii="Courier New" w:hAnsi="Courier New" w:cs="Times New Roman"/>
      <w:sz w:val="24"/>
      <w:szCs w:val="20"/>
      <w:lang w:eastAsia="ru-RU"/>
    </w:rPr>
  </w:style>
  <w:style w:type="character" w:customStyle="1" w:styleId="rvts24">
    <w:name w:val="rvts24"/>
    <w:rsid w:val="00EC55D6"/>
    <w:rPr>
      <w:rFonts w:ascii="Times New Roman" w:hAnsi="Times New Roman" w:cs="Times New Roman" w:hint="default"/>
      <w:sz w:val="24"/>
      <w:szCs w:val="24"/>
    </w:rPr>
  </w:style>
  <w:style w:type="character" w:customStyle="1" w:styleId="rvts21">
    <w:name w:val="rvts21"/>
    <w:rsid w:val="00EC55D6"/>
    <w:rPr>
      <w:rFonts w:ascii="Times New Roman" w:hAnsi="Times New Roman" w:cs="Times New Roman" w:hint="default"/>
      <w:color w:val="000000"/>
      <w:sz w:val="24"/>
      <w:szCs w:val="24"/>
    </w:rPr>
  </w:style>
  <w:style w:type="character" w:customStyle="1" w:styleId="rvts97">
    <w:name w:val="rvts97"/>
    <w:rsid w:val="00EC55D6"/>
    <w:rPr>
      <w:rFonts w:ascii="Times New Roman" w:hAnsi="Times New Roman" w:cs="Times New Roman" w:hint="default"/>
      <w:color w:val="000000"/>
      <w:sz w:val="24"/>
      <w:szCs w:val="24"/>
    </w:rPr>
  </w:style>
  <w:style w:type="paragraph" w:customStyle="1" w:styleId="rvps7">
    <w:name w:val="rvps7"/>
    <w:basedOn w:val="a1"/>
    <w:rsid w:val="00EC55D6"/>
    <w:pPr>
      <w:widowControl/>
      <w:suppressAutoHyphens w:val="0"/>
      <w:autoSpaceDE/>
      <w:spacing w:line="240" w:lineRule="auto"/>
      <w:ind w:left="150" w:right="150" w:firstLine="0"/>
      <w:jc w:val="left"/>
    </w:pPr>
    <w:rPr>
      <w:rFonts w:ascii="Times New Roman" w:hAnsi="Times New Roman" w:cs="Times New Roman"/>
      <w:sz w:val="24"/>
      <w:szCs w:val="24"/>
      <w:lang w:eastAsia="ru-RU"/>
    </w:rPr>
  </w:style>
  <w:style w:type="paragraph" w:customStyle="1" w:styleId="rvps59">
    <w:name w:val="rvps59"/>
    <w:basedOn w:val="a1"/>
    <w:rsid w:val="00EC55D6"/>
    <w:pPr>
      <w:widowControl/>
      <w:suppressAutoHyphens w:val="0"/>
      <w:autoSpaceDE/>
      <w:spacing w:line="240" w:lineRule="auto"/>
      <w:ind w:firstLine="705"/>
    </w:pPr>
    <w:rPr>
      <w:rFonts w:ascii="Times New Roman" w:hAnsi="Times New Roman" w:cs="Times New Roman"/>
      <w:sz w:val="24"/>
      <w:szCs w:val="24"/>
      <w:lang w:eastAsia="ru-RU"/>
    </w:rPr>
  </w:style>
  <w:style w:type="paragraph" w:customStyle="1" w:styleId="afffffff6">
    <w:name w:val="основной текст Знак"/>
    <w:basedOn w:val="a1"/>
    <w:rsid w:val="00EC55D6"/>
    <w:pPr>
      <w:widowControl/>
      <w:suppressAutoHyphens w:val="0"/>
      <w:autoSpaceDE/>
      <w:spacing w:after="120" w:line="240" w:lineRule="auto"/>
      <w:ind w:firstLine="851"/>
    </w:pPr>
    <w:rPr>
      <w:rFonts w:cs="Times New Roman"/>
      <w:sz w:val="28"/>
      <w:szCs w:val="20"/>
      <w:lang w:eastAsia="ru-RU"/>
    </w:rPr>
  </w:style>
  <w:style w:type="paragraph" w:customStyle="1" w:styleId="122">
    <w:name w:val="осн.текст 12 Знак"/>
    <w:basedOn w:val="a1"/>
    <w:link w:val="123"/>
    <w:rsid w:val="00EC55D6"/>
    <w:pPr>
      <w:widowControl/>
      <w:suppressAutoHyphens w:val="0"/>
      <w:autoSpaceDE/>
      <w:spacing w:after="120" w:line="240" w:lineRule="auto"/>
      <w:ind w:firstLine="851"/>
    </w:pPr>
    <w:rPr>
      <w:rFonts w:cs="Times New Roman"/>
      <w:sz w:val="24"/>
      <w:szCs w:val="20"/>
    </w:rPr>
  </w:style>
  <w:style w:type="character" w:customStyle="1" w:styleId="123">
    <w:name w:val="осн.текст 12 Знак Знак"/>
    <w:link w:val="122"/>
    <w:rsid w:val="00EC55D6"/>
    <w:rPr>
      <w:rFonts w:ascii="Arial" w:hAnsi="Arial"/>
      <w:sz w:val="24"/>
    </w:rPr>
  </w:style>
  <w:style w:type="paragraph" w:customStyle="1" w:styleId="FR5">
    <w:name w:val="FR5"/>
    <w:rsid w:val="00EC55D6"/>
    <w:pPr>
      <w:widowControl w:val="0"/>
      <w:spacing w:line="300" w:lineRule="auto"/>
      <w:ind w:firstLine="720"/>
      <w:jc w:val="both"/>
    </w:pPr>
    <w:rPr>
      <w:rFonts w:ascii="Arial" w:hAnsi="Arial"/>
      <w:color w:val="000000"/>
      <w:sz w:val="24"/>
      <w:szCs w:val="26"/>
    </w:rPr>
  </w:style>
  <w:style w:type="paragraph" w:customStyle="1" w:styleId="320">
    <w:name w:val="Основной текст с отступом 32"/>
    <w:basedOn w:val="2fc"/>
    <w:rsid w:val="00EC55D6"/>
    <w:pPr>
      <w:widowControl/>
      <w:suppressAutoHyphens w:val="0"/>
      <w:spacing w:line="240" w:lineRule="auto"/>
      <w:ind w:left="703" w:firstLine="709"/>
      <w:jc w:val="left"/>
    </w:pPr>
    <w:rPr>
      <w:rFonts w:eastAsia="Times New Roman"/>
      <w:color w:val="auto"/>
      <w:sz w:val="28"/>
      <w:szCs w:val="20"/>
      <w:lang w:eastAsia="ru-RU"/>
    </w:rPr>
  </w:style>
  <w:style w:type="paragraph" w:styleId="afffffff7">
    <w:name w:val="Block Text"/>
    <w:basedOn w:val="a1"/>
    <w:rsid w:val="00EC55D6"/>
    <w:pPr>
      <w:suppressAutoHyphens w:val="0"/>
      <w:autoSpaceDE/>
      <w:spacing w:line="240" w:lineRule="auto"/>
      <w:ind w:left="1134" w:right="896" w:hanging="283"/>
      <w:jc w:val="center"/>
    </w:pPr>
    <w:rPr>
      <w:rFonts w:ascii="Times New Roman" w:hAnsi="Times New Roman" w:cs="Times New Roman"/>
      <w:b/>
      <w:caps/>
      <w:snapToGrid w:val="0"/>
      <w:sz w:val="24"/>
      <w:szCs w:val="20"/>
      <w:lang w:eastAsia="ru-RU"/>
    </w:rPr>
  </w:style>
  <w:style w:type="paragraph" w:customStyle="1" w:styleId="afffffff8">
    <w:name w:val="основной текст Знак Знак"/>
    <w:basedOn w:val="a1"/>
    <w:rsid w:val="00EC55D6"/>
    <w:pPr>
      <w:widowControl/>
      <w:suppressAutoHyphens w:val="0"/>
      <w:autoSpaceDE/>
      <w:spacing w:after="120" w:line="240" w:lineRule="auto"/>
      <w:ind w:firstLine="851"/>
    </w:pPr>
    <w:rPr>
      <w:rFonts w:cs="Times New Roman"/>
      <w:sz w:val="28"/>
      <w:szCs w:val="20"/>
      <w:lang w:eastAsia="ru-RU"/>
    </w:rPr>
  </w:style>
  <w:style w:type="paragraph" w:customStyle="1" w:styleId="Iiiaeuiue">
    <w:name w:val="Ii?iaeuiue"/>
    <w:rsid w:val="00EC55D6"/>
    <w:pPr>
      <w:ind w:firstLine="709"/>
      <w:jc w:val="both"/>
    </w:pPr>
    <w:rPr>
      <w:rFonts w:ascii="Baltica" w:hAnsi="Baltica"/>
      <w:color w:val="000000"/>
      <w:sz w:val="24"/>
      <w:szCs w:val="26"/>
    </w:rPr>
  </w:style>
  <w:style w:type="paragraph" w:customStyle="1" w:styleId="1fffa">
    <w:name w:val="заголовок 1"/>
    <w:basedOn w:val="a1"/>
    <w:next w:val="a1"/>
    <w:rsid w:val="00EC55D6"/>
    <w:pPr>
      <w:keepNext/>
      <w:suppressAutoHyphens w:val="0"/>
      <w:autoSpaceDE/>
      <w:spacing w:line="240" w:lineRule="auto"/>
      <w:ind w:firstLine="851"/>
      <w:jc w:val="center"/>
    </w:pPr>
    <w:rPr>
      <w:rFonts w:ascii="Times New Roman" w:hAnsi="Times New Roman" w:cs="Times New Roman"/>
      <w:b/>
      <w:snapToGrid w:val="0"/>
      <w:sz w:val="32"/>
      <w:szCs w:val="20"/>
      <w:lang w:eastAsia="ru-RU"/>
    </w:rPr>
  </w:style>
  <w:style w:type="paragraph" w:customStyle="1" w:styleId="FR3">
    <w:name w:val="FR3"/>
    <w:rsid w:val="00EC55D6"/>
    <w:pPr>
      <w:widowControl w:val="0"/>
      <w:spacing w:before="420" w:line="340" w:lineRule="auto"/>
      <w:ind w:firstLine="709"/>
      <w:jc w:val="both"/>
    </w:pPr>
    <w:rPr>
      <w:rFonts w:ascii="Arial" w:hAnsi="Arial"/>
      <w:snapToGrid w:val="0"/>
      <w:color w:val="000000"/>
      <w:sz w:val="22"/>
      <w:szCs w:val="26"/>
    </w:rPr>
  </w:style>
  <w:style w:type="paragraph" w:customStyle="1" w:styleId="1fffb">
    <w:name w:val="Маркированный список 1"/>
    <w:basedOn w:val="a8"/>
    <w:next w:val="aff4"/>
    <w:autoRedefine/>
    <w:rsid w:val="00EC55D6"/>
    <w:pPr>
      <w:widowControl w:val="0"/>
      <w:tabs>
        <w:tab w:val="left" w:pos="-2410"/>
      </w:tabs>
      <w:suppressAutoHyphens w:val="0"/>
      <w:ind w:firstLine="851"/>
    </w:pPr>
    <w:rPr>
      <w:i/>
      <w:iCs/>
      <w:sz w:val="24"/>
      <w:lang w:eastAsia="ru-RU"/>
    </w:rPr>
  </w:style>
  <w:style w:type="character" w:customStyle="1" w:styleId="afffffff9">
    <w:name w:val="основной текст Знак Знак Знак"/>
    <w:rsid w:val="00EC55D6"/>
    <w:rPr>
      <w:rFonts w:ascii="Arial" w:hAnsi="Arial"/>
      <w:sz w:val="28"/>
      <w:lang w:val="ru-RU" w:eastAsia="ru-RU" w:bidi="ar-SA"/>
    </w:rPr>
  </w:style>
  <w:style w:type="character" w:customStyle="1" w:styleId="afffffffa">
    <w:name w:val="Основной текст Знак Знак"/>
    <w:aliases w:val="Основной текст Знак Знак Знак Знак Знак"/>
    <w:rsid w:val="00EC55D6"/>
    <w:rPr>
      <w:b/>
      <w:snapToGrid w:val="0"/>
      <w:sz w:val="28"/>
      <w:lang w:val="ru-RU" w:eastAsia="ru-RU" w:bidi="ar-SA"/>
    </w:rPr>
  </w:style>
  <w:style w:type="paragraph" w:customStyle="1" w:styleId="afffffffb">
    <w:name w:val="Основной текст ДБ"/>
    <w:basedOn w:val="a1"/>
    <w:rsid w:val="00EC55D6"/>
    <w:pPr>
      <w:widowControl/>
      <w:suppressAutoHyphens w:val="0"/>
      <w:autoSpaceDE/>
      <w:spacing w:before="120" w:line="312" w:lineRule="auto"/>
      <w:ind w:firstLine="851"/>
    </w:pPr>
    <w:rPr>
      <w:rFonts w:ascii="Times New Roman" w:hAnsi="Times New Roman" w:cs="Times New Roman"/>
      <w:sz w:val="24"/>
      <w:szCs w:val="20"/>
      <w:lang w:eastAsia="ru-RU"/>
    </w:rPr>
  </w:style>
  <w:style w:type="paragraph" w:customStyle="1" w:styleId="1fffc">
    <w:name w:val="Заголовок 1 ДБ"/>
    <w:basedOn w:val="1"/>
    <w:next w:val="a1"/>
    <w:rsid w:val="00EC55D6"/>
    <w:pPr>
      <w:pageBreakBefore/>
      <w:numPr>
        <w:numId w:val="0"/>
      </w:numPr>
      <w:suppressAutoHyphens w:val="0"/>
      <w:spacing w:before="240" w:after="60" w:line="360" w:lineRule="auto"/>
    </w:pPr>
    <w:rPr>
      <w:caps/>
      <w:kern w:val="28"/>
      <w:sz w:val="32"/>
      <w:lang w:eastAsia="ru-RU"/>
    </w:rPr>
  </w:style>
  <w:style w:type="paragraph" w:customStyle="1" w:styleId="afffffffc">
    <w:name w:val="Список ДБ"/>
    <w:basedOn w:val="afff"/>
    <w:rsid w:val="00EC55D6"/>
    <w:pPr>
      <w:tabs>
        <w:tab w:val="num" w:pos="360"/>
      </w:tabs>
      <w:spacing w:before="60" w:after="0" w:line="312" w:lineRule="auto"/>
      <w:ind w:left="360" w:hanging="360"/>
      <w:jc w:val="both"/>
    </w:pPr>
    <w:rPr>
      <w:szCs w:val="20"/>
      <w:lang w:eastAsia="ru-RU"/>
    </w:rPr>
  </w:style>
  <w:style w:type="character" w:customStyle="1" w:styleId="Iiiaeuiue0">
    <w:name w:val="Ii?iaeuiue Знак"/>
    <w:rsid w:val="00EC55D6"/>
    <w:rPr>
      <w:rFonts w:ascii="Baltica" w:hAnsi="Baltica"/>
      <w:sz w:val="24"/>
      <w:lang w:val="ru-RU" w:eastAsia="ru-RU" w:bidi="ar-SA"/>
    </w:rPr>
  </w:style>
  <w:style w:type="paragraph" w:customStyle="1" w:styleId="afffffffd">
    <w:name w:val="Текст в таблице ДБ"/>
    <w:basedOn w:val="a1"/>
    <w:rsid w:val="00EC55D6"/>
    <w:pPr>
      <w:widowControl/>
      <w:suppressAutoHyphens w:val="0"/>
      <w:autoSpaceDE/>
      <w:spacing w:line="240" w:lineRule="auto"/>
      <w:ind w:firstLine="0"/>
      <w:jc w:val="left"/>
    </w:pPr>
    <w:rPr>
      <w:rFonts w:ascii="Times New Roman" w:hAnsi="Times New Roman" w:cs="Times New Roman"/>
      <w:sz w:val="24"/>
      <w:szCs w:val="20"/>
      <w:lang w:eastAsia="ru-RU"/>
    </w:rPr>
  </w:style>
  <w:style w:type="paragraph" w:customStyle="1" w:styleId="afffffffe">
    <w:name w:val="Название таблицы ДБ"/>
    <w:basedOn w:val="a1"/>
    <w:rsid w:val="00EC55D6"/>
    <w:pPr>
      <w:widowControl/>
      <w:suppressAutoHyphens w:val="0"/>
      <w:autoSpaceDE/>
      <w:spacing w:line="240" w:lineRule="auto"/>
      <w:ind w:firstLine="0"/>
      <w:jc w:val="center"/>
    </w:pPr>
    <w:rPr>
      <w:rFonts w:ascii="Times New Roman" w:hAnsi="Times New Roman" w:cs="Times New Roman"/>
      <w:i/>
      <w:sz w:val="20"/>
      <w:szCs w:val="20"/>
      <w:lang w:eastAsia="ru-RU"/>
    </w:rPr>
  </w:style>
  <w:style w:type="paragraph" w:customStyle="1" w:styleId="FR4">
    <w:name w:val="FR4"/>
    <w:rsid w:val="00EC55D6"/>
    <w:pPr>
      <w:widowControl w:val="0"/>
      <w:spacing w:line="400" w:lineRule="auto"/>
      <w:ind w:left="640" w:hanging="640"/>
      <w:jc w:val="both"/>
    </w:pPr>
    <w:rPr>
      <w:snapToGrid w:val="0"/>
      <w:color w:val="000000"/>
      <w:sz w:val="12"/>
      <w:szCs w:val="26"/>
      <w:lang w:val="en-US"/>
    </w:rPr>
  </w:style>
  <w:style w:type="paragraph" w:customStyle="1" w:styleId="affffffff">
    <w:name w:val="íàçâàíèå"/>
    <w:basedOn w:val="a1"/>
    <w:rsid w:val="00EC55D6"/>
    <w:pPr>
      <w:suppressAutoHyphens w:val="0"/>
      <w:autoSpaceDE/>
      <w:spacing w:line="240" w:lineRule="auto"/>
      <w:ind w:firstLine="0"/>
      <w:jc w:val="left"/>
    </w:pPr>
    <w:rPr>
      <w:rFonts w:ascii="Times New Roman" w:hAnsi="Times New Roman" w:cs="Times New Roman"/>
      <w:sz w:val="24"/>
      <w:szCs w:val="20"/>
      <w:lang w:eastAsia="ru-RU"/>
    </w:rPr>
  </w:style>
  <w:style w:type="paragraph" w:customStyle="1" w:styleId="style60">
    <w:name w:val="style6"/>
    <w:basedOn w:val="a1"/>
    <w:rsid w:val="00EC55D6"/>
    <w:pPr>
      <w:widowControl/>
      <w:suppressAutoHyphens w:val="0"/>
      <w:autoSpaceDE/>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affffffff0">
    <w:name w:val="А_текст"/>
    <w:link w:val="affffffff1"/>
    <w:autoRedefine/>
    <w:rsid w:val="00EC55D6"/>
    <w:pPr>
      <w:ind w:left="-284" w:firstLine="709"/>
      <w:jc w:val="both"/>
    </w:pPr>
    <w:rPr>
      <w:color w:val="000000"/>
      <w:sz w:val="28"/>
      <w:szCs w:val="24"/>
    </w:rPr>
  </w:style>
  <w:style w:type="character" w:customStyle="1" w:styleId="affffffff1">
    <w:name w:val="А_текст Знак"/>
    <w:link w:val="affffffff0"/>
    <w:rsid w:val="00EC55D6"/>
    <w:rPr>
      <w:color w:val="000000"/>
      <w:sz w:val="28"/>
      <w:szCs w:val="24"/>
    </w:rPr>
  </w:style>
  <w:style w:type="paragraph" w:customStyle="1" w:styleId="Atabltitle">
    <w:name w:val="A_tabl_title"/>
    <w:basedOn w:val="afffffff1"/>
    <w:autoRedefine/>
    <w:rsid w:val="00EC55D6"/>
    <w:pPr>
      <w:keepNext/>
    </w:pPr>
  </w:style>
  <w:style w:type="character" w:customStyle="1" w:styleId="text">
    <w:name w:val="text"/>
    <w:basedOn w:val="a2"/>
    <w:rsid w:val="00EC55D6"/>
  </w:style>
  <w:style w:type="character" w:customStyle="1" w:styleId="FontStyle114">
    <w:name w:val="Font Style114"/>
    <w:uiPriority w:val="99"/>
    <w:rsid w:val="00EC55D6"/>
    <w:rPr>
      <w:rFonts w:ascii="Times New Roman" w:hAnsi="Times New Roman" w:cs="Times New Roman"/>
      <w:b/>
      <w:bCs/>
      <w:sz w:val="12"/>
      <w:szCs w:val="12"/>
    </w:rPr>
  </w:style>
  <w:style w:type="paragraph" w:customStyle="1" w:styleId="Style8">
    <w:name w:val="Style8"/>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49">
    <w:name w:val="Style49"/>
    <w:basedOn w:val="a1"/>
    <w:uiPriority w:val="99"/>
    <w:rsid w:val="00EC55D6"/>
    <w:pPr>
      <w:suppressAutoHyphens w:val="0"/>
      <w:autoSpaceDN w:val="0"/>
      <w:adjustRightInd w:val="0"/>
      <w:spacing w:line="240" w:lineRule="auto"/>
      <w:ind w:firstLine="0"/>
      <w:jc w:val="center"/>
    </w:pPr>
    <w:rPr>
      <w:rFonts w:ascii="Times New Roman" w:hAnsi="Times New Roman" w:cs="Times New Roman"/>
      <w:sz w:val="24"/>
      <w:szCs w:val="24"/>
      <w:lang w:eastAsia="ru-RU"/>
    </w:rPr>
  </w:style>
  <w:style w:type="paragraph" w:customStyle="1" w:styleId="Style58">
    <w:name w:val="Style58"/>
    <w:basedOn w:val="a1"/>
    <w:uiPriority w:val="99"/>
    <w:rsid w:val="00EC55D6"/>
    <w:pPr>
      <w:suppressAutoHyphens w:val="0"/>
      <w:autoSpaceDN w:val="0"/>
      <w:adjustRightInd w:val="0"/>
      <w:spacing w:line="240" w:lineRule="auto"/>
      <w:ind w:firstLine="0"/>
      <w:jc w:val="center"/>
    </w:pPr>
    <w:rPr>
      <w:rFonts w:ascii="Times New Roman" w:hAnsi="Times New Roman" w:cs="Times New Roman"/>
      <w:sz w:val="24"/>
      <w:szCs w:val="24"/>
      <w:lang w:eastAsia="ru-RU"/>
    </w:rPr>
  </w:style>
  <w:style w:type="paragraph" w:customStyle="1" w:styleId="Style78">
    <w:name w:val="Style78"/>
    <w:basedOn w:val="a1"/>
    <w:uiPriority w:val="99"/>
    <w:rsid w:val="00EC55D6"/>
    <w:pPr>
      <w:suppressAutoHyphens w:val="0"/>
      <w:autoSpaceDN w:val="0"/>
      <w:adjustRightInd w:val="0"/>
      <w:spacing w:line="216" w:lineRule="exact"/>
      <w:ind w:firstLine="0"/>
      <w:jc w:val="center"/>
    </w:pPr>
    <w:rPr>
      <w:rFonts w:ascii="Times New Roman" w:hAnsi="Times New Roman" w:cs="Times New Roman"/>
      <w:sz w:val="24"/>
      <w:szCs w:val="24"/>
      <w:lang w:eastAsia="ru-RU"/>
    </w:rPr>
  </w:style>
  <w:style w:type="paragraph" w:customStyle="1" w:styleId="Style85">
    <w:name w:val="Style85"/>
    <w:basedOn w:val="a1"/>
    <w:uiPriority w:val="99"/>
    <w:rsid w:val="00EC55D6"/>
    <w:pPr>
      <w:suppressAutoHyphens w:val="0"/>
      <w:autoSpaceDN w:val="0"/>
      <w:adjustRightInd w:val="0"/>
      <w:spacing w:line="226" w:lineRule="exact"/>
      <w:ind w:firstLine="384"/>
      <w:jc w:val="left"/>
    </w:pPr>
    <w:rPr>
      <w:rFonts w:ascii="Times New Roman" w:hAnsi="Times New Roman" w:cs="Times New Roman"/>
      <w:sz w:val="24"/>
      <w:szCs w:val="24"/>
      <w:lang w:eastAsia="ru-RU"/>
    </w:rPr>
  </w:style>
  <w:style w:type="paragraph" w:customStyle="1" w:styleId="Style88">
    <w:name w:val="Style88"/>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89">
    <w:name w:val="Style89"/>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character" w:customStyle="1" w:styleId="FontStyle138">
    <w:name w:val="Font Style138"/>
    <w:uiPriority w:val="99"/>
    <w:rsid w:val="00EC55D6"/>
    <w:rPr>
      <w:rFonts w:ascii="Arial" w:hAnsi="Arial" w:cs="Arial"/>
      <w:b/>
      <w:bCs/>
      <w:sz w:val="20"/>
      <w:szCs w:val="20"/>
    </w:rPr>
  </w:style>
  <w:style w:type="character" w:customStyle="1" w:styleId="FontStyle145">
    <w:name w:val="Font Style145"/>
    <w:uiPriority w:val="99"/>
    <w:rsid w:val="00EC55D6"/>
    <w:rPr>
      <w:rFonts w:ascii="Times New Roman" w:hAnsi="Times New Roman" w:cs="Times New Roman"/>
      <w:sz w:val="18"/>
      <w:szCs w:val="18"/>
    </w:rPr>
  </w:style>
  <w:style w:type="character" w:customStyle="1" w:styleId="FontStyle155">
    <w:name w:val="Font Style155"/>
    <w:uiPriority w:val="99"/>
    <w:rsid w:val="00EC55D6"/>
    <w:rPr>
      <w:rFonts w:ascii="Times New Roman" w:hAnsi="Times New Roman" w:cs="Times New Roman"/>
      <w:b/>
      <w:bCs/>
      <w:sz w:val="22"/>
      <w:szCs w:val="22"/>
    </w:rPr>
  </w:style>
  <w:style w:type="character" w:customStyle="1" w:styleId="FontStyle160">
    <w:name w:val="Font Style160"/>
    <w:uiPriority w:val="99"/>
    <w:rsid w:val="00EC55D6"/>
    <w:rPr>
      <w:rFonts w:ascii="Times New Roman" w:hAnsi="Times New Roman" w:cs="Times New Roman"/>
      <w:sz w:val="16"/>
      <w:szCs w:val="16"/>
    </w:rPr>
  </w:style>
  <w:style w:type="character" w:customStyle="1" w:styleId="FontStyle161">
    <w:name w:val="Font Style161"/>
    <w:uiPriority w:val="99"/>
    <w:rsid w:val="00EC55D6"/>
    <w:rPr>
      <w:rFonts w:ascii="Times New Roman" w:hAnsi="Times New Roman" w:cs="Times New Roman"/>
      <w:sz w:val="24"/>
      <w:szCs w:val="24"/>
    </w:rPr>
  </w:style>
  <w:style w:type="character" w:customStyle="1" w:styleId="FontStyle163">
    <w:name w:val="Font Style163"/>
    <w:uiPriority w:val="99"/>
    <w:rsid w:val="00EC55D6"/>
    <w:rPr>
      <w:rFonts w:ascii="Times New Roman" w:hAnsi="Times New Roman" w:cs="Times New Roman"/>
      <w:sz w:val="20"/>
      <w:szCs w:val="20"/>
    </w:rPr>
  </w:style>
  <w:style w:type="character" w:customStyle="1" w:styleId="FontStyle164">
    <w:name w:val="Font Style164"/>
    <w:uiPriority w:val="99"/>
    <w:rsid w:val="00EC55D6"/>
    <w:rPr>
      <w:rFonts w:ascii="Times New Roman" w:hAnsi="Times New Roman" w:cs="Times New Roman"/>
      <w:sz w:val="20"/>
      <w:szCs w:val="20"/>
    </w:rPr>
  </w:style>
  <w:style w:type="paragraph" w:customStyle="1" w:styleId="Style30">
    <w:name w:val="Style30"/>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53">
    <w:name w:val="Style53"/>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80">
    <w:name w:val="Style80"/>
    <w:basedOn w:val="a1"/>
    <w:uiPriority w:val="99"/>
    <w:rsid w:val="00EC55D6"/>
    <w:pPr>
      <w:suppressAutoHyphens w:val="0"/>
      <w:autoSpaceDN w:val="0"/>
      <w:adjustRightInd w:val="0"/>
      <w:spacing w:line="216" w:lineRule="exact"/>
      <w:ind w:firstLine="0"/>
    </w:pPr>
    <w:rPr>
      <w:rFonts w:ascii="Times New Roman" w:hAnsi="Times New Roman" w:cs="Times New Roman"/>
      <w:sz w:val="24"/>
      <w:szCs w:val="24"/>
      <w:lang w:eastAsia="ru-RU"/>
    </w:rPr>
  </w:style>
  <w:style w:type="paragraph" w:customStyle="1" w:styleId="Style98">
    <w:name w:val="Style98"/>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108">
    <w:name w:val="Style108"/>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109">
    <w:name w:val="Style109"/>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111">
    <w:name w:val="Style111"/>
    <w:basedOn w:val="a1"/>
    <w:uiPriority w:val="99"/>
    <w:rsid w:val="00EC55D6"/>
    <w:pPr>
      <w:suppressAutoHyphens w:val="0"/>
      <w:autoSpaceDN w:val="0"/>
      <w:adjustRightInd w:val="0"/>
      <w:spacing w:line="197" w:lineRule="exact"/>
      <w:ind w:firstLine="0"/>
      <w:jc w:val="left"/>
    </w:pPr>
    <w:rPr>
      <w:rFonts w:ascii="Times New Roman" w:hAnsi="Times New Roman" w:cs="Times New Roman"/>
      <w:sz w:val="24"/>
      <w:szCs w:val="24"/>
      <w:lang w:eastAsia="ru-RU"/>
    </w:rPr>
  </w:style>
  <w:style w:type="character" w:customStyle="1" w:styleId="FontStyle151">
    <w:name w:val="Font Style151"/>
    <w:uiPriority w:val="99"/>
    <w:rsid w:val="00EC55D6"/>
    <w:rPr>
      <w:rFonts w:ascii="Times New Roman" w:hAnsi="Times New Roman" w:cs="Times New Roman"/>
      <w:b/>
      <w:bCs/>
      <w:sz w:val="10"/>
      <w:szCs w:val="10"/>
    </w:rPr>
  </w:style>
  <w:style w:type="character" w:customStyle="1" w:styleId="FontStyle152">
    <w:name w:val="Font Style152"/>
    <w:uiPriority w:val="99"/>
    <w:rsid w:val="00EC55D6"/>
    <w:rPr>
      <w:rFonts w:ascii="Trebuchet MS" w:hAnsi="Trebuchet MS" w:cs="Trebuchet MS"/>
      <w:sz w:val="24"/>
      <w:szCs w:val="24"/>
    </w:rPr>
  </w:style>
  <w:style w:type="character" w:customStyle="1" w:styleId="FontStyle153">
    <w:name w:val="Font Style153"/>
    <w:uiPriority w:val="99"/>
    <w:rsid w:val="00EC55D6"/>
    <w:rPr>
      <w:rFonts w:ascii="Times New Roman" w:hAnsi="Times New Roman" w:cs="Times New Roman"/>
      <w:b/>
      <w:bCs/>
      <w:sz w:val="10"/>
      <w:szCs w:val="10"/>
    </w:rPr>
  </w:style>
  <w:style w:type="character" w:customStyle="1" w:styleId="FontStyle154">
    <w:name w:val="Font Style154"/>
    <w:uiPriority w:val="99"/>
    <w:rsid w:val="00EC55D6"/>
    <w:rPr>
      <w:rFonts w:ascii="Times New Roman" w:hAnsi="Times New Roman" w:cs="Times New Roman"/>
      <w:b/>
      <w:bCs/>
      <w:sz w:val="10"/>
      <w:szCs w:val="10"/>
    </w:rPr>
  </w:style>
  <w:style w:type="paragraph" w:customStyle="1" w:styleId="Style67">
    <w:name w:val="Style67"/>
    <w:basedOn w:val="a1"/>
    <w:uiPriority w:val="99"/>
    <w:rsid w:val="00EC55D6"/>
    <w:pPr>
      <w:suppressAutoHyphens w:val="0"/>
      <w:autoSpaceDN w:val="0"/>
      <w:adjustRightInd w:val="0"/>
      <w:spacing w:line="211" w:lineRule="exact"/>
      <w:ind w:hanging="269"/>
      <w:jc w:val="left"/>
    </w:pPr>
    <w:rPr>
      <w:rFonts w:ascii="Times New Roman" w:hAnsi="Times New Roman" w:cs="Times New Roman"/>
      <w:sz w:val="24"/>
      <w:szCs w:val="24"/>
      <w:lang w:eastAsia="ru-RU"/>
    </w:rPr>
  </w:style>
  <w:style w:type="paragraph" w:customStyle="1" w:styleId="Style102">
    <w:name w:val="Style102"/>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character" w:customStyle="1" w:styleId="FontStyle113">
    <w:name w:val="Font Style113"/>
    <w:uiPriority w:val="99"/>
    <w:rsid w:val="00EC55D6"/>
    <w:rPr>
      <w:rFonts w:ascii="Times New Roman" w:hAnsi="Times New Roman" w:cs="Times New Roman"/>
      <w:b/>
      <w:bCs/>
      <w:sz w:val="12"/>
      <w:szCs w:val="12"/>
    </w:rPr>
  </w:style>
  <w:style w:type="paragraph" w:customStyle="1" w:styleId="Style86">
    <w:name w:val="Style86"/>
    <w:basedOn w:val="a1"/>
    <w:uiPriority w:val="99"/>
    <w:rsid w:val="00EC55D6"/>
    <w:pPr>
      <w:suppressAutoHyphens w:val="0"/>
      <w:autoSpaceDN w:val="0"/>
      <w:adjustRightInd w:val="0"/>
      <w:spacing w:line="365" w:lineRule="exact"/>
      <w:ind w:firstLine="0"/>
      <w:jc w:val="left"/>
    </w:pPr>
    <w:rPr>
      <w:rFonts w:ascii="Times New Roman" w:hAnsi="Times New Roman" w:cs="Times New Roman"/>
      <w:sz w:val="24"/>
      <w:szCs w:val="24"/>
      <w:lang w:eastAsia="ru-RU"/>
    </w:rPr>
  </w:style>
  <w:style w:type="paragraph" w:customStyle="1" w:styleId="Style104">
    <w:name w:val="Style104"/>
    <w:basedOn w:val="a1"/>
    <w:uiPriority w:val="99"/>
    <w:rsid w:val="00EC55D6"/>
    <w:pPr>
      <w:suppressAutoHyphens w:val="0"/>
      <w:autoSpaceDN w:val="0"/>
      <w:adjustRightInd w:val="0"/>
      <w:spacing w:line="218" w:lineRule="exact"/>
      <w:ind w:firstLine="494"/>
      <w:jc w:val="left"/>
    </w:pPr>
    <w:rPr>
      <w:rFonts w:ascii="Times New Roman" w:hAnsi="Times New Roman" w:cs="Times New Roman"/>
      <w:sz w:val="24"/>
      <w:szCs w:val="24"/>
      <w:lang w:eastAsia="ru-RU"/>
    </w:rPr>
  </w:style>
  <w:style w:type="paragraph" w:customStyle="1" w:styleId="Style105">
    <w:name w:val="Style105"/>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character" w:customStyle="1" w:styleId="FontStyle165">
    <w:name w:val="Font Style165"/>
    <w:uiPriority w:val="99"/>
    <w:rsid w:val="00EC55D6"/>
    <w:rPr>
      <w:rFonts w:ascii="Times New Roman" w:hAnsi="Times New Roman" w:cs="Times New Roman"/>
      <w:b/>
      <w:bCs/>
      <w:sz w:val="18"/>
      <w:szCs w:val="18"/>
    </w:rPr>
  </w:style>
  <w:style w:type="paragraph" w:customStyle="1" w:styleId="Style45">
    <w:name w:val="Style45"/>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character" w:customStyle="1" w:styleId="FontStyle117">
    <w:name w:val="Font Style117"/>
    <w:uiPriority w:val="99"/>
    <w:rsid w:val="00EC55D6"/>
    <w:rPr>
      <w:rFonts w:ascii="Arial" w:hAnsi="Arial" w:cs="Arial"/>
      <w:b/>
      <w:bCs/>
      <w:sz w:val="20"/>
      <w:szCs w:val="20"/>
    </w:rPr>
  </w:style>
  <w:style w:type="character" w:customStyle="1" w:styleId="FontStyle166">
    <w:name w:val="Font Style166"/>
    <w:uiPriority w:val="99"/>
    <w:rsid w:val="00EC55D6"/>
    <w:rPr>
      <w:rFonts w:ascii="Times New Roman" w:hAnsi="Times New Roman" w:cs="Times New Roman"/>
      <w:b/>
      <w:bCs/>
      <w:sz w:val="18"/>
      <w:szCs w:val="18"/>
    </w:rPr>
  </w:style>
  <w:style w:type="paragraph" w:customStyle="1" w:styleId="Style14">
    <w:name w:val="Style14"/>
    <w:basedOn w:val="a1"/>
    <w:uiPriority w:val="99"/>
    <w:rsid w:val="00EC55D6"/>
    <w:pPr>
      <w:suppressAutoHyphens w:val="0"/>
      <w:autoSpaceDN w:val="0"/>
      <w:adjustRightInd w:val="0"/>
      <w:spacing w:line="283" w:lineRule="exact"/>
      <w:ind w:firstLine="706"/>
      <w:jc w:val="left"/>
    </w:pPr>
    <w:rPr>
      <w:rFonts w:ascii="Times New Roman" w:hAnsi="Times New Roman" w:cs="Times New Roman"/>
      <w:sz w:val="24"/>
      <w:szCs w:val="24"/>
      <w:lang w:eastAsia="ru-RU"/>
    </w:rPr>
  </w:style>
  <w:style w:type="character" w:customStyle="1" w:styleId="FontStyle125">
    <w:name w:val="Font Style125"/>
    <w:uiPriority w:val="99"/>
    <w:rsid w:val="00EC55D6"/>
    <w:rPr>
      <w:rFonts w:ascii="Times New Roman" w:hAnsi="Times New Roman" w:cs="Times New Roman"/>
      <w:sz w:val="22"/>
      <w:szCs w:val="22"/>
    </w:rPr>
  </w:style>
  <w:style w:type="character" w:customStyle="1" w:styleId="FontStyle168">
    <w:name w:val="Font Style168"/>
    <w:uiPriority w:val="99"/>
    <w:rsid w:val="00EC55D6"/>
    <w:rPr>
      <w:rFonts w:ascii="Times New Roman" w:hAnsi="Times New Roman" w:cs="Times New Roman"/>
      <w:sz w:val="22"/>
      <w:szCs w:val="22"/>
    </w:rPr>
  </w:style>
  <w:style w:type="paragraph" w:customStyle="1" w:styleId="Style79">
    <w:name w:val="Style79"/>
    <w:basedOn w:val="a1"/>
    <w:uiPriority w:val="99"/>
    <w:rsid w:val="00EC55D6"/>
    <w:pPr>
      <w:suppressAutoHyphens w:val="0"/>
      <w:autoSpaceDN w:val="0"/>
      <w:adjustRightInd w:val="0"/>
      <w:spacing w:line="240" w:lineRule="auto"/>
      <w:ind w:firstLine="0"/>
    </w:pPr>
    <w:rPr>
      <w:rFonts w:ascii="Times New Roman" w:hAnsi="Times New Roman" w:cs="Times New Roman"/>
      <w:sz w:val="24"/>
      <w:szCs w:val="24"/>
      <w:lang w:eastAsia="ru-RU"/>
    </w:rPr>
  </w:style>
  <w:style w:type="paragraph" w:customStyle="1" w:styleId="Style91">
    <w:name w:val="Style91"/>
    <w:basedOn w:val="a1"/>
    <w:uiPriority w:val="99"/>
    <w:rsid w:val="00EC55D6"/>
    <w:pPr>
      <w:suppressAutoHyphens w:val="0"/>
      <w:autoSpaceDN w:val="0"/>
      <w:adjustRightInd w:val="0"/>
      <w:spacing w:line="276" w:lineRule="exact"/>
      <w:ind w:firstLine="302"/>
    </w:pPr>
    <w:rPr>
      <w:rFonts w:ascii="Times New Roman" w:hAnsi="Times New Roman" w:cs="Times New Roman"/>
      <w:sz w:val="24"/>
      <w:szCs w:val="24"/>
      <w:lang w:eastAsia="ru-RU"/>
    </w:rPr>
  </w:style>
  <w:style w:type="paragraph" w:customStyle="1" w:styleId="Style41">
    <w:name w:val="Style41"/>
    <w:basedOn w:val="a1"/>
    <w:uiPriority w:val="99"/>
    <w:rsid w:val="00EC55D6"/>
    <w:pPr>
      <w:suppressAutoHyphens w:val="0"/>
      <w:autoSpaceDN w:val="0"/>
      <w:adjustRightInd w:val="0"/>
      <w:spacing w:line="317" w:lineRule="exact"/>
      <w:ind w:firstLine="0"/>
      <w:jc w:val="left"/>
    </w:pPr>
    <w:rPr>
      <w:rFonts w:ascii="Times New Roman" w:hAnsi="Times New Roman" w:cs="Times New Roman"/>
      <w:sz w:val="24"/>
      <w:szCs w:val="24"/>
      <w:lang w:eastAsia="ru-RU"/>
    </w:rPr>
  </w:style>
  <w:style w:type="paragraph" w:customStyle="1" w:styleId="Style61">
    <w:name w:val="Style61"/>
    <w:basedOn w:val="a1"/>
    <w:uiPriority w:val="99"/>
    <w:rsid w:val="00EC55D6"/>
    <w:pPr>
      <w:suppressAutoHyphens w:val="0"/>
      <w:autoSpaceDN w:val="0"/>
      <w:adjustRightInd w:val="0"/>
      <w:spacing w:line="317" w:lineRule="exact"/>
      <w:ind w:firstLine="696"/>
      <w:jc w:val="left"/>
    </w:pPr>
    <w:rPr>
      <w:rFonts w:ascii="Times New Roman" w:hAnsi="Times New Roman" w:cs="Times New Roman"/>
      <w:sz w:val="24"/>
      <w:szCs w:val="24"/>
      <w:lang w:eastAsia="ru-RU"/>
    </w:rPr>
  </w:style>
  <w:style w:type="paragraph" w:customStyle="1" w:styleId="Style87">
    <w:name w:val="Style87"/>
    <w:basedOn w:val="a1"/>
    <w:uiPriority w:val="99"/>
    <w:rsid w:val="00EC55D6"/>
    <w:pPr>
      <w:suppressAutoHyphens w:val="0"/>
      <w:autoSpaceDN w:val="0"/>
      <w:adjustRightInd w:val="0"/>
      <w:spacing w:line="322" w:lineRule="exact"/>
      <w:ind w:firstLine="715"/>
    </w:pPr>
    <w:rPr>
      <w:rFonts w:ascii="Times New Roman" w:hAnsi="Times New Roman" w:cs="Times New Roman"/>
      <w:sz w:val="24"/>
      <w:szCs w:val="24"/>
      <w:lang w:eastAsia="ru-RU"/>
    </w:rPr>
  </w:style>
  <w:style w:type="paragraph" w:customStyle="1" w:styleId="Style96">
    <w:name w:val="Style96"/>
    <w:basedOn w:val="a1"/>
    <w:uiPriority w:val="99"/>
    <w:rsid w:val="00EC55D6"/>
    <w:pPr>
      <w:suppressAutoHyphens w:val="0"/>
      <w:autoSpaceDN w:val="0"/>
      <w:adjustRightInd w:val="0"/>
      <w:spacing w:line="317" w:lineRule="exact"/>
      <w:ind w:firstLine="0"/>
    </w:pPr>
    <w:rPr>
      <w:rFonts w:ascii="Times New Roman" w:hAnsi="Times New Roman" w:cs="Times New Roman"/>
      <w:sz w:val="24"/>
      <w:szCs w:val="24"/>
      <w:lang w:eastAsia="ru-RU"/>
    </w:rPr>
  </w:style>
  <w:style w:type="character" w:customStyle="1" w:styleId="FontStyle162">
    <w:name w:val="Font Style162"/>
    <w:uiPriority w:val="99"/>
    <w:rsid w:val="00EC55D6"/>
    <w:rPr>
      <w:rFonts w:ascii="Times New Roman" w:hAnsi="Times New Roman" w:cs="Times New Roman"/>
      <w:i/>
      <w:iCs/>
      <w:spacing w:val="30"/>
      <w:sz w:val="16"/>
      <w:szCs w:val="16"/>
    </w:rPr>
  </w:style>
  <w:style w:type="paragraph" w:customStyle="1" w:styleId="Style13">
    <w:name w:val="Style13"/>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50">
    <w:name w:val="Style50"/>
    <w:basedOn w:val="a1"/>
    <w:uiPriority w:val="99"/>
    <w:rsid w:val="00EC55D6"/>
    <w:pPr>
      <w:suppressAutoHyphens w:val="0"/>
      <w:autoSpaceDN w:val="0"/>
      <w:adjustRightInd w:val="0"/>
      <w:spacing w:line="240" w:lineRule="auto"/>
      <w:ind w:firstLine="0"/>
    </w:pPr>
    <w:rPr>
      <w:rFonts w:ascii="Times New Roman" w:hAnsi="Times New Roman" w:cs="Times New Roman"/>
      <w:sz w:val="24"/>
      <w:szCs w:val="24"/>
      <w:lang w:eastAsia="ru-RU"/>
    </w:rPr>
  </w:style>
  <w:style w:type="paragraph" w:customStyle="1" w:styleId="Style37">
    <w:name w:val="Style37"/>
    <w:basedOn w:val="a1"/>
    <w:uiPriority w:val="99"/>
    <w:rsid w:val="00EC55D6"/>
    <w:pPr>
      <w:suppressAutoHyphens w:val="0"/>
      <w:autoSpaceDN w:val="0"/>
      <w:adjustRightInd w:val="0"/>
      <w:spacing w:line="322" w:lineRule="exact"/>
      <w:ind w:firstLine="0"/>
      <w:jc w:val="center"/>
    </w:pPr>
    <w:rPr>
      <w:rFonts w:ascii="Times New Roman" w:hAnsi="Times New Roman" w:cs="Times New Roman"/>
      <w:sz w:val="24"/>
      <w:szCs w:val="24"/>
      <w:lang w:eastAsia="ru-RU"/>
    </w:rPr>
  </w:style>
  <w:style w:type="paragraph" w:customStyle="1" w:styleId="Style38">
    <w:name w:val="Style38"/>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39">
    <w:name w:val="Style39"/>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40">
    <w:name w:val="Style40"/>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42">
    <w:name w:val="Style42"/>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43">
    <w:name w:val="Style43"/>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44">
    <w:name w:val="Style44"/>
    <w:basedOn w:val="a1"/>
    <w:uiPriority w:val="99"/>
    <w:rsid w:val="00EC55D6"/>
    <w:pPr>
      <w:suppressAutoHyphens w:val="0"/>
      <w:autoSpaceDN w:val="0"/>
      <w:adjustRightInd w:val="0"/>
      <w:spacing w:line="278" w:lineRule="exact"/>
      <w:ind w:firstLine="0"/>
      <w:jc w:val="left"/>
    </w:pPr>
    <w:rPr>
      <w:rFonts w:ascii="Times New Roman" w:hAnsi="Times New Roman" w:cs="Times New Roman"/>
      <w:sz w:val="24"/>
      <w:szCs w:val="24"/>
      <w:lang w:eastAsia="ru-RU"/>
    </w:rPr>
  </w:style>
  <w:style w:type="paragraph" w:customStyle="1" w:styleId="Style46">
    <w:name w:val="Style46"/>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47">
    <w:name w:val="Style47"/>
    <w:basedOn w:val="a1"/>
    <w:uiPriority w:val="99"/>
    <w:rsid w:val="00EC55D6"/>
    <w:pPr>
      <w:suppressAutoHyphens w:val="0"/>
      <w:autoSpaceDN w:val="0"/>
      <w:adjustRightInd w:val="0"/>
      <w:spacing w:line="72" w:lineRule="exact"/>
      <w:ind w:firstLine="0"/>
      <w:jc w:val="center"/>
    </w:pPr>
    <w:rPr>
      <w:rFonts w:ascii="Times New Roman" w:hAnsi="Times New Roman" w:cs="Times New Roman"/>
      <w:sz w:val="24"/>
      <w:szCs w:val="24"/>
      <w:lang w:eastAsia="ru-RU"/>
    </w:rPr>
  </w:style>
  <w:style w:type="paragraph" w:customStyle="1" w:styleId="Style48">
    <w:name w:val="Style48"/>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52">
    <w:name w:val="Style52"/>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54">
    <w:name w:val="Style54"/>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55">
    <w:name w:val="Style55"/>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56">
    <w:name w:val="Style56"/>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57">
    <w:name w:val="Style57"/>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character" w:customStyle="1" w:styleId="FontStyle122">
    <w:name w:val="Font Style122"/>
    <w:uiPriority w:val="99"/>
    <w:rsid w:val="00EC55D6"/>
    <w:rPr>
      <w:rFonts w:ascii="Times New Roman" w:hAnsi="Times New Roman" w:cs="Times New Roman"/>
      <w:b/>
      <w:bCs/>
      <w:sz w:val="22"/>
      <w:szCs w:val="22"/>
    </w:rPr>
  </w:style>
  <w:style w:type="character" w:customStyle="1" w:styleId="FontStyle123">
    <w:name w:val="Font Style123"/>
    <w:uiPriority w:val="99"/>
    <w:rsid w:val="00EC55D6"/>
    <w:rPr>
      <w:rFonts w:ascii="Times New Roman" w:hAnsi="Times New Roman" w:cs="Times New Roman"/>
      <w:sz w:val="20"/>
      <w:szCs w:val="20"/>
    </w:rPr>
  </w:style>
  <w:style w:type="character" w:customStyle="1" w:styleId="FontStyle124">
    <w:name w:val="Font Style124"/>
    <w:uiPriority w:val="99"/>
    <w:rsid w:val="00EC55D6"/>
    <w:rPr>
      <w:rFonts w:ascii="Times New Roman" w:hAnsi="Times New Roman" w:cs="Times New Roman"/>
      <w:b/>
      <w:bCs/>
      <w:sz w:val="8"/>
      <w:szCs w:val="8"/>
    </w:rPr>
  </w:style>
  <w:style w:type="character" w:customStyle="1" w:styleId="FontStyle126">
    <w:name w:val="Font Style126"/>
    <w:uiPriority w:val="99"/>
    <w:rsid w:val="00EC55D6"/>
    <w:rPr>
      <w:rFonts w:ascii="Times New Roman" w:hAnsi="Times New Roman" w:cs="Times New Roman"/>
      <w:b/>
      <w:bCs/>
      <w:sz w:val="12"/>
      <w:szCs w:val="12"/>
    </w:rPr>
  </w:style>
  <w:style w:type="character" w:customStyle="1" w:styleId="FontStyle127">
    <w:name w:val="Font Style127"/>
    <w:uiPriority w:val="99"/>
    <w:rsid w:val="00EC55D6"/>
    <w:rPr>
      <w:rFonts w:ascii="Times New Roman" w:hAnsi="Times New Roman" w:cs="Times New Roman"/>
      <w:sz w:val="26"/>
      <w:szCs w:val="26"/>
    </w:rPr>
  </w:style>
  <w:style w:type="character" w:customStyle="1" w:styleId="FontStyle128">
    <w:name w:val="Font Style128"/>
    <w:uiPriority w:val="99"/>
    <w:rsid w:val="00EC55D6"/>
    <w:rPr>
      <w:rFonts w:ascii="Arial" w:hAnsi="Arial" w:cs="Arial"/>
      <w:b/>
      <w:bCs/>
      <w:sz w:val="10"/>
      <w:szCs w:val="10"/>
    </w:rPr>
  </w:style>
  <w:style w:type="character" w:customStyle="1" w:styleId="FontStyle129">
    <w:name w:val="Font Style129"/>
    <w:uiPriority w:val="99"/>
    <w:rsid w:val="00EC55D6"/>
    <w:rPr>
      <w:rFonts w:ascii="Times New Roman" w:hAnsi="Times New Roman" w:cs="Times New Roman"/>
      <w:i/>
      <w:iCs/>
      <w:sz w:val="30"/>
      <w:szCs w:val="30"/>
    </w:rPr>
  </w:style>
  <w:style w:type="character" w:customStyle="1" w:styleId="FontStyle130">
    <w:name w:val="Font Style130"/>
    <w:uiPriority w:val="99"/>
    <w:rsid w:val="00EC55D6"/>
    <w:rPr>
      <w:rFonts w:ascii="Candara" w:hAnsi="Candara" w:cs="Candara"/>
      <w:i/>
      <w:iCs/>
      <w:spacing w:val="-10"/>
      <w:sz w:val="24"/>
      <w:szCs w:val="24"/>
    </w:rPr>
  </w:style>
  <w:style w:type="character" w:customStyle="1" w:styleId="FontStyle131">
    <w:name w:val="Font Style131"/>
    <w:uiPriority w:val="99"/>
    <w:rsid w:val="00EC55D6"/>
    <w:rPr>
      <w:rFonts w:ascii="Microsoft Sans Serif" w:hAnsi="Microsoft Sans Serif" w:cs="Microsoft Sans Serif"/>
      <w:b/>
      <w:bCs/>
      <w:spacing w:val="-10"/>
      <w:sz w:val="12"/>
      <w:szCs w:val="12"/>
    </w:rPr>
  </w:style>
  <w:style w:type="character" w:customStyle="1" w:styleId="FontStyle132">
    <w:name w:val="Font Style132"/>
    <w:uiPriority w:val="99"/>
    <w:rsid w:val="00EC55D6"/>
    <w:rPr>
      <w:rFonts w:ascii="Times New Roman" w:hAnsi="Times New Roman" w:cs="Times New Roman"/>
      <w:sz w:val="14"/>
      <w:szCs w:val="14"/>
    </w:rPr>
  </w:style>
  <w:style w:type="character" w:customStyle="1" w:styleId="FontStyle133">
    <w:name w:val="Font Style133"/>
    <w:uiPriority w:val="99"/>
    <w:rsid w:val="00EC55D6"/>
    <w:rPr>
      <w:rFonts w:ascii="Times New Roman" w:hAnsi="Times New Roman" w:cs="Times New Roman"/>
      <w:b/>
      <w:bCs/>
      <w:sz w:val="18"/>
      <w:szCs w:val="18"/>
    </w:rPr>
  </w:style>
  <w:style w:type="character" w:customStyle="1" w:styleId="FontStyle134">
    <w:name w:val="Font Style134"/>
    <w:uiPriority w:val="99"/>
    <w:rsid w:val="00EC55D6"/>
    <w:rPr>
      <w:rFonts w:ascii="Arial" w:hAnsi="Arial" w:cs="Arial"/>
      <w:b/>
      <w:bCs/>
      <w:sz w:val="24"/>
      <w:szCs w:val="24"/>
    </w:rPr>
  </w:style>
  <w:style w:type="character" w:customStyle="1" w:styleId="FontStyle139">
    <w:name w:val="Font Style139"/>
    <w:uiPriority w:val="99"/>
    <w:rsid w:val="00EC55D6"/>
    <w:rPr>
      <w:rFonts w:ascii="Arial" w:hAnsi="Arial" w:cs="Arial"/>
      <w:sz w:val="14"/>
      <w:szCs w:val="14"/>
    </w:rPr>
  </w:style>
  <w:style w:type="character" w:customStyle="1" w:styleId="FontStyle146">
    <w:name w:val="Font Style146"/>
    <w:uiPriority w:val="99"/>
    <w:rsid w:val="00EC55D6"/>
    <w:rPr>
      <w:rFonts w:ascii="Times New Roman" w:hAnsi="Times New Roman" w:cs="Times New Roman"/>
      <w:b/>
      <w:bCs/>
      <w:sz w:val="24"/>
      <w:szCs w:val="24"/>
    </w:rPr>
  </w:style>
  <w:style w:type="paragraph" w:customStyle="1" w:styleId="Style100">
    <w:name w:val="Style100"/>
    <w:basedOn w:val="a1"/>
    <w:uiPriority w:val="99"/>
    <w:rsid w:val="00EC55D6"/>
    <w:pPr>
      <w:suppressAutoHyphens w:val="0"/>
      <w:autoSpaceDN w:val="0"/>
      <w:adjustRightInd w:val="0"/>
      <w:spacing w:line="322" w:lineRule="exact"/>
      <w:ind w:firstLine="0"/>
      <w:jc w:val="left"/>
    </w:pPr>
    <w:rPr>
      <w:rFonts w:ascii="Times New Roman" w:hAnsi="Times New Roman" w:cs="Times New Roman"/>
      <w:sz w:val="24"/>
      <w:szCs w:val="24"/>
      <w:lang w:eastAsia="ru-RU"/>
    </w:rPr>
  </w:style>
  <w:style w:type="paragraph" w:customStyle="1" w:styleId="Style101">
    <w:name w:val="Style101"/>
    <w:basedOn w:val="a1"/>
    <w:uiPriority w:val="99"/>
    <w:rsid w:val="00EC55D6"/>
    <w:pPr>
      <w:suppressAutoHyphens w:val="0"/>
      <w:autoSpaceDN w:val="0"/>
      <w:adjustRightInd w:val="0"/>
      <w:spacing w:line="326" w:lineRule="exact"/>
      <w:ind w:firstLine="0"/>
      <w:jc w:val="left"/>
    </w:pPr>
    <w:rPr>
      <w:rFonts w:ascii="Times New Roman" w:hAnsi="Times New Roman" w:cs="Times New Roman"/>
      <w:sz w:val="24"/>
      <w:szCs w:val="24"/>
      <w:lang w:eastAsia="ru-RU"/>
    </w:rPr>
  </w:style>
  <w:style w:type="paragraph" w:customStyle="1" w:styleId="Style107">
    <w:name w:val="Style107"/>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character" w:customStyle="1" w:styleId="FontStyle143">
    <w:name w:val="Font Style143"/>
    <w:uiPriority w:val="99"/>
    <w:rsid w:val="00EC55D6"/>
    <w:rPr>
      <w:rFonts w:ascii="Times New Roman" w:hAnsi="Times New Roman" w:cs="Times New Roman"/>
      <w:b/>
      <w:bCs/>
      <w:sz w:val="18"/>
      <w:szCs w:val="18"/>
    </w:rPr>
  </w:style>
  <w:style w:type="paragraph" w:customStyle="1" w:styleId="Style25">
    <w:name w:val="Style25"/>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26">
    <w:name w:val="Style26"/>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27">
    <w:name w:val="Style27"/>
    <w:basedOn w:val="a1"/>
    <w:uiPriority w:val="99"/>
    <w:rsid w:val="00EC55D6"/>
    <w:pPr>
      <w:suppressAutoHyphens w:val="0"/>
      <w:autoSpaceDN w:val="0"/>
      <w:adjustRightInd w:val="0"/>
      <w:spacing w:line="235" w:lineRule="exact"/>
      <w:ind w:firstLine="0"/>
      <w:jc w:val="center"/>
    </w:pPr>
    <w:rPr>
      <w:rFonts w:ascii="Times New Roman" w:hAnsi="Times New Roman" w:cs="Times New Roman"/>
      <w:sz w:val="24"/>
      <w:szCs w:val="24"/>
      <w:lang w:eastAsia="ru-RU"/>
    </w:rPr>
  </w:style>
  <w:style w:type="paragraph" w:customStyle="1" w:styleId="Style28">
    <w:name w:val="Style28"/>
    <w:basedOn w:val="a1"/>
    <w:uiPriority w:val="99"/>
    <w:rsid w:val="00EC55D6"/>
    <w:pPr>
      <w:suppressAutoHyphens w:val="0"/>
      <w:autoSpaceDN w:val="0"/>
      <w:adjustRightInd w:val="0"/>
      <w:spacing w:line="202" w:lineRule="exact"/>
      <w:ind w:firstLine="91"/>
      <w:jc w:val="left"/>
    </w:pPr>
    <w:rPr>
      <w:rFonts w:ascii="Times New Roman" w:hAnsi="Times New Roman" w:cs="Times New Roman"/>
      <w:sz w:val="24"/>
      <w:szCs w:val="24"/>
      <w:lang w:eastAsia="ru-RU"/>
    </w:rPr>
  </w:style>
  <w:style w:type="paragraph" w:customStyle="1" w:styleId="Style29">
    <w:name w:val="Style29"/>
    <w:basedOn w:val="a1"/>
    <w:uiPriority w:val="99"/>
    <w:rsid w:val="00EC55D6"/>
    <w:pPr>
      <w:suppressAutoHyphens w:val="0"/>
      <w:autoSpaceDN w:val="0"/>
      <w:adjustRightInd w:val="0"/>
      <w:spacing w:line="254" w:lineRule="exact"/>
      <w:ind w:firstLine="0"/>
      <w:jc w:val="center"/>
    </w:pPr>
    <w:rPr>
      <w:rFonts w:ascii="Times New Roman" w:hAnsi="Times New Roman" w:cs="Times New Roman"/>
      <w:sz w:val="24"/>
      <w:szCs w:val="24"/>
      <w:lang w:eastAsia="ru-RU"/>
    </w:rPr>
  </w:style>
  <w:style w:type="paragraph" w:customStyle="1" w:styleId="Style31">
    <w:name w:val="Style31"/>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32">
    <w:name w:val="Style32"/>
    <w:basedOn w:val="a1"/>
    <w:uiPriority w:val="99"/>
    <w:rsid w:val="00EC55D6"/>
    <w:pPr>
      <w:suppressAutoHyphens w:val="0"/>
      <w:autoSpaceDN w:val="0"/>
      <w:adjustRightInd w:val="0"/>
      <w:spacing w:line="211" w:lineRule="exact"/>
      <w:ind w:firstLine="0"/>
      <w:jc w:val="left"/>
    </w:pPr>
    <w:rPr>
      <w:rFonts w:ascii="Times New Roman" w:hAnsi="Times New Roman" w:cs="Times New Roman"/>
      <w:sz w:val="24"/>
      <w:szCs w:val="24"/>
      <w:lang w:eastAsia="ru-RU"/>
    </w:rPr>
  </w:style>
  <w:style w:type="paragraph" w:customStyle="1" w:styleId="Style33">
    <w:name w:val="Style33"/>
    <w:basedOn w:val="a1"/>
    <w:uiPriority w:val="99"/>
    <w:rsid w:val="00EC55D6"/>
    <w:pPr>
      <w:suppressAutoHyphens w:val="0"/>
      <w:autoSpaceDN w:val="0"/>
      <w:adjustRightInd w:val="0"/>
      <w:spacing w:line="211" w:lineRule="exact"/>
      <w:ind w:firstLine="0"/>
      <w:jc w:val="center"/>
    </w:pPr>
    <w:rPr>
      <w:rFonts w:ascii="Times New Roman" w:hAnsi="Times New Roman" w:cs="Times New Roman"/>
      <w:sz w:val="24"/>
      <w:szCs w:val="24"/>
      <w:lang w:eastAsia="ru-RU"/>
    </w:rPr>
  </w:style>
  <w:style w:type="paragraph" w:customStyle="1" w:styleId="Style34">
    <w:name w:val="Style34"/>
    <w:basedOn w:val="a1"/>
    <w:uiPriority w:val="99"/>
    <w:rsid w:val="00EC55D6"/>
    <w:pPr>
      <w:suppressAutoHyphens w:val="0"/>
      <w:autoSpaceDN w:val="0"/>
      <w:adjustRightInd w:val="0"/>
      <w:spacing w:line="240" w:lineRule="auto"/>
      <w:ind w:firstLine="0"/>
      <w:jc w:val="center"/>
    </w:pPr>
    <w:rPr>
      <w:rFonts w:ascii="Times New Roman" w:hAnsi="Times New Roman" w:cs="Times New Roman"/>
      <w:sz w:val="24"/>
      <w:szCs w:val="24"/>
      <w:lang w:eastAsia="ru-RU"/>
    </w:rPr>
  </w:style>
  <w:style w:type="paragraph" w:customStyle="1" w:styleId="Style35">
    <w:name w:val="Style35"/>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36">
    <w:name w:val="Style36"/>
    <w:basedOn w:val="a1"/>
    <w:uiPriority w:val="99"/>
    <w:rsid w:val="00EC55D6"/>
    <w:pPr>
      <w:suppressAutoHyphens w:val="0"/>
      <w:autoSpaceDN w:val="0"/>
      <w:adjustRightInd w:val="0"/>
      <w:spacing w:line="202" w:lineRule="exact"/>
      <w:ind w:firstLine="110"/>
      <w:jc w:val="left"/>
    </w:pPr>
    <w:rPr>
      <w:rFonts w:ascii="Times New Roman" w:hAnsi="Times New Roman" w:cs="Times New Roman"/>
      <w:sz w:val="24"/>
      <w:szCs w:val="24"/>
      <w:lang w:eastAsia="ru-RU"/>
    </w:rPr>
  </w:style>
  <w:style w:type="character" w:customStyle="1" w:styleId="FontStyle115">
    <w:name w:val="Font Style115"/>
    <w:uiPriority w:val="99"/>
    <w:rsid w:val="00EC55D6"/>
    <w:rPr>
      <w:rFonts w:ascii="Arial" w:hAnsi="Arial" w:cs="Arial"/>
      <w:b/>
      <w:bCs/>
      <w:sz w:val="32"/>
      <w:szCs w:val="32"/>
    </w:rPr>
  </w:style>
  <w:style w:type="character" w:customStyle="1" w:styleId="FontStyle116">
    <w:name w:val="Font Style116"/>
    <w:uiPriority w:val="99"/>
    <w:rsid w:val="00EC55D6"/>
    <w:rPr>
      <w:rFonts w:ascii="Arial" w:hAnsi="Arial" w:cs="Arial"/>
      <w:sz w:val="26"/>
      <w:szCs w:val="26"/>
    </w:rPr>
  </w:style>
  <w:style w:type="character" w:customStyle="1" w:styleId="FontStyle118">
    <w:name w:val="Font Style118"/>
    <w:uiPriority w:val="99"/>
    <w:rsid w:val="00EC55D6"/>
    <w:rPr>
      <w:rFonts w:ascii="Arial" w:hAnsi="Arial" w:cs="Arial"/>
      <w:sz w:val="18"/>
      <w:szCs w:val="18"/>
    </w:rPr>
  </w:style>
  <w:style w:type="character" w:customStyle="1" w:styleId="FontStyle119">
    <w:name w:val="Font Style119"/>
    <w:uiPriority w:val="99"/>
    <w:rsid w:val="00EC55D6"/>
    <w:rPr>
      <w:rFonts w:ascii="Arial" w:hAnsi="Arial" w:cs="Arial"/>
      <w:sz w:val="14"/>
      <w:szCs w:val="14"/>
    </w:rPr>
  </w:style>
  <w:style w:type="character" w:customStyle="1" w:styleId="FontStyle120">
    <w:name w:val="Font Style120"/>
    <w:uiPriority w:val="99"/>
    <w:rsid w:val="00EC55D6"/>
    <w:rPr>
      <w:rFonts w:ascii="Arial" w:hAnsi="Arial" w:cs="Arial"/>
      <w:b/>
      <w:bCs/>
      <w:sz w:val="14"/>
      <w:szCs w:val="14"/>
    </w:rPr>
  </w:style>
  <w:style w:type="character" w:customStyle="1" w:styleId="FontStyle121">
    <w:name w:val="Font Style121"/>
    <w:uiPriority w:val="99"/>
    <w:rsid w:val="00EC55D6"/>
    <w:rPr>
      <w:rFonts w:ascii="Arial" w:hAnsi="Arial" w:cs="Arial"/>
      <w:sz w:val="12"/>
      <w:szCs w:val="12"/>
    </w:rPr>
  </w:style>
  <w:style w:type="character" w:customStyle="1" w:styleId="FontStyle141">
    <w:name w:val="Font Style141"/>
    <w:uiPriority w:val="99"/>
    <w:rsid w:val="00EC55D6"/>
    <w:rPr>
      <w:rFonts w:ascii="Candara" w:hAnsi="Candara" w:cs="Candara"/>
      <w:sz w:val="16"/>
      <w:szCs w:val="16"/>
    </w:rPr>
  </w:style>
  <w:style w:type="paragraph" w:customStyle="1" w:styleId="Style59">
    <w:name w:val="Style59"/>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600">
    <w:name w:val="Style60"/>
    <w:basedOn w:val="a1"/>
    <w:uiPriority w:val="99"/>
    <w:rsid w:val="00EC55D6"/>
    <w:pPr>
      <w:suppressAutoHyphens w:val="0"/>
      <w:autoSpaceDN w:val="0"/>
      <w:adjustRightInd w:val="0"/>
      <w:spacing w:line="230" w:lineRule="exact"/>
      <w:ind w:firstLine="0"/>
      <w:jc w:val="left"/>
    </w:pPr>
    <w:rPr>
      <w:rFonts w:ascii="Times New Roman" w:hAnsi="Times New Roman" w:cs="Times New Roman"/>
      <w:sz w:val="24"/>
      <w:szCs w:val="24"/>
      <w:lang w:eastAsia="ru-RU"/>
    </w:rPr>
  </w:style>
  <w:style w:type="paragraph" w:customStyle="1" w:styleId="Style62">
    <w:name w:val="Style62"/>
    <w:basedOn w:val="a1"/>
    <w:uiPriority w:val="99"/>
    <w:rsid w:val="00EC55D6"/>
    <w:pPr>
      <w:suppressAutoHyphens w:val="0"/>
      <w:autoSpaceDN w:val="0"/>
      <w:adjustRightInd w:val="0"/>
      <w:spacing w:line="130" w:lineRule="exact"/>
      <w:ind w:firstLine="1579"/>
      <w:jc w:val="left"/>
    </w:pPr>
    <w:rPr>
      <w:rFonts w:ascii="Times New Roman" w:hAnsi="Times New Roman" w:cs="Times New Roman"/>
      <w:sz w:val="24"/>
      <w:szCs w:val="24"/>
      <w:lang w:eastAsia="ru-RU"/>
    </w:rPr>
  </w:style>
  <w:style w:type="paragraph" w:customStyle="1" w:styleId="Style63">
    <w:name w:val="Style63"/>
    <w:basedOn w:val="a1"/>
    <w:uiPriority w:val="99"/>
    <w:rsid w:val="00EC55D6"/>
    <w:pPr>
      <w:suppressAutoHyphens w:val="0"/>
      <w:autoSpaceDN w:val="0"/>
      <w:adjustRightInd w:val="0"/>
      <w:spacing w:line="230" w:lineRule="exact"/>
      <w:ind w:firstLine="0"/>
      <w:jc w:val="center"/>
    </w:pPr>
    <w:rPr>
      <w:rFonts w:ascii="Times New Roman" w:hAnsi="Times New Roman" w:cs="Times New Roman"/>
      <w:sz w:val="24"/>
      <w:szCs w:val="24"/>
      <w:lang w:eastAsia="ru-RU"/>
    </w:rPr>
  </w:style>
  <w:style w:type="paragraph" w:customStyle="1" w:styleId="Style64">
    <w:name w:val="Style64"/>
    <w:basedOn w:val="a1"/>
    <w:uiPriority w:val="99"/>
    <w:rsid w:val="00EC55D6"/>
    <w:pPr>
      <w:suppressAutoHyphens w:val="0"/>
      <w:autoSpaceDN w:val="0"/>
      <w:adjustRightInd w:val="0"/>
      <w:spacing w:line="302" w:lineRule="exact"/>
      <w:ind w:firstLine="0"/>
      <w:jc w:val="center"/>
    </w:pPr>
    <w:rPr>
      <w:rFonts w:ascii="Times New Roman" w:hAnsi="Times New Roman" w:cs="Times New Roman"/>
      <w:sz w:val="24"/>
      <w:szCs w:val="24"/>
      <w:lang w:eastAsia="ru-RU"/>
    </w:rPr>
  </w:style>
  <w:style w:type="paragraph" w:customStyle="1" w:styleId="Style65">
    <w:name w:val="Style65"/>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66">
    <w:name w:val="Style66"/>
    <w:basedOn w:val="a1"/>
    <w:uiPriority w:val="99"/>
    <w:rsid w:val="00EC55D6"/>
    <w:pPr>
      <w:suppressAutoHyphens w:val="0"/>
      <w:autoSpaceDN w:val="0"/>
      <w:adjustRightInd w:val="0"/>
      <w:spacing w:line="240" w:lineRule="exact"/>
      <w:ind w:firstLine="0"/>
      <w:jc w:val="left"/>
    </w:pPr>
    <w:rPr>
      <w:rFonts w:ascii="Times New Roman" w:hAnsi="Times New Roman" w:cs="Times New Roman"/>
      <w:sz w:val="24"/>
      <w:szCs w:val="24"/>
      <w:lang w:eastAsia="ru-RU"/>
    </w:rPr>
  </w:style>
  <w:style w:type="paragraph" w:customStyle="1" w:styleId="Style68">
    <w:name w:val="Style68"/>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69">
    <w:name w:val="Style69"/>
    <w:basedOn w:val="a1"/>
    <w:uiPriority w:val="99"/>
    <w:rsid w:val="00EC55D6"/>
    <w:pPr>
      <w:suppressAutoHyphens w:val="0"/>
      <w:autoSpaceDN w:val="0"/>
      <w:adjustRightInd w:val="0"/>
      <w:spacing w:line="216" w:lineRule="exact"/>
      <w:ind w:firstLine="0"/>
      <w:jc w:val="center"/>
    </w:pPr>
    <w:rPr>
      <w:rFonts w:ascii="Times New Roman" w:hAnsi="Times New Roman" w:cs="Times New Roman"/>
      <w:sz w:val="24"/>
      <w:szCs w:val="24"/>
      <w:lang w:eastAsia="ru-RU"/>
    </w:rPr>
  </w:style>
  <w:style w:type="paragraph" w:customStyle="1" w:styleId="Style70">
    <w:name w:val="Style70"/>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71">
    <w:name w:val="Style71"/>
    <w:basedOn w:val="a1"/>
    <w:uiPriority w:val="99"/>
    <w:rsid w:val="00EC55D6"/>
    <w:pPr>
      <w:suppressAutoHyphens w:val="0"/>
      <w:autoSpaceDN w:val="0"/>
      <w:adjustRightInd w:val="0"/>
      <w:spacing w:line="216" w:lineRule="exact"/>
      <w:ind w:firstLine="192"/>
      <w:jc w:val="left"/>
    </w:pPr>
    <w:rPr>
      <w:rFonts w:ascii="Times New Roman" w:hAnsi="Times New Roman" w:cs="Times New Roman"/>
      <w:sz w:val="24"/>
      <w:szCs w:val="24"/>
      <w:lang w:eastAsia="ru-RU"/>
    </w:rPr>
  </w:style>
  <w:style w:type="character" w:customStyle="1" w:styleId="FontStyle135">
    <w:name w:val="Font Style135"/>
    <w:uiPriority w:val="99"/>
    <w:rsid w:val="00EC55D6"/>
    <w:rPr>
      <w:rFonts w:ascii="Arial" w:hAnsi="Arial" w:cs="Arial"/>
      <w:sz w:val="28"/>
      <w:szCs w:val="28"/>
    </w:rPr>
  </w:style>
  <w:style w:type="character" w:customStyle="1" w:styleId="FontStyle136">
    <w:name w:val="Font Style136"/>
    <w:uiPriority w:val="99"/>
    <w:rsid w:val="00EC55D6"/>
    <w:rPr>
      <w:rFonts w:ascii="Arial" w:hAnsi="Arial" w:cs="Arial"/>
      <w:b/>
      <w:bCs/>
      <w:spacing w:val="80"/>
      <w:sz w:val="24"/>
      <w:szCs w:val="24"/>
    </w:rPr>
  </w:style>
  <w:style w:type="character" w:customStyle="1" w:styleId="FontStyle137">
    <w:name w:val="Font Style137"/>
    <w:uiPriority w:val="99"/>
    <w:rsid w:val="00EC55D6"/>
    <w:rPr>
      <w:rFonts w:ascii="Arial" w:hAnsi="Arial" w:cs="Arial"/>
      <w:b/>
      <w:bCs/>
      <w:sz w:val="14"/>
      <w:szCs w:val="14"/>
    </w:rPr>
  </w:style>
  <w:style w:type="character" w:customStyle="1" w:styleId="FontStyle140">
    <w:name w:val="Font Style140"/>
    <w:uiPriority w:val="99"/>
    <w:rsid w:val="00EC55D6"/>
    <w:rPr>
      <w:rFonts w:ascii="Arial" w:hAnsi="Arial" w:cs="Arial"/>
      <w:sz w:val="12"/>
      <w:szCs w:val="12"/>
    </w:rPr>
  </w:style>
  <w:style w:type="character" w:customStyle="1" w:styleId="FontStyle142">
    <w:name w:val="Font Style142"/>
    <w:uiPriority w:val="99"/>
    <w:rsid w:val="00EC55D6"/>
    <w:rPr>
      <w:rFonts w:ascii="Arial" w:hAnsi="Arial" w:cs="Arial"/>
      <w:spacing w:val="10"/>
      <w:sz w:val="12"/>
      <w:szCs w:val="12"/>
    </w:rPr>
  </w:style>
  <w:style w:type="paragraph" w:customStyle="1" w:styleId="normal1">
    <w:name w:val="normal"/>
    <w:basedOn w:val="a1"/>
    <w:rsid w:val="00EC55D6"/>
    <w:pPr>
      <w:widowControl/>
      <w:suppressAutoHyphens w:val="0"/>
      <w:autoSpaceDE/>
      <w:spacing w:before="75" w:after="150" w:line="240" w:lineRule="auto"/>
      <w:ind w:left="60" w:right="60" w:firstLine="0"/>
      <w:jc w:val="left"/>
    </w:pPr>
    <w:rPr>
      <w:rFonts w:ascii="Verdana" w:hAnsi="Verdana" w:cs="Times New Roman"/>
      <w:color w:val="008000"/>
      <w:sz w:val="18"/>
      <w:szCs w:val="20"/>
      <w:lang w:eastAsia="ru-RU"/>
    </w:rPr>
  </w:style>
  <w:style w:type="paragraph" w:customStyle="1" w:styleId="223">
    <w:name w:val="Основной текст 22"/>
    <w:basedOn w:val="a1"/>
    <w:rsid w:val="00EC55D6"/>
    <w:pPr>
      <w:widowControl/>
      <w:suppressAutoHyphens w:val="0"/>
      <w:overflowPunct w:val="0"/>
      <w:autoSpaceDN w:val="0"/>
      <w:adjustRightInd w:val="0"/>
      <w:spacing w:line="240" w:lineRule="auto"/>
      <w:ind w:firstLine="851"/>
      <w:textAlignment w:val="baseline"/>
    </w:pPr>
    <w:rPr>
      <w:rFonts w:ascii="Times New Roman" w:hAnsi="Times New Roman" w:cs="Times New Roman"/>
      <w:sz w:val="24"/>
      <w:szCs w:val="20"/>
      <w:lang w:eastAsia="ru-RU"/>
    </w:rPr>
  </w:style>
  <w:style w:type="character" w:customStyle="1" w:styleId="FontStyle40">
    <w:name w:val="Font Style40"/>
    <w:uiPriority w:val="99"/>
    <w:rsid w:val="00EC55D6"/>
    <w:rPr>
      <w:rFonts w:ascii="Times New Roman" w:hAnsi="Times New Roman" w:cs="Times New Roman"/>
      <w:sz w:val="22"/>
      <w:szCs w:val="22"/>
    </w:rPr>
  </w:style>
  <w:style w:type="paragraph" w:customStyle="1" w:styleId="Style18">
    <w:name w:val="Style18"/>
    <w:basedOn w:val="a1"/>
    <w:uiPriority w:val="99"/>
    <w:rsid w:val="00EC55D6"/>
    <w:pPr>
      <w:suppressAutoHyphens w:val="0"/>
      <w:autoSpaceDN w:val="0"/>
      <w:adjustRightInd w:val="0"/>
      <w:spacing w:line="216" w:lineRule="exact"/>
      <w:ind w:firstLine="0"/>
      <w:jc w:val="left"/>
    </w:pPr>
    <w:rPr>
      <w:rFonts w:ascii="Times New Roman" w:hAnsi="Times New Roman" w:cs="Times New Roman"/>
      <w:sz w:val="24"/>
      <w:szCs w:val="24"/>
      <w:lang w:eastAsia="ru-RU"/>
    </w:rPr>
  </w:style>
  <w:style w:type="paragraph" w:customStyle="1" w:styleId="Style20">
    <w:name w:val="Style20"/>
    <w:basedOn w:val="a1"/>
    <w:uiPriority w:val="99"/>
    <w:rsid w:val="00EC55D6"/>
    <w:pPr>
      <w:suppressAutoHyphens w:val="0"/>
      <w:autoSpaceDN w:val="0"/>
      <w:adjustRightInd w:val="0"/>
      <w:spacing w:line="221" w:lineRule="exact"/>
      <w:ind w:firstLine="0"/>
      <w:jc w:val="center"/>
    </w:pPr>
    <w:rPr>
      <w:rFonts w:ascii="Times New Roman" w:hAnsi="Times New Roman" w:cs="Times New Roman"/>
      <w:sz w:val="24"/>
      <w:szCs w:val="24"/>
      <w:lang w:eastAsia="ru-RU"/>
    </w:rPr>
  </w:style>
  <w:style w:type="paragraph" w:customStyle="1" w:styleId="Style21">
    <w:name w:val="Style21"/>
    <w:basedOn w:val="a1"/>
    <w:uiPriority w:val="99"/>
    <w:rsid w:val="00EC55D6"/>
    <w:pPr>
      <w:suppressAutoHyphens w:val="0"/>
      <w:autoSpaceDN w:val="0"/>
      <w:adjustRightInd w:val="0"/>
      <w:spacing w:line="245" w:lineRule="exact"/>
      <w:ind w:firstLine="0"/>
      <w:jc w:val="left"/>
    </w:pPr>
    <w:rPr>
      <w:rFonts w:ascii="Times New Roman" w:hAnsi="Times New Roman" w:cs="Times New Roman"/>
      <w:sz w:val="24"/>
      <w:szCs w:val="24"/>
      <w:lang w:eastAsia="ru-RU"/>
    </w:rPr>
  </w:style>
  <w:style w:type="paragraph" w:customStyle="1" w:styleId="Style22">
    <w:name w:val="Style22"/>
    <w:basedOn w:val="a1"/>
    <w:uiPriority w:val="99"/>
    <w:rsid w:val="00EC55D6"/>
    <w:pPr>
      <w:suppressAutoHyphens w:val="0"/>
      <w:autoSpaceDN w:val="0"/>
      <w:adjustRightInd w:val="0"/>
      <w:spacing w:line="235" w:lineRule="exact"/>
      <w:ind w:firstLine="0"/>
      <w:jc w:val="left"/>
    </w:pPr>
    <w:rPr>
      <w:rFonts w:ascii="Times New Roman" w:hAnsi="Times New Roman" w:cs="Times New Roman"/>
      <w:sz w:val="24"/>
      <w:szCs w:val="24"/>
      <w:lang w:eastAsia="ru-RU"/>
    </w:rPr>
  </w:style>
  <w:style w:type="paragraph" w:customStyle="1" w:styleId="Style23">
    <w:name w:val="Style23"/>
    <w:basedOn w:val="a1"/>
    <w:uiPriority w:val="99"/>
    <w:rsid w:val="00EC55D6"/>
    <w:pPr>
      <w:suppressAutoHyphens w:val="0"/>
      <w:autoSpaceDN w:val="0"/>
      <w:adjustRightInd w:val="0"/>
      <w:spacing w:line="221" w:lineRule="exact"/>
      <w:ind w:firstLine="0"/>
      <w:jc w:val="center"/>
    </w:pPr>
    <w:rPr>
      <w:rFonts w:ascii="Times New Roman" w:hAnsi="Times New Roman" w:cs="Times New Roman"/>
      <w:sz w:val="24"/>
      <w:szCs w:val="24"/>
      <w:lang w:eastAsia="ru-RU"/>
    </w:rPr>
  </w:style>
  <w:style w:type="character" w:customStyle="1" w:styleId="FontStyle45">
    <w:name w:val="Font Style45"/>
    <w:uiPriority w:val="99"/>
    <w:rsid w:val="00EC55D6"/>
    <w:rPr>
      <w:rFonts w:ascii="Trebuchet MS" w:hAnsi="Trebuchet MS" w:cs="Trebuchet MS"/>
      <w:sz w:val="14"/>
      <w:szCs w:val="14"/>
    </w:rPr>
  </w:style>
  <w:style w:type="character" w:customStyle="1" w:styleId="FontStyle46">
    <w:name w:val="Font Style46"/>
    <w:uiPriority w:val="99"/>
    <w:rsid w:val="00EC55D6"/>
    <w:rPr>
      <w:rFonts w:ascii="Trebuchet MS" w:hAnsi="Trebuchet MS" w:cs="Trebuchet MS"/>
      <w:b/>
      <w:bCs/>
      <w:sz w:val="16"/>
      <w:szCs w:val="16"/>
    </w:rPr>
  </w:style>
  <w:style w:type="character" w:customStyle="1" w:styleId="FontStyle47">
    <w:name w:val="Font Style47"/>
    <w:uiPriority w:val="99"/>
    <w:rsid w:val="00EC55D6"/>
    <w:rPr>
      <w:rFonts w:ascii="Trebuchet MS" w:hAnsi="Trebuchet MS" w:cs="Trebuchet MS"/>
      <w:b/>
      <w:bCs/>
      <w:sz w:val="16"/>
      <w:szCs w:val="16"/>
    </w:rPr>
  </w:style>
  <w:style w:type="character" w:customStyle="1" w:styleId="FontStyle51">
    <w:name w:val="Font Style51"/>
    <w:uiPriority w:val="99"/>
    <w:rsid w:val="00EC55D6"/>
    <w:rPr>
      <w:rFonts w:ascii="Trebuchet MS" w:hAnsi="Trebuchet MS" w:cs="Trebuchet MS"/>
      <w:sz w:val="14"/>
      <w:szCs w:val="14"/>
    </w:rPr>
  </w:style>
  <w:style w:type="paragraph" w:customStyle="1" w:styleId="Style15">
    <w:name w:val="Style15"/>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16">
    <w:name w:val="Style16"/>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19">
    <w:name w:val="Style19"/>
    <w:basedOn w:val="a1"/>
    <w:uiPriority w:val="99"/>
    <w:rsid w:val="00EC55D6"/>
    <w:pPr>
      <w:suppressAutoHyphens w:val="0"/>
      <w:autoSpaceDN w:val="0"/>
      <w:adjustRightInd w:val="0"/>
      <w:spacing w:line="202" w:lineRule="exact"/>
      <w:ind w:firstLine="0"/>
      <w:jc w:val="center"/>
    </w:pPr>
    <w:rPr>
      <w:rFonts w:ascii="Times New Roman" w:hAnsi="Times New Roman" w:cs="Times New Roman"/>
      <w:sz w:val="24"/>
      <w:szCs w:val="24"/>
      <w:lang w:eastAsia="ru-RU"/>
    </w:rPr>
  </w:style>
  <w:style w:type="character" w:customStyle="1" w:styleId="FontStyle52">
    <w:name w:val="Font Style52"/>
    <w:uiPriority w:val="99"/>
    <w:rsid w:val="00EC55D6"/>
    <w:rPr>
      <w:rFonts w:ascii="Trebuchet MS" w:hAnsi="Trebuchet MS" w:cs="Trebuchet MS"/>
      <w:sz w:val="16"/>
      <w:szCs w:val="16"/>
    </w:rPr>
  </w:style>
  <w:style w:type="character" w:customStyle="1" w:styleId="FontStyle71">
    <w:name w:val="Font Style71"/>
    <w:uiPriority w:val="99"/>
    <w:rsid w:val="00EC55D6"/>
    <w:rPr>
      <w:rFonts w:ascii="Trebuchet MS" w:hAnsi="Trebuchet MS" w:cs="Trebuchet MS"/>
      <w:spacing w:val="-10"/>
      <w:sz w:val="14"/>
      <w:szCs w:val="14"/>
    </w:rPr>
  </w:style>
  <w:style w:type="paragraph" w:customStyle="1" w:styleId="Style17">
    <w:name w:val="Style17"/>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24">
    <w:name w:val="Style24"/>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character" w:customStyle="1" w:styleId="FontStyle48">
    <w:name w:val="Font Style48"/>
    <w:uiPriority w:val="99"/>
    <w:rsid w:val="00EC55D6"/>
    <w:rPr>
      <w:rFonts w:ascii="Arial Unicode MS" w:hAnsi="Arial Unicode MS" w:cs="Arial Unicode MS"/>
      <w:sz w:val="80"/>
      <w:szCs w:val="80"/>
    </w:rPr>
  </w:style>
  <w:style w:type="character" w:customStyle="1" w:styleId="FontStyle49">
    <w:name w:val="Font Style49"/>
    <w:uiPriority w:val="99"/>
    <w:rsid w:val="00EC55D6"/>
    <w:rPr>
      <w:rFonts w:ascii="Consolas" w:hAnsi="Consolas" w:cs="Consolas"/>
      <w:sz w:val="92"/>
      <w:szCs w:val="92"/>
    </w:rPr>
  </w:style>
  <w:style w:type="character" w:customStyle="1" w:styleId="FontStyle53">
    <w:name w:val="Font Style53"/>
    <w:uiPriority w:val="99"/>
    <w:rsid w:val="00EC55D6"/>
    <w:rPr>
      <w:rFonts w:ascii="Trebuchet MS" w:hAnsi="Trebuchet MS" w:cs="Trebuchet MS"/>
      <w:sz w:val="14"/>
      <w:szCs w:val="14"/>
    </w:rPr>
  </w:style>
  <w:style w:type="character" w:customStyle="1" w:styleId="FontStyle59">
    <w:name w:val="Font Style59"/>
    <w:uiPriority w:val="99"/>
    <w:rsid w:val="00EC55D6"/>
    <w:rPr>
      <w:rFonts w:ascii="Trebuchet MS" w:hAnsi="Trebuchet MS" w:cs="Trebuchet MS"/>
      <w:smallCaps/>
      <w:sz w:val="18"/>
      <w:szCs w:val="18"/>
    </w:rPr>
  </w:style>
  <w:style w:type="character" w:customStyle="1" w:styleId="FontStyle60">
    <w:name w:val="Font Style60"/>
    <w:uiPriority w:val="99"/>
    <w:rsid w:val="00EC55D6"/>
    <w:rPr>
      <w:rFonts w:ascii="Consolas" w:hAnsi="Consolas" w:cs="Consolas"/>
      <w:sz w:val="56"/>
      <w:szCs w:val="56"/>
    </w:rPr>
  </w:style>
  <w:style w:type="character" w:customStyle="1" w:styleId="FontStyle68">
    <w:name w:val="Font Style68"/>
    <w:uiPriority w:val="99"/>
    <w:rsid w:val="00EC55D6"/>
    <w:rPr>
      <w:rFonts w:ascii="Trebuchet MS" w:hAnsi="Trebuchet MS" w:cs="Trebuchet MS"/>
      <w:sz w:val="32"/>
      <w:szCs w:val="32"/>
    </w:rPr>
  </w:style>
  <w:style w:type="character" w:customStyle="1" w:styleId="FontStyle69">
    <w:name w:val="Font Style69"/>
    <w:uiPriority w:val="99"/>
    <w:rsid w:val="00EC55D6"/>
    <w:rPr>
      <w:rFonts w:ascii="Trebuchet MS" w:hAnsi="Trebuchet MS" w:cs="Trebuchet MS"/>
      <w:b/>
      <w:bCs/>
      <w:sz w:val="14"/>
      <w:szCs w:val="14"/>
    </w:rPr>
  </w:style>
  <w:style w:type="paragraph" w:customStyle="1" w:styleId="Style9">
    <w:name w:val="Style9"/>
    <w:basedOn w:val="a1"/>
    <w:uiPriority w:val="99"/>
    <w:rsid w:val="00EC55D6"/>
    <w:pPr>
      <w:suppressAutoHyphens w:val="0"/>
      <w:autoSpaceDN w:val="0"/>
      <w:adjustRightInd w:val="0"/>
      <w:spacing w:line="221" w:lineRule="exact"/>
      <w:ind w:firstLine="0"/>
    </w:pPr>
    <w:rPr>
      <w:rFonts w:ascii="Times New Roman" w:hAnsi="Times New Roman" w:cs="Times New Roman"/>
      <w:sz w:val="24"/>
      <w:szCs w:val="24"/>
      <w:lang w:eastAsia="ru-RU"/>
    </w:rPr>
  </w:style>
  <w:style w:type="character" w:customStyle="1" w:styleId="FontStyle33">
    <w:name w:val="Font Style33"/>
    <w:uiPriority w:val="99"/>
    <w:rsid w:val="00EC55D6"/>
    <w:rPr>
      <w:rFonts w:ascii="Times New Roman" w:hAnsi="Times New Roman" w:cs="Times New Roman"/>
      <w:b/>
      <w:bCs/>
      <w:i/>
      <w:iCs/>
      <w:sz w:val="16"/>
      <w:szCs w:val="16"/>
    </w:rPr>
  </w:style>
  <w:style w:type="character" w:customStyle="1" w:styleId="FontStyle23">
    <w:name w:val="Font Style23"/>
    <w:uiPriority w:val="99"/>
    <w:rsid w:val="00EC55D6"/>
    <w:rPr>
      <w:rFonts w:ascii="Bookman Old Style" w:hAnsi="Bookman Old Style" w:cs="Bookman Old Style"/>
      <w:b/>
      <w:bCs/>
      <w:sz w:val="16"/>
      <w:szCs w:val="16"/>
    </w:rPr>
  </w:style>
  <w:style w:type="character" w:customStyle="1" w:styleId="FontStyle24">
    <w:name w:val="Font Style24"/>
    <w:uiPriority w:val="99"/>
    <w:rsid w:val="00EC55D6"/>
    <w:rPr>
      <w:rFonts w:ascii="Times New Roman" w:hAnsi="Times New Roman" w:cs="Times New Roman"/>
      <w:sz w:val="14"/>
      <w:szCs w:val="14"/>
    </w:rPr>
  </w:style>
  <w:style w:type="character" w:customStyle="1" w:styleId="FontStyle26">
    <w:name w:val="Font Style26"/>
    <w:uiPriority w:val="99"/>
    <w:rsid w:val="00EC55D6"/>
    <w:rPr>
      <w:rFonts w:ascii="Times New Roman" w:hAnsi="Times New Roman" w:cs="Times New Roman"/>
      <w:b/>
      <w:bCs/>
      <w:sz w:val="14"/>
      <w:szCs w:val="14"/>
    </w:rPr>
  </w:style>
  <w:style w:type="paragraph" w:styleId="affffffff2">
    <w:name w:val="Revision"/>
    <w:hidden/>
    <w:uiPriority w:val="99"/>
    <w:semiHidden/>
    <w:rsid w:val="00EC55D6"/>
    <w:rPr>
      <w:color w:val="000000"/>
      <w:sz w:val="24"/>
      <w:szCs w:val="26"/>
      <w:lang w:eastAsia="ar-SA"/>
    </w:rPr>
  </w:style>
  <w:style w:type="paragraph" w:customStyle="1" w:styleId="Style11">
    <w:name w:val="Style11"/>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character" w:customStyle="1" w:styleId="FontStyle25">
    <w:name w:val="Font Style25"/>
    <w:uiPriority w:val="99"/>
    <w:rsid w:val="00EC55D6"/>
    <w:rPr>
      <w:rFonts w:ascii="Trebuchet MS" w:hAnsi="Trebuchet MS" w:cs="Trebuchet MS"/>
      <w:sz w:val="20"/>
      <w:szCs w:val="20"/>
    </w:rPr>
  </w:style>
  <w:style w:type="character" w:customStyle="1" w:styleId="FontStyle27">
    <w:name w:val="Font Style27"/>
    <w:uiPriority w:val="99"/>
    <w:rsid w:val="00EC55D6"/>
    <w:rPr>
      <w:rFonts w:ascii="Century Gothic" w:hAnsi="Century Gothic" w:cs="Century Gothic"/>
      <w:sz w:val="18"/>
      <w:szCs w:val="18"/>
    </w:rPr>
  </w:style>
  <w:style w:type="character" w:customStyle="1" w:styleId="FontStyle28">
    <w:name w:val="Font Style28"/>
    <w:uiPriority w:val="99"/>
    <w:rsid w:val="00EC55D6"/>
    <w:rPr>
      <w:rFonts w:ascii="Times New Roman" w:hAnsi="Times New Roman" w:cs="Times New Roman"/>
      <w:sz w:val="18"/>
      <w:szCs w:val="18"/>
    </w:rPr>
  </w:style>
  <w:style w:type="paragraph" w:customStyle="1" w:styleId="Style103">
    <w:name w:val="Style10"/>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paragraph" w:customStyle="1" w:styleId="Style12">
    <w:name w:val="Style12"/>
    <w:basedOn w:val="a1"/>
    <w:uiPriority w:val="99"/>
    <w:rsid w:val="00EC55D6"/>
    <w:pPr>
      <w:suppressAutoHyphens w:val="0"/>
      <w:autoSpaceDN w:val="0"/>
      <w:adjustRightInd w:val="0"/>
      <w:spacing w:line="240" w:lineRule="auto"/>
      <w:ind w:firstLine="0"/>
      <w:jc w:val="left"/>
    </w:pPr>
    <w:rPr>
      <w:rFonts w:ascii="Times New Roman" w:hAnsi="Times New Roman" w:cs="Times New Roman"/>
      <w:sz w:val="24"/>
      <w:szCs w:val="24"/>
      <w:lang w:eastAsia="ru-RU"/>
    </w:rPr>
  </w:style>
  <w:style w:type="character" w:customStyle="1" w:styleId="FontStyle29">
    <w:name w:val="Font Style29"/>
    <w:uiPriority w:val="99"/>
    <w:rsid w:val="00EC55D6"/>
    <w:rPr>
      <w:rFonts w:ascii="Times New Roman" w:hAnsi="Times New Roman" w:cs="Times New Roman"/>
      <w:i/>
      <w:iCs/>
      <w:sz w:val="24"/>
      <w:szCs w:val="24"/>
    </w:rPr>
  </w:style>
  <w:style w:type="paragraph" w:customStyle="1" w:styleId="Style75">
    <w:name w:val="Style75"/>
    <w:basedOn w:val="a1"/>
    <w:uiPriority w:val="99"/>
    <w:rsid w:val="00EC55D6"/>
    <w:pPr>
      <w:suppressAutoHyphens w:val="0"/>
      <w:autoSpaceDN w:val="0"/>
      <w:adjustRightInd w:val="0"/>
      <w:spacing w:line="218" w:lineRule="exact"/>
      <w:ind w:firstLine="374"/>
    </w:pPr>
    <w:rPr>
      <w:rFonts w:ascii="Times New Roman" w:hAnsi="Times New Roman" w:cs="Times New Roman"/>
      <w:sz w:val="24"/>
      <w:szCs w:val="24"/>
      <w:lang w:eastAsia="ru-RU"/>
    </w:rPr>
  </w:style>
  <w:style w:type="character" w:customStyle="1" w:styleId="FontStyle36">
    <w:name w:val="Font Style36"/>
    <w:uiPriority w:val="99"/>
    <w:rsid w:val="00EC55D6"/>
    <w:rPr>
      <w:rFonts w:ascii="Times New Roman" w:hAnsi="Times New Roman" w:cs="Times New Roman"/>
      <w:spacing w:val="20"/>
      <w:sz w:val="20"/>
      <w:szCs w:val="20"/>
    </w:rPr>
  </w:style>
  <w:style w:type="character" w:customStyle="1" w:styleId="FontStyle44">
    <w:name w:val="Font Style44"/>
    <w:uiPriority w:val="99"/>
    <w:rsid w:val="00EC55D6"/>
    <w:rPr>
      <w:rFonts w:ascii="Garamond" w:hAnsi="Garamond" w:cs="Garamond"/>
      <w:b/>
      <w:bCs/>
      <w:spacing w:val="-10"/>
      <w:sz w:val="32"/>
      <w:szCs w:val="32"/>
    </w:rPr>
  </w:style>
  <w:style w:type="character" w:customStyle="1" w:styleId="FontStyle32">
    <w:name w:val="Font Style32"/>
    <w:uiPriority w:val="99"/>
    <w:rsid w:val="00EC55D6"/>
    <w:rPr>
      <w:rFonts w:ascii="Times New Roman" w:hAnsi="Times New Roman" w:cs="Times New Roman"/>
      <w:b/>
      <w:bCs/>
      <w:spacing w:val="10"/>
      <w:sz w:val="22"/>
      <w:szCs w:val="22"/>
    </w:rPr>
  </w:style>
  <w:style w:type="character" w:customStyle="1" w:styleId="FontStyle43">
    <w:name w:val="Font Style43"/>
    <w:uiPriority w:val="99"/>
    <w:rsid w:val="00EC55D6"/>
    <w:rPr>
      <w:rFonts w:ascii="Times New Roman" w:hAnsi="Times New Roman" w:cs="Times New Roman"/>
      <w:spacing w:val="10"/>
      <w:sz w:val="18"/>
      <w:szCs w:val="18"/>
    </w:rPr>
  </w:style>
  <w:style w:type="character" w:styleId="HTML2">
    <w:name w:val="HTML Cite"/>
    <w:uiPriority w:val="99"/>
    <w:unhideWhenUsed/>
    <w:rsid w:val="00EC55D6"/>
    <w:rPr>
      <w:i/>
      <w:iCs/>
    </w:rPr>
  </w:style>
  <w:style w:type="character" w:customStyle="1" w:styleId="FontStyle92">
    <w:name w:val="Font Style92"/>
    <w:uiPriority w:val="99"/>
    <w:rsid w:val="00EC55D6"/>
    <w:rPr>
      <w:rFonts w:ascii="Times New Roman" w:hAnsi="Times New Roman" w:cs="Times New Roman"/>
      <w:b/>
      <w:bCs/>
      <w:sz w:val="10"/>
      <w:szCs w:val="10"/>
    </w:rPr>
  </w:style>
  <w:style w:type="character" w:customStyle="1" w:styleId="FontStyle98">
    <w:name w:val="Font Style98"/>
    <w:uiPriority w:val="99"/>
    <w:rsid w:val="00EC55D6"/>
    <w:rPr>
      <w:rFonts w:ascii="Times New Roman" w:hAnsi="Times New Roman" w:cs="Times New Roman"/>
      <w:sz w:val="14"/>
      <w:szCs w:val="14"/>
    </w:rPr>
  </w:style>
  <w:style w:type="character" w:customStyle="1" w:styleId="FontStyle103">
    <w:name w:val="Font Style103"/>
    <w:uiPriority w:val="99"/>
    <w:rsid w:val="00EC55D6"/>
    <w:rPr>
      <w:rFonts w:ascii="Times New Roman" w:hAnsi="Times New Roman" w:cs="Times New Roman"/>
      <w:b/>
      <w:bCs/>
      <w:spacing w:val="-10"/>
      <w:sz w:val="8"/>
      <w:szCs w:val="8"/>
    </w:rPr>
  </w:style>
  <w:style w:type="character" w:customStyle="1" w:styleId="FontStyle87">
    <w:name w:val="Font Style87"/>
    <w:uiPriority w:val="99"/>
    <w:rsid w:val="00EC55D6"/>
    <w:rPr>
      <w:rFonts w:ascii="Candara" w:hAnsi="Candara" w:cs="Candara"/>
      <w:b/>
      <w:bCs/>
      <w:spacing w:val="-10"/>
      <w:sz w:val="18"/>
      <w:szCs w:val="18"/>
    </w:rPr>
  </w:style>
  <w:style w:type="character" w:customStyle="1" w:styleId="FontStyle89">
    <w:name w:val="Font Style89"/>
    <w:uiPriority w:val="99"/>
    <w:rsid w:val="00EC55D6"/>
    <w:rPr>
      <w:rFonts w:ascii="Times New Roman" w:hAnsi="Times New Roman" w:cs="Times New Roman"/>
      <w:sz w:val="16"/>
      <w:szCs w:val="16"/>
    </w:rPr>
  </w:style>
  <w:style w:type="character" w:customStyle="1" w:styleId="FontStyle90">
    <w:name w:val="Font Style90"/>
    <w:uiPriority w:val="99"/>
    <w:rsid w:val="00EC55D6"/>
    <w:rPr>
      <w:rFonts w:ascii="Garamond" w:hAnsi="Garamond" w:cs="Garamond"/>
      <w:b/>
      <w:bCs/>
      <w:i/>
      <w:iCs/>
      <w:spacing w:val="-10"/>
      <w:sz w:val="18"/>
      <w:szCs w:val="18"/>
    </w:rPr>
  </w:style>
  <w:style w:type="character" w:customStyle="1" w:styleId="FontStyle96">
    <w:name w:val="Font Style96"/>
    <w:uiPriority w:val="99"/>
    <w:rsid w:val="00EC55D6"/>
    <w:rPr>
      <w:rFonts w:ascii="Times New Roman" w:hAnsi="Times New Roman" w:cs="Times New Roman"/>
      <w:sz w:val="46"/>
      <w:szCs w:val="46"/>
    </w:rPr>
  </w:style>
  <w:style w:type="character" w:customStyle="1" w:styleId="FontStyle88">
    <w:name w:val="Font Style88"/>
    <w:uiPriority w:val="99"/>
    <w:rsid w:val="00EC55D6"/>
    <w:rPr>
      <w:rFonts w:ascii="Century Gothic" w:hAnsi="Century Gothic" w:cs="Century Gothic"/>
      <w:sz w:val="28"/>
      <w:szCs w:val="28"/>
    </w:rPr>
  </w:style>
  <w:style w:type="paragraph" w:customStyle="1" w:styleId="Style82">
    <w:name w:val="Style82"/>
    <w:basedOn w:val="a1"/>
    <w:uiPriority w:val="99"/>
    <w:rsid w:val="00EC55D6"/>
    <w:pPr>
      <w:suppressAutoHyphens w:val="0"/>
      <w:autoSpaceDN w:val="0"/>
      <w:adjustRightInd w:val="0"/>
      <w:spacing w:line="698" w:lineRule="exact"/>
      <w:ind w:hanging="65"/>
      <w:jc w:val="left"/>
    </w:pPr>
    <w:rPr>
      <w:rFonts w:ascii="Times New Roman" w:hAnsi="Times New Roman" w:cs="Times New Roman"/>
      <w:sz w:val="24"/>
      <w:szCs w:val="24"/>
      <w:lang w:eastAsia="ru-RU"/>
    </w:rPr>
  </w:style>
  <w:style w:type="paragraph" w:customStyle="1" w:styleId="Style84">
    <w:name w:val="Style84"/>
    <w:basedOn w:val="a1"/>
    <w:uiPriority w:val="99"/>
    <w:rsid w:val="00EC55D6"/>
    <w:pPr>
      <w:suppressAutoHyphens w:val="0"/>
      <w:autoSpaceDN w:val="0"/>
      <w:adjustRightInd w:val="0"/>
      <w:spacing w:line="194" w:lineRule="exact"/>
      <w:ind w:firstLine="0"/>
      <w:jc w:val="right"/>
    </w:pPr>
    <w:rPr>
      <w:rFonts w:ascii="Times New Roman" w:hAnsi="Times New Roman" w:cs="Times New Roman"/>
      <w:sz w:val="24"/>
      <w:szCs w:val="24"/>
      <w:lang w:eastAsia="ru-RU"/>
    </w:rPr>
  </w:style>
  <w:style w:type="character" w:customStyle="1" w:styleId="FontStyle35">
    <w:name w:val="Font Style35"/>
    <w:uiPriority w:val="99"/>
    <w:rsid w:val="00EC55D6"/>
    <w:rPr>
      <w:rFonts w:ascii="Times New Roman" w:hAnsi="Times New Roman" w:cs="Times New Roman"/>
      <w:b/>
      <w:bCs/>
      <w:sz w:val="20"/>
      <w:szCs w:val="20"/>
    </w:rPr>
  </w:style>
  <w:style w:type="character" w:customStyle="1" w:styleId="FontStyle38">
    <w:name w:val="Font Style38"/>
    <w:uiPriority w:val="99"/>
    <w:rsid w:val="00EC55D6"/>
    <w:rPr>
      <w:rFonts w:ascii="Times New Roman" w:hAnsi="Times New Roman" w:cs="Times New Roman"/>
      <w:sz w:val="20"/>
      <w:szCs w:val="20"/>
    </w:rPr>
  </w:style>
  <w:style w:type="character" w:customStyle="1" w:styleId="FontStyle55">
    <w:name w:val="Font Style55"/>
    <w:uiPriority w:val="99"/>
    <w:rsid w:val="00EC55D6"/>
    <w:rPr>
      <w:rFonts w:ascii="Times New Roman" w:hAnsi="Times New Roman" w:cs="Times New Roman"/>
      <w:b/>
      <w:bCs/>
      <w:smallCaps/>
      <w:sz w:val="20"/>
      <w:szCs w:val="20"/>
    </w:rPr>
  </w:style>
  <w:style w:type="character" w:customStyle="1" w:styleId="FontStyle41">
    <w:name w:val="Font Style41"/>
    <w:uiPriority w:val="99"/>
    <w:rsid w:val="00EC55D6"/>
    <w:rPr>
      <w:rFonts w:ascii="Times New Roman" w:hAnsi="Times New Roman" w:cs="Times New Roman"/>
      <w:spacing w:val="10"/>
      <w:sz w:val="20"/>
      <w:szCs w:val="20"/>
    </w:rPr>
  </w:style>
  <w:style w:type="character" w:customStyle="1" w:styleId="FontStyle42">
    <w:name w:val="Font Style42"/>
    <w:uiPriority w:val="99"/>
    <w:rsid w:val="00EC55D6"/>
    <w:rPr>
      <w:rFonts w:ascii="Times New Roman" w:hAnsi="Times New Roman" w:cs="Times New Roman"/>
      <w:sz w:val="18"/>
      <w:szCs w:val="18"/>
    </w:rPr>
  </w:style>
  <w:style w:type="paragraph" w:customStyle="1" w:styleId="affffffff3">
    <w:name w:val="табл_строка"/>
    <w:basedOn w:val="a8"/>
    <w:rsid w:val="00EC55D6"/>
    <w:pPr>
      <w:suppressAutoHyphens w:val="0"/>
      <w:spacing w:before="120"/>
      <w:ind w:firstLine="709"/>
      <w:jc w:val="center"/>
    </w:pPr>
    <w:rPr>
      <w:sz w:val="24"/>
      <w:lang w:eastAsia="ru-RU"/>
    </w:rPr>
  </w:style>
  <w:style w:type="paragraph" w:customStyle="1" w:styleId="affffffff4">
    <w:name w:val="Основной текст продолжение"/>
    <w:basedOn w:val="a8"/>
    <w:next w:val="a8"/>
    <w:rsid w:val="00EC55D6"/>
    <w:pPr>
      <w:suppressAutoHyphens w:val="0"/>
      <w:spacing w:before="120"/>
      <w:ind w:firstLine="709"/>
    </w:pPr>
    <w:rPr>
      <w:sz w:val="24"/>
      <w:lang w:eastAsia="ru-RU"/>
    </w:rPr>
  </w:style>
  <w:style w:type="character" w:customStyle="1" w:styleId="3e">
    <w:name w:val="Основной шрифт абзаца3"/>
    <w:rsid w:val="00EC55D6"/>
  </w:style>
  <w:style w:type="character" w:customStyle="1" w:styleId="WW-Absatz-Standardschriftart1111">
    <w:name w:val="WW-Absatz-Standardschriftart1111"/>
    <w:rsid w:val="00EC55D6"/>
  </w:style>
  <w:style w:type="character" w:customStyle="1" w:styleId="WW-Absatz-Standardschriftart11111">
    <w:name w:val="WW-Absatz-Standardschriftart11111"/>
    <w:rsid w:val="00EC55D6"/>
  </w:style>
  <w:style w:type="character" w:customStyle="1" w:styleId="WW-Absatz-Standardschriftart111111">
    <w:name w:val="WW-Absatz-Standardschriftart111111"/>
    <w:rsid w:val="00EC55D6"/>
  </w:style>
  <w:style w:type="paragraph" w:customStyle="1" w:styleId="49">
    <w:name w:val="Название4"/>
    <w:basedOn w:val="a1"/>
    <w:rsid w:val="00EC55D6"/>
    <w:pPr>
      <w:suppressLineNumbers/>
      <w:autoSpaceDE/>
      <w:spacing w:before="120" w:after="120" w:line="240" w:lineRule="auto"/>
      <w:ind w:firstLine="709"/>
    </w:pPr>
    <w:rPr>
      <w:rFonts w:eastAsia="Lucida Sans Unicode" w:cs="Tahoma"/>
      <w:i/>
      <w:iCs/>
      <w:kern w:val="1"/>
      <w:sz w:val="24"/>
      <w:szCs w:val="24"/>
    </w:rPr>
  </w:style>
  <w:style w:type="paragraph" w:customStyle="1" w:styleId="4a">
    <w:name w:val="Указатель4"/>
    <w:basedOn w:val="a1"/>
    <w:rsid w:val="00EC55D6"/>
    <w:pPr>
      <w:suppressLineNumbers/>
      <w:autoSpaceDE/>
      <w:spacing w:line="240" w:lineRule="auto"/>
      <w:ind w:firstLine="709"/>
    </w:pPr>
    <w:rPr>
      <w:rFonts w:eastAsia="Lucida Sans Unicode" w:cs="Tahoma"/>
      <w:kern w:val="1"/>
      <w:sz w:val="20"/>
      <w:szCs w:val="24"/>
    </w:rPr>
  </w:style>
  <w:style w:type="paragraph" w:customStyle="1" w:styleId="3f">
    <w:name w:val="Название3"/>
    <w:basedOn w:val="a1"/>
    <w:rsid w:val="00EC55D6"/>
    <w:pPr>
      <w:suppressLineNumbers/>
      <w:autoSpaceDE/>
      <w:spacing w:before="120" w:after="120" w:line="240" w:lineRule="auto"/>
      <w:ind w:firstLine="709"/>
    </w:pPr>
    <w:rPr>
      <w:rFonts w:eastAsia="Lucida Sans Unicode" w:cs="Tahoma"/>
      <w:i/>
      <w:iCs/>
      <w:kern w:val="1"/>
      <w:sz w:val="24"/>
      <w:szCs w:val="24"/>
    </w:rPr>
  </w:style>
  <w:style w:type="paragraph" w:customStyle="1" w:styleId="3f0">
    <w:name w:val="Указатель3"/>
    <w:basedOn w:val="a1"/>
    <w:rsid w:val="00EC55D6"/>
    <w:pPr>
      <w:suppressLineNumbers/>
      <w:autoSpaceDE/>
      <w:spacing w:line="240" w:lineRule="auto"/>
      <w:ind w:firstLine="709"/>
    </w:pPr>
    <w:rPr>
      <w:rFonts w:eastAsia="Lucida Sans Unicode" w:cs="Tahoma"/>
      <w:kern w:val="1"/>
      <w:sz w:val="20"/>
      <w:szCs w:val="24"/>
    </w:rPr>
  </w:style>
  <w:style w:type="character" w:customStyle="1" w:styleId="FontStyle19">
    <w:name w:val="Font Style19"/>
    <w:uiPriority w:val="99"/>
    <w:rsid w:val="00EC55D6"/>
    <w:rPr>
      <w:rFonts w:ascii="Times New Roman" w:hAnsi="Times New Roman" w:cs="Times New Roman"/>
      <w:b/>
      <w:bCs/>
      <w:sz w:val="18"/>
      <w:szCs w:val="18"/>
    </w:rPr>
  </w:style>
  <w:style w:type="character" w:customStyle="1" w:styleId="FontStyle20">
    <w:name w:val="Font Style20"/>
    <w:uiPriority w:val="99"/>
    <w:rsid w:val="00EC55D6"/>
    <w:rPr>
      <w:rFonts w:ascii="Times New Roman" w:hAnsi="Times New Roman" w:cs="Times New Roman"/>
      <w:b/>
      <w:bCs/>
      <w:sz w:val="16"/>
      <w:szCs w:val="16"/>
    </w:rPr>
  </w:style>
  <w:style w:type="character" w:customStyle="1" w:styleId="WW8Num1z2">
    <w:name w:val="WW8Num1z2"/>
    <w:rsid w:val="00EC55D6"/>
    <w:rPr>
      <w:rFonts w:ascii="StarSymbol" w:hAnsi="StarSymbol" w:cs="StarSymbol"/>
      <w:sz w:val="18"/>
      <w:szCs w:val="18"/>
    </w:rPr>
  </w:style>
  <w:style w:type="character" w:customStyle="1" w:styleId="FontStyle17">
    <w:name w:val="Font Style17"/>
    <w:uiPriority w:val="99"/>
    <w:rsid w:val="00EC55D6"/>
    <w:rPr>
      <w:rFonts w:ascii="Book Antiqua" w:hAnsi="Book Antiqua" w:cs="Book Antiqua"/>
      <w:b/>
      <w:bCs/>
      <w:sz w:val="20"/>
      <w:szCs w:val="20"/>
    </w:rPr>
  </w:style>
  <w:style w:type="character" w:customStyle="1" w:styleId="FontStyle39">
    <w:name w:val="Font Style39"/>
    <w:uiPriority w:val="99"/>
    <w:rsid w:val="00EC55D6"/>
    <w:rPr>
      <w:rFonts w:ascii="Times New Roman" w:hAnsi="Times New Roman" w:cs="Times New Roman"/>
      <w:b/>
      <w:bCs/>
      <w:sz w:val="28"/>
      <w:szCs w:val="28"/>
    </w:rPr>
  </w:style>
  <w:style w:type="character" w:customStyle="1" w:styleId="FontStyle84">
    <w:name w:val="Font Style84"/>
    <w:uiPriority w:val="99"/>
    <w:rsid w:val="00EC55D6"/>
    <w:rPr>
      <w:rFonts w:ascii="Times New Roman" w:hAnsi="Times New Roman" w:cs="Times New Roman"/>
      <w:sz w:val="18"/>
      <w:szCs w:val="18"/>
    </w:rPr>
  </w:style>
  <w:style w:type="character" w:customStyle="1" w:styleId="1fffd">
    <w:name w:val="Основной текст Знак1"/>
    <w:aliases w:val="Табличный Знак,Основной текст Знак Знак Знак Знак Знак1"/>
    <w:rsid w:val="00EC55D6"/>
    <w:rPr>
      <w:rFonts w:ascii="Arial" w:hAnsi="Arial"/>
      <w:color w:val="000000"/>
      <w:sz w:val="26"/>
      <w:szCs w:val="26"/>
      <w:lang w:eastAsia="ar-SA"/>
    </w:rPr>
  </w:style>
  <w:style w:type="character" w:customStyle="1" w:styleId="contww1">
    <w:name w:val="contww1"/>
    <w:rsid w:val="00EC55D6"/>
    <w:rPr>
      <w:sz w:val="26"/>
      <w:szCs w:val="26"/>
    </w:rPr>
  </w:style>
  <w:style w:type="character" w:styleId="HTML3">
    <w:name w:val="HTML Typewriter"/>
    <w:uiPriority w:val="99"/>
    <w:unhideWhenUsed/>
    <w:rsid w:val="00EC55D6"/>
    <w:rPr>
      <w:rFonts w:ascii="Courier New" w:eastAsia="Times New Roman" w:hAnsi="Courier New" w:cs="Courier New"/>
      <w:sz w:val="20"/>
      <w:szCs w:val="20"/>
    </w:rPr>
  </w:style>
  <w:style w:type="numbering" w:customStyle="1" w:styleId="1111111">
    <w:name w:val="1 / 1.1 / 1.1.11"/>
    <w:basedOn w:val="a4"/>
    <w:next w:val="111111"/>
    <w:semiHidden/>
    <w:rsid w:val="00EC55D6"/>
    <w:pPr>
      <w:numPr>
        <w:numId w:val="8"/>
      </w:numPr>
    </w:pPr>
  </w:style>
  <w:style w:type="numbering" w:styleId="111111">
    <w:name w:val="Outline List 2"/>
    <w:basedOn w:val="a4"/>
    <w:uiPriority w:val="99"/>
    <w:unhideWhenUsed/>
    <w:rsid w:val="00EC55D6"/>
    <w:pPr>
      <w:numPr>
        <w:numId w:val="9"/>
      </w:numPr>
    </w:pPr>
  </w:style>
  <w:style w:type="character" w:customStyle="1" w:styleId="FontStyle85">
    <w:name w:val="Font Style85"/>
    <w:uiPriority w:val="99"/>
    <w:rsid w:val="00EC55D6"/>
    <w:rPr>
      <w:rFonts w:ascii="Times New Roman" w:hAnsi="Times New Roman" w:cs="Times New Roman"/>
      <w:b/>
      <w:bCs/>
      <w:sz w:val="26"/>
      <w:szCs w:val="26"/>
    </w:rPr>
  </w:style>
  <w:style w:type="character" w:customStyle="1" w:styleId="FontStyle86">
    <w:name w:val="Font Style86"/>
    <w:uiPriority w:val="99"/>
    <w:rsid w:val="00EC55D6"/>
    <w:rPr>
      <w:rFonts w:ascii="Times New Roman" w:hAnsi="Times New Roman" w:cs="Times New Roman"/>
      <w:i/>
      <w:iCs/>
      <w:sz w:val="26"/>
      <w:szCs w:val="26"/>
    </w:rPr>
  </w:style>
  <w:style w:type="character" w:customStyle="1" w:styleId="geo">
    <w:name w:val="geo"/>
    <w:basedOn w:val="a2"/>
    <w:rsid w:val="00EC55D6"/>
  </w:style>
  <w:style w:type="character" w:customStyle="1" w:styleId="latitude">
    <w:name w:val="latitude"/>
    <w:basedOn w:val="a2"/>
    <w:rsid w:val="00EC55D6"/>
  </w:style>
  <w:style w:type="character" w:customStyle="1" w:styleId="longitude">
    <w:name w:val="longitude"/>
    <w:basedOn w:val="a2"/>
    <w:rsid w:val="00EC55D6"/>
  </w:style>
  <w:style w:type="character" w:customStyle="1" w:styleId="coordinates1">
    <w:name w:val="coordinates1"/>
    <w:rsid w:val="00EC55D6"/>
    <w:rPr>
      <w:caps w:val="0"/>
    </w:rPr>
  </w:style>
  <w:style w:type="character" w:customStyle="1" w:styleId="geo-lat1">
    <w:name w:val="geo-lat1"/>
    <w:basedOn w:val="a2"/>
    <w:rsid w:val="00EC55D6"/>
  </w:style>
  <w:style w:type="character" w:customStyle="1" w:styleId="geo-lon1">
    <w:name w:val="geo-lon1"/>
    <w:basedOn w:val="a2"/>
    <w:rsid w:val="00EC55D6"/>
  </w:style>
  <w:style w:type="character" w:customStyle="1" w:styleId="geo-multi-punct1">
    <w:name w:val="geo-multi-punct1"/>
    <w:rsid w:val="00EC55D6"/>
    <w:rPr>
      <w:vanish/>
      <w:webHidden w:val="0"/>
      <w:specVanish w:val="0"/>
    </w:rPr>
  </w:style>
  <w:style w:type="character" w:customStyle="1" w:styleId="plainlinksneverexpand1">
    <w:name w:val="plainlinksneverexpand1"/>
    <w:basedOn w:val="a2"/>
    <w:rsid w:val="00EC55D6"/>
  </w:style>
  <w:style w:type="paragraph" w:customStyle="1" w:styleId="affffffff5">
    <w:name w:val="Таблица"/>
    <w:basedOn w:val="a1"/>
    <w:rsid w:val="00EC55D6"/>
    <w:pPr>
      <w:suppressAutoHyphens w:val="0"/>
      <w:autoSpaceDE/>
      <w:spacing w:before="20" w:line="240" w:lineRule="auto"/>
      <w:ind w:firstLine="0"/>
      <w:jc w:val="left"/>
    </w:pPr>
    <w:rPr>
      <w:rFonts w:ascii="Times New Roman" w:hAnsi="Times New Roman" w:cs="Times New Roman"/>
      <w:kern w:val="18"/>
      <w:sz w:val="18"/>
      <w:szCs w:val="24"/>
      <w:lang w:eastAsia="ru-RU"/>
    </w:rPr>
  </w:style>
  <w:style w:type="paragraph" w:customStyle="1" w:styleId="2fe">
    <w:name w:val="заголовок 2"/>
    <w:basedOn w:val="a1"/>
    <w:next w:val="a1"/>
    <w:rsid w:val="00EC55D6"/>
    <w:pPr>
      <w:keepNext/>
      <w:widowControl/>
      <w:suppressAutoHyphens w:val="0"/>
      <w:autoSpaceDE/>
      <w:spacing w:before="120" w:line="240" w:lineRule="auto"/>
      <w:ind w:firstLine="0"/>
      <w:jc w:val="left"/>
    </w:pPr>
    <w:rPr>
      <w:rFonts w:ascii="Times New Roman" w:hAnsi="Times New Roman" w:cs="Times New Roman"/>
      <w:b/>
      <w:i/>
      <w:smallCaps/>
      <w:sz w:val="24"/>
      <w:szCs w:val="24"/>
      <w:lang w:eastAsia="ru-RU"/>
    </w:rPr>
  </w:style>
  <w:style w:type="paragraph" w:customStyle="1" w:styleId="NormalArial1272">
    <w:name w:val="Стиль Normal + Arial по ширине Первая строка:  1.27 см Перед:  2..."/>
    <w:basedOn w:val="2fc"/>
    <w:rsid w:val="00EC55D6"/>
    <w:pPr>
      <w:suppressAutoHyphens w:val="0"/>
      <w:spacing w:before="40" w:after="40" w:line="240" w:lineRule="auto"/>
      <w:ind w:left="0" w:firstLine="567"/>
    </w:pPr>
    <w:rPr>
      <w:rFonts w:ascii="Arial" w:eastAsia="Times New Roman" w:hAnsi="Arial"/>
      <w:snapToGrid w:val="0"/>
      <w:color w:val="auto"/>
      <w:sz w:val="20"/>
      <w:szCs w:val="20"/>
      <w:lang w:eastAsia="ru-RU"/>
    </w:rPr>
  </w:style>
  <w:style w:type="paragraph" w:customStyle="1" w:styleId="Normal10">
    <w:name w:val="Normal1"/>
    <w:rsid w:val="00EC55D6"/>
    <w:pPr>
      <w:spacing w:before="20" w:after="20"/>
      <w:ind w:firstLine="454"/>
      <w:jc w:val="both"/>
    </w:pPr>
  </w:style>
  <w:style w:type="paragraph" w:customStyle="1" w:styleId="224">
    <w:name w:val="Заголовок 22"/>
    <w:basedOn w:val="2fc"/>
    <w:next w:val="2fc"/>
    <w:rsid w:val="00EC55D6"/>
    <w:pPr>
      <w:keepNext/>
      <w:widowControl/>
      <w:spacing w:line="360" w:lineRule="auto"/>
      <w:ind w:left="1276" w:hanging="425"/>
      <w:jc w:val="left"/>
      <w:outlineLvl w:val="1"/>
    </w:pPr>
    <w:rPr>
      <w:rFonts w:eastAsia="Times New Roman"/>
      <w:color w:val="auto"/>
      <w:kern w:val="28"/>
      <w:sz w:val="28"/>
      <w:szCs w:val="28"/>
      <w:lang w:eastAsia="ru-RU"/>
    </w:rPr>
  </w:style>
  <w:style w:type="paragraph" w:customStyle="1" w:styleId="315">
    <w:name w:val="Заголовок 31"/>
    <w:basedOn w:val="2fc"/>
    <w:next w:val="2fc"/>
    <w:rsid w:val="00EC55D6"/>
    <w:pPr>
      <w:keepNext/>
      <w:widowControl/>
      <w:numPr>
        <w:ilvl w:val="12"/>
      </w:numPr>
      <w:tabs>
        <w:tab w:val="left" w:pos="0"/>
        <w:tab w:val="right" w:pos="10206"/>
      </w:tabs>
      <w:suppressAutoHyphens w:val="0"/>
      <w:spacing w:line="360" w:lineRule="auto"/>
      <w:ind w:left="200" w:firstLine="851"/>
      <w:jc w:val="left"/>
      <w:outlineLvl w:val="2"/>
    </w:pPr>
    <w:rPr>
      <w:rFonts w:eastAsia="Times New Roman"/>
      <w:color w:val="auto"/>
      <w:kern w:val="28"/>
      <w:sz w:val="28"/>
      <w:szCs w:val="28"/>
      <w:lang w:eastAsia="ru-RU"/>
    </w:rPr>
  </w:style>
  <w:style w:type="paragraph" w:customStyle="1" w:styleId="114">
    <w:name w:val="Заголовок 11"/>
    <w:basedOn w:val="2fc"/>
    <w:next w:val="2fc"/>
    <w:rsid w:val="00EC55D6"/>
    <w:pPr>
      <w:suppressAutoHyphens w:val="0"/>
      <w:spacing w:before="240" w:after="60" w:line="240" w:lineRule="auto"/>
      <w:ind w:left="0" w:firstLine="0"/>
      <w:jc w:val="left"/>
      <w:outlineLvl w:val="0"/>
    </w:pPr>
    <w:rPr>
      <w:rFonts w:ascii="Arial" w:eastAsia="Times New Roman" w:hAnsi="Arial"/>
      <w:b/>
      <w:color w:val="auto"/>
      <w:kern w:val="28"/>
      <w:sz w:val="32"/>
      <w:szCs w:val="20"/>
      <w:lang w:eastAsia="ru-RU"/>
    </w:rPr>
  </w:style>
  <w:style w:type="paragraph" w:customStyle="1" w:styleId="affffffff6">
    <w:name w:val="НАЗВАНИЕ КК"/>
    <w:basedOn w:val="a1"/>
    <w:link w:val="affffffff7"/>
    <w:rsid w:val="00EC55D6"/>
    <w:pPr>
      <w:widowControl/>
      <w:suppressAutoHyphens w:val="0"/>
      <w:autoSpaceDE/>
      <w:spacing w:line="240" w:lineRule="auto"/>
      <w:ind w:firstLine="0"/>
      <w:jc w:val="center"/>
    </w:pPr>
    <w:rPr>
      <w:rFonts w:ascii="Times New Roman" w:hAnsi="Times New Roman" w:cs="Times New Roman"/>
      <w:b/>
      <w:sz w:val="28"/>
      <w:szCs w:val="28"/>
    </w:rPr>
  </w:style>
  <w:style w:type="character" w:customStyle="1" w:styleId="affffffff7">
    <w:name w:val="НАЗВАНИЕ КК Знак"/>
    <w:link w:val="affffffff6"/>
    <w:rsid w:val="00EC55D6"/>
    <w:rPr>
      <w:b/>
      <w:sz w:val="28"/>
      <w:szCs w:val="28"/>
    </w:rPr>
  </w:style>
  <w:style w:type="paragraph" w:customStyle="1" w:styleId="citata">
    <w:name w:val="citata"/>
    <w:basedOn w:val="a1"/>
    <w:rsid w:val="00EC55D6"/>
    <w:pPr>
      <w:widowControl/>
      <w:suppressAutoHyphens w:val="0"/>
      <w:autoSpaceDE/>
      <w:spacing w:before="100" w:beforeAutospacing="1" w:after="100" w:afterAutospacing="1" w:line="240" w:lineRule="auto"/>
      <w:ind w:firstLine="0"/>
      <w:jc w:val="left"/>
    </w:pPr>
    <w:rPr>
      <w:rFonts w:ascii="Times New Roman" w:hAnsi="Times New Roman" w:cs="Times New Roman"/>
      <w:sz w:val="24"/>
      <w:szCs w:val="24"/>
      <w:lang w:eastAsia="ru-RU"/>
    </w:rPr>
  </w:style>
  <w:style w:type="character" w:customStyle="1" w:styleId="Normal10-021">
    <w:name w:val="Normal + 10 пт полужирный По центру Слева:  -02 см Справ... Знак Знак1"/>
    <w:rsid w:val="00EC55D6"/>
    <w:rPr>
      <w:b/>
      <w:bCs/>
    </w:rPr>
  </w:style>
  <w:style w:type="character" w:customStyle="1" w:styleId="Normal11">
    <w:name w:val="Normal Знак Знак Знак1"/>
    <w:rsid w:val="00EC55D6"/>
    <w:rPr>
      <w:sz w:val="22"/>
      <w:lang w:val="ru-RU" w:eastAsia="ru-RU" w:bidi="ar-SA"/>
    </w:rPr>
  </w:style>
  <w:style w:type="paragraph" w:customStyle="1" w:styleId="bodypolemneniy">
    <w:name w:val="bodypolemneniy"/>
    <w:basedOn w:val="a1"/>
    <w:rsid w:val="00EC55D6"/>
    <w:pPr>
      <w:widowControl/>
      <w:suppressAutoHyphens w:val="0"/>
      <w:autoSpaceDE/>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affffffff8">
    <w:name w:val="a"/>
    <w:basedOn w:val="a1"/>
    <w:rsid w:val="00EC55D6"/>
    <w:pPr>
      <w:widowControl/>
      <w:suppressAutoHyphens w:val="0"/>
      <w:autoSpaceDE/>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affffffff9">
    <w:name w:val="Знак Знак"/>
    <w:basedOn w:val="a1"/>
    <w:rsid w:val="00EC55D6"/>
    <w:pPr>
      <w:widowControl/>
      <w:suppressAutoHyphens w:val="0"/>
      <w:autoSpaceDE/>
      <w:spacing w:before="100" w:beforeAutospacing="1" w:after="100" w:afterAutospacing="1" w:line="240" w:lineRule="auto"/>
      <w:ind w:firstLine="0"/>
      <w:jc w:val="left"/>
    </w:pPr>
    <w:rPr>
      <w:rFonts w:ascii="Tahoma" w:hAnsi="Tahoma" w:cs="Times New Roman"/>
      <w:sz w:val="20"/>
      <w:szCs w:val="20"/>
      <w:lang w:val="en-US" w:eastAsia="en-US"/>
    </w:rPr>
  </w:style>
  <w:style w:type="character" w:customStyle="1" w:styleId="wmi-callto">
    <w:name w:val="wmi-callto"/>
    <w:basedOn w:val="a2"/>
    <w:rsid w:val="00EC55D6"/>
  </w:style>
  <w:style w:type="paragraph" w:customStyle="1" w:styleId="xl113">
    <w:name w:val="xl113"/>
    <w:basedOn w:val="a1"/>
    <w:rsid w:val="00EC55D6"/>
    <w:pPr>
      <w:widowControl/>
      <w:pBdr>
        <w:bottom w:val="single" w:sz="4" w:space="0" w:color="auto"/>
        <w:right w:val="single" w:sz="4" w:space="0" w:color="auto"/>
      </w:pBdr>
      <w:suppressAutoHyphens w:val="0"/>
      <w:autoSpaceDE/>
      <w:spacing w:before="100" w:beforeAutospacing="1" w:after="100" w:afterAutospacing="1" w:line="240" w:lineRule="auto"/>
      <w:ind w:firstLine="0"/>
      <w:jc w:val="center"/>
    </w:pPr>
    <w:rPr>
      <w:rFonts w:ascii="Times New Roman" w:hAnsi="Times New Roman" w:cs="Times New Roman"/>
      <w:b/>
      <w:bCs/>
      <w:sz w:val="20"/>
      <w:szCs w:val="20"/>
      <w:lang w:eastAsia="ru-RU"/>
    </w:rPr>
  </w:style>
  <w:style w:type="paragraph" w:customStyle="1" w:styleId="xl114">
    <w:name w:val="xl114"/>
    <w:basedOn w:val="a1"/>
    <w:rsid w:val="00EC55D6"/>
    <w:pPr>
      <w:widowControl/>
      <w:pBdr>
        <w:bottom w:val="single" w:sz="4" w:space="0" w:color="auto"/>
      </w:pBdr>
      <w:suppressAutoHyphens w:val="0"/>
      <w:autoSpaceDE/>
      <w:spacing w:before="100" w:beforeAutospacing="1" w:after="100" w:afterAutospacing="1" w:line="240" w:lineRule="auto"/>
      <w:ind w:firstLine="0"/>
      <w:jc w:val="center"/>
    </w:pPr>
    <w:rPr>
      <w:rFonts w:ascii="Times New Roman" w:hAnsi="Times New Roman" w:cs="Times New Roman"/>
      <w:b/>
      <w:bCs/>
      <w:sz w:val="20"/>
      <w:szCs w:val="20"/>
      <w:lang w:eastAsia="ru-RU"/>
    </w:rPr>
  </w:style>
  <w:style w:type="paragraph" w:customStyle="1" w:styleId="xl115">
    <w:name w:val="xl115"/>
    <w:basedOn w:val="a1"/>
    <w:rsid w:val="00EC55D6"/>
    <w:pPr>
      <w:widowControl/>
      <w:pBdr>
        <w:left w:val="single" w:sz="4" w:space="0" w:color="auto"/>
        <w:bottom w:val="single" w:sz="4" w:space="0" w:color="auto"/>
        <w:right w:val="single" w:sz="4" w:space="0" w:color="auto"/>
      </w:pBdr>
      <w:suppressAutoHyphens w:val="0"/>
      <w:autoSpaceDE/>
      <w:spacing w:before="100" w:beforeAutospacing="1" w:after="100" w:afterAutospacing="1" w:line="240" w:lineRule="auto"/>
      <w:ind w:firstLine="0"/>
      <w:jc w:val="center"/>
    </w:pPr>
    <w:rPr>
      <w:rFonts w:ascii="Times New Roman" w:hAnsi="Times New Roman" w:cs="Times New Roman"/>
      <w:b/>
      <w:bCs/>
      <w:sz w:val="20"/>
      <w:szCs w:val="20"/>
      <w:lang w:eastAsia="ru-RU"/>
    </w:rPr>
  </w:style>
  <w:style w:type="paragraph" w:customStyle="1" w:styleId="xl116">
    <w:name w:val="xl116"/>
    <w:basedOn w:val="a1"/>
    <w:rsid w:val="00EC55D6"/>
    <w:pPr>
      <w:widowControl/>
      <w:pBdr>
        <w:left w:val="single" w:sz="4" w:space="0" w:color="auto"/>
        <w:bottom w:val="single" w:sz="4" w:space="0" w:color="auto"/>
        <w:right w:val="single" w:sz="4" w:space="0" w:color="auto"/>
      </w:pBdr>
      <w:suppressAutoHyphens w:val="0"/>
      <w:autoSpaceDE/>
      <w:spacing w:before="100" w:beforeAutospacing="1" w:after="100" w:afterAutospacing="1" w:line="240" w:lineRule="auto"/>
      <w:ind w:firstLine="0"/>
      <w:jc w:val="left"/>
    </w:pPr>
    <w:rPr>
      <w:rFonts w:ascii="Times New Roman" w:hAnsi="Times New Roman" w:cs="Times New Roman"/>
      <w:sz w:val="20"/>
      <w:szCs w:val="20"/>
      <w:lang w:eastAsia="ru-RU"/>
    </w:rPr>
  </w:style>
  <w:style w:type="paragraph" w:customStyle="1" w:styleId="xl117">
    <w:name w:val="xl117"/>
    <w:basedOn w:val="a1"/>
    <w:rsid w:val="00EC55D6"/>
    <w:pPr>
      <w:widowControl/>
      <w:pBdr>
        <w:right w:val="single" w:sz="4" w:space="0" w:color="auto"/>
      </w:pBdr>
      <w:suppressAutoHyphens w:val="0"/>
      <w:autoSpaceDE/>
      <w:spacing w:before="100" w:beforeAutospacing="1" w:after="100" w:afterAutospacing="1" w:line="240" w:lineRule="auto"/>
      <w:ind w:firstLine="0"/>
      <w:jc w:val="center"/>
    </w:pPr>
    <w:rPr>
      <w:rFonts w:ascii="Times New Roman" w:hAnsi="Times New Roman" w:cs="Times New Roman"/>
      <w:sz w:val="20"/>
      <w:szCs w:val="20"/>
      <w:lang w:eastAsia="ru-RU"/>
    </w:rPr>
  </w:style>
  <w:style w:type="paragraph" w:customStyle="1" w:styleId="xl118">
    <w:name w:val="xl118"/>
    <w:basedOn w:val="a1"/>
    <w:rsid w:val="00EC55D6"/>
    <w:pPr>
      <w:widowControl/>
      <w:pBdr>
        <w:top w:val="single" w:sz="4" w:space="0" w:color="000000"/>
        <w:bottom w:val="single" w:sz="4" w:space="0" w:color="auto"/>
      </w:pBdr>
      <w:suppressAutoHyphens w:val="0"/>
      <w:autoSpaceDE/>
      <w:spacing w:before="100" w:beforeAutospacing="1" w:after="100" w:afterAutospacing="1" w:line="240" w:lineRule="auto"/>
      <w:ind w:firstLine="0"/>
      <w:jc w:val="center"/>
    </w:pPr>
    <w:rPr>
      <w:rFonts w:ascii="Times New Roman" w:hAnsi="Times New Roman" w:cs="Times New Roman"/>
      <w:sz w:val="20"/>
      <w:szCs w:val="20"/>
      <w:lang w:eastAsia="ru-RU"/>
    </w:rPr>
  </w:style>
  <w:style w:type="paragraph" w:customStyle="1" w:styleId="xl119">
    <w:name w:val="xl119"/>
    <w:basedOn w:val="a1"/>
    <w:rsid w:val="00EC55D6"/>
    <w:pPr>
      <w:widowControl/>
      <w:pBdr>
        <w:top w:val="single" w:sz="4" w:space="0" w:color="000000"/>
        <w:left w:val="single" w:sz="4" w:space="0" w:color="000000"/>
        <w:bottom w:val="single" w:sz="4" w:space="0" w:color="auto"/>
        <w:right w:val="single" w:sz="4" w:space="0" w:color="auto"/>
      </w:pBdr>
      <w:suppressAutoHyphens w:val="0"/>
      <w:autoSpaceDE/>
      <w:spacing w:before="100" w:beforeAutospacing="1" w:after="100" w:afterAutospacing="1" w:line="240" w:lineRule="auto"/>
      <w:ind w:firstLine="0"/>
      <w:jc w:val="right"/>
    </w:pPr>
    <w:rPr>
      <w:rFonts w:ascii="Times New Roman" w:hAnsi="Times New Roman" w:cs="Times New Roman"/>
      <w:b/>
      <w:bCs/>
      <w:sz w:val="20"/>
      <w:szCs w:val="20"/>
      <w:lang w:eastAsia="ru-RU"/>
    </w:rPr>
  </w:style>
  <w:style w:type="paragraph" w:customStyle="1" w:styleId="xl120">
    <w:name w:val="xl120"/>
    <w:basedOn w:val="a1"/>
    <w:rsid w:val="00EC55D6"/>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line="240" w:lineRule="auto"/>
      <w:ind w:firstLine="0"/>
      <w:jc w:val="left"/>
    </w:pPr>
    <w:rPr>
      <w:rFonts w:ascii="Times New Roman" w:hAnsi="Times New Roman" w:cs="Times New Roman"/>
      <w:sz w:val="20"/>
      <w:szCs w:val="20"/>
      <w:lang w:eastAsia="ru-RU"/>
    </w:rPr>
  </w:style>
  <w:style w:type="paragraph" w:customStyle="1" w:styleId="xl121">
    <w:name w:val="xl121"/>
    <w:basedOn w:val="a1"/>
    <w:rsid w:val="00EC55D6"/>
    <w:pPr>
      <w:widowControl/>
      <w:pBdr>
        <w:right w:val="single" w:sz="4" w:space="0" w:color="auto"/>
      </w:pBdr>
      <w:suppressAutoHyphens w:val="0"/>
      <w:autoSpaceDE/>
      <w:spacing w:before="100" w:beforeAutospacing="1" w:after="100" w:afterAutospacing="1" w:line="240" w:lineRule="auto"/>
      <w:ind w:firstLine="0"/>
      <w:jc w:val="left"/>
    </w:pPr>
    <w:rPr>
      <w:rFonts w:ascii="Times New Roman" w:hAnsi="Times New Roman" w:cs="Times New Roman"/>
      <w:sz w:val="20"/>
      <w:szCs w:val="20"/>
      <w:lang w:eastAsia="ru-RU"/>
    </w:rPr>
  </w:style>
  <w:style w:type="paragraph" w:customStyle="1" w:styleId="xl122">
    <w:name w:val="xl122"/>
    <w:basedOn w:val="a1"/>
    <w:rsid w:val="00EC55D6"/>
    <w:pPr>
      <w:widowControl/>
      <w:pBdr>
        <w:top w:val="single" w:sz="4" w:space="0" w:color="auto"/>
        <w:left w:val="single" w:sz="4" w:space="0" w:color="auto"/>
        <w:right w:val="single" w:sz="4" w:space="0" w:color="auto"/>
      </w:pBdr>
      <w:suppressAutoHyphens w:val="0"/>
      <w:autoSpaceDE/>
      <w:spacing w:before="100" w:beforeAutospacing="1" w:after="100" w:afterAutospacing="1" w:line="240" w:lineRule="auto"/>
      <w:ind w:firstLine="0"/>
      <w:jc w:val="center"/>
    </w:pPr>
    <w:rPr>
      <w:rFonts w:ascii="Times New Roman" w:hAnsi="Times New Roman" w:cs="Times New Roman"/>
      <w:sz w:val="20"/>
      <w:szCs w:val="20"/>
      <w:lang w:eastAsia="ru-RU"/>
    </w:rPr>
  </w:style>
  <w:style w:type="paragraph" w:customStyle="1" w:styleId="xl123">
    <w:name w:val="xl123"/>
    <w:basedOn w:val="a1"/>
    <w:rsid w:val="00EC55D6"/>
    <w:pPr>
      <w:widowControl/>
      <w:pBdr>
        <w:left w:val="single" w:sz="4" w:space="0" w:color="auto"/>
        <w:bottom w:val="single" w:sz="4" w:space="0" w:color="auto"/>
        <w:right w:val="single" w:sz="4" w:space="0" w:color="auto"/>
      </w:pBdr>
      <w:suppressAutoHyphens w:val="0"/>
      <w:autoSpaceDE/>
      <w:spacing w:before="100" w:beforeAutospacing="1" w:after="100" w:afterAutospacing="1" w:line="240" w:lineRule="auto"/>
      <w:ind w:firstLine="0"/>
      <w:jc w:val="center"/>
    </w:pPr>
    <w:rPr>
      <w:rFonts w:ascii="Times New Roman" w:hAnsi="Times New Roman" w:cs="Times New Roman"/>
      <w:b/>
      <w:bCs/>
      <w:sz w:val="20"/>
      <w:szCs w:val="20"/>
      <w:lang w:eastAsia="ru-RU"/>
    </w:rPr>
  </w:style>
  <w:style w:type="paragraph" w:customStyle="1" w:styleId="xl124">
    <w:name w:val="xl124"/>
    <w:basedOn w:val="a1"/>
    <w:rsid w:val="00EC55D6"/>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line="240" w:lineRule="auto"/>
      <w:ind w:firstLine="0"/>
      <w:jc w:val="center"/>
    </w:pPr>
    <w:rPr>
      <w:rFonts w:ascii="Times New Roman" w:hAnsi="Times New Roman" w:cs="Times New Roman"/>
      <w:sz w:val="20"/>
      <w:szCs w:val="20"/>
      <w:lang w:eastAsia="ru-RU"/>
    </w:rPr>
  </w:style>
  <w:style w:type="paragraph" w:customStyle="1" w:styleId="xl125">
    <w:name w:val="xl125"/>
    <w:basedOn w:val="a1"/>
    <w:rsid w:val="00EC55D6"/>
    <w:pPr>
      <w:widowControl/>
      <w:pBdr>
        <w:left w:val="single" w:sz="4" w:space="0" w:color="auto"/>
        <w:right w:val="single" w:sz="4" w:space="0" w:color="auto"/>
      </w:pBdr>
      <w:suppressAutoHyphens w:val="0"/>
      <w:autoSpaceDE/>
      <w:spacing w:before="100" w:beforeAutospacing="1" w:after="100" w:afterAutospacing="1" w:line="240" w:lineRule="auto"/>
      <w:ind w:firstLine="0"/>
      <w:jc w:val="center"/>
    </w:pPr>
    <w:rPr>
      <w:rFonts w:ascii="Times New Roman" w:hAnsi="Times New Roman" w:cs="Times New Roman"/>
      <w:sz w:val="20"/>
      <w:szCs w:val="20"/>
      <w:lang w:eastAsia="ru-RU"/>
    </w:rPr>
  </w:style>
  <w:style w:type="paragraph" w:customStyle="1" w:styleId="xl126">
    <w:name w:val="xl126"/>
    <w:basedOn w:val="a1"/>
    <w:rsid w:val="00EC55D6"/>
    <w:pPr>
      <w:widowControl/>
      <w:pBdr>
        <w:top w:val="single" w:sz="4" w:space="0" w:color="auto"/>
        <w:right w:val="single" w:sz="4" w:space="0" w:color="auto"/>
      </w:pBdr>
      <w:suppressAutoHyphens w:val="0"/>
      <w:autoSpaceDE/>
      <w:spacing w:before="100" w:beforeAutospacing="1" w:after="100" w:afterAutospacing="1" w:line="240" w:lineRule="auto"/>
      <w:ind w:firstLine="0"/>
      <w:jc w:val="left"/>
    </w:pPr>
    <w:rPr>
      <w:rFonts w:ascii="Times New Roman" w:hAnsi="Times New Roman" w:cs="Times New Roman"/>
      <w:sz w:val="20"/>
      <w:szCs w:val="20"/>
      <w:lang w:eastAsia="ru-RU"/>
    </w:rPr>
  </w:style>
  <w:style w:type="paragraph" w:customStyle="1" w:styleId="xl127">
    <w:name w:val="xl127"/>
    <w:basedOn w:val="a1"/>
    <w:rsid w:val="00EC55D6"/>
    <w:pPr>
      <w:widowControl/>
      <w:pBdr>
        <w:top w:val="single" w:sz="4" w:space="0" w:color="auto"/>
      </w:pBdr>
      <w:suppressAutoHyphens w:val="0"/>
      <w:autoSpaceDE/>
      <w:spacing w:before="100" w:beforeAutospacing="1" w:after="100" w:afterAutospacing="1" w:line="240" w:lineRule="auto"/>
      <w:ind w:firstLine="0"/>
      <w:jc w:val="center"/>
    </w:pPr>
    <w:rPr>
      <w:rFonts w:ascii="Times New Roman" w:hAnsi="Times New Roman" w:cs="Times New Roman"/>
      <w:sz w:val="20"/>
      <w:szCs w:val="20"/>
      <w:lang w:eastAsia="ru-RU"/>
    </w:rPr>
  </w:style>
  <w:style w:type="paragraph" w:customStyle="1" w:styleId="xl128">
    <w:name w:val="xl128"/>
    <w:basedOn w:val="a1"/>
    <w:rsid w:val="00EC55D6"/>
    <w:pPr>
      <w:widowControl/>
      <w:pBdr>
        <w:left w:val="single" w:sz="4" w:space="0" w:color="auto"/>
        <w:bottom w:val="single" w:sz="4" w:space="0" w:color="auto"/>
        <w:right w:val="single" w:sz="4" w:space="0" w:color="auto"/>
      </w:pBdr>
      <w:suppressAutoHyphens w:val="0"/>
      <w:autoSpaceDE/>
      <w:spacing w:before="100" w:beforeAutospacing="1" w:after="100" w:afterAutospacing="1" w:line="240" w:lineRule="auto"/>
      <w:ind w:firstLine="0"/>
      <w:jc w:val="right"/>
    </w:pPr>
    <w:rPr>
      <w:rFonts w:ascii="Times New Roman" w:hAnsi="Times New Roman" w:cs="Times New Roman"/>
      <w:b/>
      <w:bCs/>
      <w:sz w:val="20"/>
      <w:szCs w:val="20"/>
      <w:lang w:eastAsia="ru-RU"/>
    </w:rPr>
  </w:style>
  <w:style w:type="paragraph" w:customStyle="1" w:styleId="xl129">
    <w:name w:val="xl129"/>
    <w:basedOn w:val="a1"/>
    <w:rsid w:val="00EC55D6"/>
    <w:pPr>
      <w:widowControl/>
      <w:pBdr>
        <w:bottom w:val="single" w:sz="4" w:space="0" w:color="auto"/>
        <w:right w:val="single" w:sz="4" w:space="0" w:color="auto"/>
      </w:pBdr>
      <w:suppressAutoHyphens w:val="0"/>
      <w:autoSpaceDE/>
      <w:spacing w:before="100" w:beforeAutospacing="1" w:after="100" w:afterAutospacing="1" w:line="240" w:lineRule="auto"/>
      <w:ind w:firstLine="0"/>
      <w:jc w:val="center"/>
    </w:pPr>
    <w:rPr>
      <w:rFonts w:ascii="Times New Roman" w:hAnsi="Times New Roman" w:cs="Times New Roman"/>
      <w:b/>
      <w:bCs/>
      <w:color w:val="FFFFFF"/>
      <w:sz w:val="20"/>
      <w:szCs w:val="20"/>
      <w:lang w:eastAsia="ru-RU"/>
    </w:rPr>
  </w:style>
  <w:style w:type="paragraph" w:customStyle="1" w:styleId="xl130">
    <w:name w:val="xl130"/>
    <w:basedOn w:val="a1"/>
    <w:rsid w:val="00EC55D6"/>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line="240" w:lineRule="auto"/>
      <w:ind w:firstLine="0"/>
      <w:jc w:val="center"/>
      <w:textAlignment w:val="center"/>
    </w:pPr>
    <w:rPr>
      <w:rFonts w:ascii="Times New Roman" w:hAnsi="Times New Roman" w:cs="Times New Roman"/>
      <w:b/>
      <w:bCs/>
      <w:sz w:val="20"/>
      <w:szCs w:val="20"/>
      <w:lang w:eastAsia="ru-RU"/>
    </w:rPr>
  </w:style>
  <w:style w:type="paragraph" w:customStyle="1" w:styleId="xl131">
    <w:name w:val="xl131"/>
    <w:basedOn w:val="a1"/>
    <w:rsid w:val="00EC55D6"/>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line="240" w:lineRule="auto"/>
      <w:ind w:firstLine="0"/>
      <w:jc w:val="center"/>
      <w:textAlignment w:val="center"/>
    </w:pPr>
    <w:rPr>
      <w:rFonts w:ascii="Times New Roman" w:hAnsi="Times New Roman" w:cs="Times New Roman"/>
      <w:b/>
      <w:bCs/>
      <w:sz w:val="20"/>
      <w:szCs w:val="20"/>
      <w:lang w:eastAsia="ru-RU"/>
    </w:rPr>
  </w:style>
  <w:style w:type="paragraph" w:customStyle="1" w:styleId="xl132">
    <w:name w:val="xl132"/>
    <w:basedOn w:val="a1"/>
    <w:rsid w:val="00EC55D6"/>
    <w:pPr>
      <w:widowControl/>
      <w:pBdr>
        <w:top w:val="single" w:sz="4" w:space="0" w:color="auto"/>
        <w:left w:val="single" w:sz="4" w:space="0" w:color="auto"/>
        <w:bottom w:val="single" w:sz="4" w:space="0" w:color="auto"/>
        <w:right w:val="single" w:sz="4" w:space="0" w:color="auto"/>
      </w:pBdr>
      <w:suppressAutoHyphens w:val="0"/>
      <w:autoSpaceDE/>
      <w:spacing w:before="100" w:beforeAutospacing="1" w:after="100" w:afterAutospacing="1" w:line="240" w:lineRule="auto"/>
      <w:ind w:firstLine="0"/>
      <w:jc w:val="center"/>
      <w:textAlignment w:val="center"/>
    </w:pPr>
    <w:rPr>
      <w:rFonts w:ascii="Times New Roman" w:hAnsi="Times New Roman" w:cs="Times New Roman"/>
      <w:b/>
      <w:bCs/>
      <w:sz w:val="20"/>
      <w:szCs w:val="20"/>
      <w:lang w:eastAsia="ru-RU"/>
    </w:rPr>
  </w:style>
  <w:style w:type="paragraph" w:customStyle="1" w:styleId="xl133">
    <w:name w:val="xl133"/>
    <w:basedOn w:val="a1"/>
    <w:rsid w:val="00EC55D6"/>
    <w:pPr>
      <w:widowControl/>
      <w:pBdr>
        <w:top w:val="single" w:sz="4" w:space="0" w:color="000000"/>
        <w:left w:val="single" w:sz="4" w:space="0" w:color="000000"/>
        <w:bottom w:val="single" w:sz="4" w:space="0" w:color="000000"/>
        <w:right w:val="single" w:sz="4" w:space="0" w:color="000000"/>
      </w:pBdr>
      <w:suppressAutoHyphens w:val="0"/>
      <w:autoSpaceDE/>
      <w:spacing w:before="100" w:beforeAutospacing="1" w:after="100" w:afterAutospacing="1" w:line="240" w:lineRule="auto"/>
      <w:ind w:firstLine="0"/>
      <w:jc w:val="center"/>
      <w:textAlignment w:val="center"/>
    </w:pPr>
    <w:rPr>
      <w:rFonts w:ascii="Times New Roman" w:hAnsi="Times New Roman" w:cs="Times New Roman"/>
      <w:b/>
      <w:bCs/>
      <w:sz w:val="20"/>
      <w:szCs w:val="20"/>
      <w:lang w:eastAsia="ru-RU"/>
    </w:rPr>
  </w:style>
  <w:style w:type="paragraph" w:customStyle="1" w:styleId="xl134">
    <w:name w:val="xl134"/>
    <w:basedOn w:val="a1"/>
    <w:rsid w:val="00EC55D6"/>
    <w:pPr>
      <w:widowControl/>
      <w:pBdr>
        <w:top w:val="single" w:sz="4" w:space="0" w:color="000000"/>
        <w:left w:val="single" w:sz="4" w:space="0" w:color="000000"/>
        <w:bottom w:val="single" w:sz="4" w:space="0" w:color="auto"/>
        <w:right w:val="single" w:sz="4" w:space="0" w:color="000000"/>
      </w:pBdr>
      <w:suppressAutoHyphens w:val="0"/>
      <w:autoSpaceDE/>
      <w:spacing w:before="100" w:beforeAutospacing="1" w:after="100" w:afterAutospacing="1" w:line="240" w:lineRule="auto"/>
      <w:ind w:firstLine="0"/>
      <w:jc w:val="center"/>
      <w:textAlignment w:val="center"/>
    </w:pPr>
    <w:rPr>
      <w:rFonts w:ascii="Times New Roman" w:hAnsi="Times New Roman" w:cs="Times New Roman"/>
      <w:b/>
      <w:bCs/>
      <w:sz w:val="20"/>
      <w:szCs w:val="20"/>
      <w:lang w:eastAsia="ru-RU"/>
    </w:rPr>
  </w:style>
  <w:style w:type="paragraph" w:customStyle="1" w:styleId="xl135">
    <w:name w:val="xl135"/>
    <w:basedOn w:val="a1"/>
    <w:rsid w:val="00EC55D6"/>
    <w:pPr>
      <w:widowControl/>
      <w:pBdr>
        <w:top w:val="single" w:sz="4" w:space="0" w:color="auto"/>
        <w:left w:val="single" w:sz="4" w:space="0" w:color="auto"/>
        <w:right w:val="single" w:sz="4" w:space="0" w:color="auto"/>
      </w:pBdr>
      <w:suppressAutoHyphens w:val="0"/>
      <w:autoSpaceDE/>
      <w:spacing w:before="100" w:beforeAutospacing="1" w:after="100" w:afterAutospacing="1" w:line="240" w:lineRule="auto"/>
      <w:ind w:firstLine="0"/>
      <w:jc w:val="center"/>
      <w:textAlignment w:val="center"/>
    </w:pPr>
    <w:rPr>
      <w:rFonts w:ascii="Times New Roman" w:hAnsi="Times New Roman" w:cs="Times New Roman"/>
      <w:b/>
      <w:bCs/>
      <w:sz w:val="20"/>
      <w:szCs w:val="20"/>
      <w:lang w:eastAsia="ru-RU"/>
    </w:rPr>
  </w:style>
  <w:style w:type="paragraph" w:customStyle="1" w:styleId="xl136">
    <w:name w:val="xl136"/>
    <w:basedOn w:val="a1"/>
    <w:rsid w:val="00EC55D6"/>
    <w:pPr>
      <w:widowControl/>
      <w:pBdr>
        <w:left w:val="single" w:sz="4" w:space="0" w:color="auto"/>
        <w:right w:val="single" w:sz="4" w:space="0" w:color="auto"/>
      </w:pBdr>
      <w:suppressAutoHyphens w:val="0"/>
      <w:autoSpaceDE/>
      <w:spacing w:before="100" w:beforeAutospacing="1" w:after="100" w:afterAutospacing="1" w:line="240" w:lineRule="auto"/>
      <w:ind w:firstLine="0"/>
      <w:jc w:val="center"/>
      <w:textAlignment w:val="center"/>
    </w:pPr>
    <w:rPr>
      <w:rFonts w:ascii="Times New Roman" w:hAnsi="Times New Roman" w:cs="Times New Roman"/>
      <w:b/>
      <w:bCs/>
      <w:sz w:val="20"/>
      <w:szCs w:val="20"/>
      <w:lang w:eastAsia="ru-RU"/>
    </w:rPr>
  </w:style>
  <w:style w:type="paragraph" w:customStyle="1" w:styleId="xl137">
    <w:name w:val="xl137"/>
    <w:basedOn w:val="a1"/>
    <w:rsid w:val="00EC55D6"/>
    <w:pPr>
      <w:widowControl/>
      <w:suppressAutoHyphens w:val="0"/>
      <w:autoSpaceDE/>
      <w:spacing w:before="100" w:beforeAutospacing="1" w:after="100" w:afterAutospacing="1" w:line="240" w:lineRule="auto"/>
      <w:ind w:firstLine="0"/>
      <w:jc w:val="center"/>
      <w:textAlignment w:val="center"/>
    </w:pPr>
    <w:rPr>
      <w:rFonts w:ascii="Times New Roman" w:hAnsi="Times New Roman" w:cs="Times New Roman"/>
      <w:b/>
      <w:bCs/>
      <w:sz w:val="20"/>
      <w:szCs w:val="20"/>
      <w:lang w:eastAsia="ru-RU"/>
    </w:rPr>
  </w:style>
  <w:style w:type="character" w:customStyle="1" w:styleId="Normal2">
    <w:name w:val="Normal Знак Знак2"/>
    <w:link w:val="Normal"/>
    <w:rsid w:val="00EC55D6"/>
    <w:rPr>
      <w:sz w:val="22"/>
    </w:rPr>
  </w:style>
  <w:style w:type="paragraph" w:customStyle="1" w:styleId="textb">
    <w:name w:val="textb"/>
    <w:basedOn w:val="a1"/>
    <w:rsid w:val="00EC55D6"/>
    <w:pPr>
      <w:widowControl/>
      <w:suppressAutoHyphens w:val="0"/>
      <w:autoSpaceDE/>
      <w:spacing w:before="100" w:beforeAutospacing="1" w:after="100" w:afterAutospacing="1" w:line="240" w:lineRule="auto"/>
      <w:ind w:firstLine="0"/>
      <w:jc w:val="left"/>
    </w:pPr>
    <w:rPr>
      <w:rFonts w:ascii="Times New Roman" w:hAnsi="Times New Roman" w:cs="Times New Roman"/>
      <w:sz w:val="24"/>
      <w:szCs w:val="24"/>
      <w:lang w:eastAsia="ru-RU"/>
    </w:rPr>
  </w:style>
  <w:style w:type="numbering" w:customStyle="1" w:styleId="10">
    <w:name w:val="Стиль10"/>
    <w:uiPriority w:val="99"/>
    <w:rsid w:val="00EC55D6"/>
    <w:pPr>
      <w:numPr>
        <w:numId w:val="10"/>
      </w:numPr>
    </w:pPr>
  </w:style>
  <w:style w:type="numbering" w:customStyle="1" w:styleId="8">
    <w:name w:val="Стиль8"/>
    <w:uiPriority w:val="99"/>
    <w:rsid w:val="00EC55D6"/>
    <w:pPr>
      <w:numPr>
        <w:numId w:val="11"/>
      </w:numPr>
    </w:pPr>
  </w:style>
  <w:style w:type="numbering" w:customStyle="1" w:styleId="9">
    <w:name w:val="Стиль9"/>
    <w:uiPriority w:val="99"/>
    <w:rsid w:val="00EC55D6"/>
    <w:pPr>
      <w:numPr>
        <w:numId w:val="12"/>
      </w:numPr>
    </w:pPr>
  </w:style>
  <w:style w:type="character" w:customStyle="1" w:styleId="af3">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link w:val="af2"/>
    <w:uiPriority w:val="34"/>
    <w:locked/>
    <w:rsid w:val="00EC55D6"/>
    <w:rPr>
      <w:rFonts w:ascii="Arial" w:hAnsi="Arial" w:cs="Arial"/>
      <w:sz w:val="16"/>
      <w:szCs w:val="16"/>
      <w:lang w:eastAsia="ar-SA"/>
    </w:rPr>
  </w:style>
  <w:style w:type="character" w:customStyle="1" w:styleId="doccaption">
    <w:name w:val="doccaption"/>
    <w:basedOn w:val="a2"/>
    <w:rsid w:val="00EC55D6"/>
  </w:style>
  <w:style w:type="character" w:customStyle="1" w:styleId="docaccesstitle">
    <w:name w:val="docaccess_title"/>
    <w:basedOn w:val="a2"/>
    <w:rsid w:val="00EC55D6"/>
  </w:style>
  <w:style w:type="character" w:customStyle="1" w:styleId="affffffffa">
    <w:name w:val="Центр Знак"/>
    <w:link w:val="affffffffb"/>
    <w:rsid w:val="00EC55D6"/>
    <w:rPr>
      <w:sz w:val="28"/>
      <w:szCs w:val="24"/>
    </w:rPr>
  </w:style>
  <w:style w:type="paragraph" w:customStyle="1" w:styleId="affffffffb">
    <w:name w:val="Центр"/>
    <w:basedOn w:val="a1"/>
    <w:link w:val="affffffffa"/>
    <w:rsid w:val="00EC55D6"/>
    <w:pPr>
      <w:widowControl/>
      <w:suppressAutoHyphens w:val="0"/>
      <w:autoSpaceDE/>
      <w:spacing w:line="240" w:lineRule="auto"/>
      <w:ind w:firstLine="0"/>
      <w:jc w:val="center"/>
    </w:pPr>
    <w:rPr>
      <w:rFonts w:ascii="Times New Roman" w:hAnsi="Times New Roman" w:cs="Times New Roman"/>
      <w:sz w:val="28"/>
      <w:szCs w:val="24"/>
      <w:lang w:eastAsia="ru-RU"/>
    </w:rPr>
  </w:style>
  <w:style w:type="paragraph" w:styleId="2ff">
    <w:name w:val="List 2"/>
    <w:basedOn w:val="a1"/>
    <w:rsid w:val="00EC55D6"/>
    <w:pPr>
      <w:widowControl/>
      <w:suppressAutoHyphens w:val="0"/>
      <w:autoSpaceDE/>
      <w:spacing w:line="240" w:lineRule="auto"/>
      <w:ind w:left="566" w:hanging="283"/>
      <w:jc w:val="left"/>
    </w:pPr>
    <w:rPr>
      <w:rFonts w:ascii="Times New Roman" w:hAnsi="Times New Roman" w:cs="Times New Roman"/>
      <w:sz w:val="24"/>
      <w:szCs w:val="24"/>
      <w:lang w:eastAsia="ru-RU"/>
    </w:rPr>
  </w:style>
  <w:style w:type="character" w:customStyle="1" w:styleId="2ff0">
    <w:name w:val="Основной текст Знак2"/>
    <w:aliases w:val="Основной текст Знак Знак Знак Знак Знак2,Табличный Знак1,бпОсновной текст Знак,Body Text Char Знак,body text Знак,Основной текст1 Знак"/>
    <w:rsid w:val="00EC55D6"/>
    <w:rPr>
      <w:color w:val="000000"/>
      <w:sz w:val="24"/>
      <w:szCs w:val="26"/>
      <w:lang w:eastAsia="ar-SA"/>
    </w:rPr>
  </w:style>
  <w:style w:type="paragraph" w:customStyle="1" w:styleId="consplusnormal2">
    <w:name w:val="consplusnormal"/>
    <w:basedOn w:val="a1"/>
    <w:rsid w:val="00EC55D6"/>
    <w:pPr>
      <w:widowControl/>
      <w:suppressAutoHyphens w:val="0"/>
      <w:autoSpaceDE/>
      <w:spacing w:before="100" w:beforeAutospacing="1" w:after="100" w:afterAutospacing="1" w:line="240" w:lineRule="auto"/>
      <w:ind w:firstLine="0"/>
      <w:jc w:val="left"/>
    </w:pPr>
    <w:rPr>
      <w:rFonts w:ascii="Times New Roman" w:hAnsi="Times New Roman" w:cs="Times New Roman"/>
      <w:sz w:val="24"/>
      <w:szCs w:val="24"/>
      <w:lang w:eastAsia="ru-RU"/>
    </w:rPr>
  </w:style>
  <w:style w:type="paragraph" w:customStyle="1" w:styleId="msonormal0">
    <w:name w:val="msonormal"/>
    <w:basedOn w:val="a1"/>
    <w:rsid w:val="00EC55D6"/>
    <w:pPr>
      <w:widowControl/>
      <w:suppressAutoHyphens w:val="0"/>
      <w:autoSpaceDE/>
      <w:spacing w:before="100" w:beforeAutospacing="1" w:after="100" w:afterAutospacing="1" w:line="240" w:lineRule="auto"/>
      <w:ind w:firstLine="0"/>
      <w:jc w:val="left"/>
    </w:pPr>
    <w:rPr>
      <w:rFonts w:ascii="Times New Roman" w:hAnsi="Times New Roman" w:cs="Times New Roman"/>
      <w:sz w:val="24"/>
      <w:szCs w:val="24"/>
      <w:lang w:eastAsia="ru-RU"/>
    </w:rPr>
  </w:style>
  <w:style w:type="character" w:customStyle="1" w:styleId="1fffe">
    <w:name w:val="Заголовок №1_"/>
    <w:rsid w:val="00EC55D6"/>
    <w:rPr>
      <w:rFonts w:ascii="Arial" w:eastAsia="Arial" w:hAnsi="Arial" w:cs="Arial"/>
      <w:b/>
      <w:bCs/>
    </w:rPr>
  </w:style>
  <w:style w:type="character" w:customStyle="1" w:styleId="nowrap">
    <w:name w:val="nowrap"/>
    <w:basedOn w:val="a2"/>
    <w:rsid w:val="00EC55D6"/>
  </w:style>
  <w:style w:type="character" w:customStyle="1" w:styleId="affffffffc">
    <w:name w:val="Основной текст_"/>
    <w:rsid w:val="00EC55D6"/>
    <w:rPr>
      <w:rFonts w:ascii="Times New Roman" w:eastAsia="Times New Roman" w:hAnsi="Times New Roman" w:cs="Times New Roman"/>
      <w:b w:val="0"/>
      <w:bCs w:val="0"/>
      <w:i w:val="0"/>
      <w:iCs w:val="0"/>
      <w:smallCaps w:val="0"/>
      <w:strike w:val="0"/>
      <w:sz w:val="26"/>
      <w:szCs w:val="26"/>
      <w:u w:val="none"/>
    </w:rPr>
  </w:style>
  <w:style w:type="character" w:customStyle="1" w:styleId="affffffffd">
    <w:name w:val="Другое_"/>
    <w:link w:val="affffffffe"/>
    <w:uiPriority w:val="99"/>
    <w:rsid w:val="00EC55D6"/>
    <w:rPr>
      <w:rFonts w:ascii="Arial" w:eastAsia="Arial" w:hAnsi="Arial" w:cs="Arial"/>
    </w:rPr>
  </w:style>
  <w:style w:type="paragraph" w:customStyle="1" w:styleId="affffffffe">
    <w:name w:val="Другое"/>
    <w:basedOn w:val="a1"/>
    <w:link w:val="affffffffd"/>
    <w:uiPriority w:val="99"/>
    <w:rsid w:val="00EC55D6"/>
    <w:pPr>
      <w:suppressAutoHyphens w:val="0"/>
      <w:autoSpaceDE/>
      <w:spacing w:line="240" w:lineRule="auto"/>
      <w:ind w:firstLine="0"/>
      <w:jc w:val="center"/>
    </w:pPr>
    <w:rPr>
      <w:rFonts w:eastAsia="Arial"/>
      <w:sz w:val="20"/>
      <w:szCs w:val="20"/>
      <w:lang w:eastAsia="ru-RU"/>
    </w:rPr>
  </w:style>
  <w:style w:type="character" w:customStyle="1" w:styleId="affffff7">
    <w:name w:val="Обычный (Интернет) Знак"/>
    <w:aliases w:val="Обычный (Web) Знак, Знак Знак22 Знак,Обычный (веб) Знак Знак,Обычный (Web) Знак Знак Знак,Обычный (веб)2 Знак Знак Знак Знак Знак,Знак2 Знак Знак Знак1 Знак Знак Знак Знак Знак,Обычный (веб)11 Знак Знак Знак Знак Знак"/>
    <w:link w:val="Web"/>
    <w:rsid w:val="00EC55D6"/>
    <w:rPr>
      <w:rFonts w:ascii="Arial" w:eastAsia="Lucida Sans Unicode" w:hAnsi="Arial" w:cs="Tahoma"/>
      <w:color w:val="000000"/>
      <w:sz w:val="28"/>
      <w:szCs w:val="28"/>
      <w:lang w:eastAsia="ar-SA"/>
    </w:rPr>
  </w:style>
  <w:style w:type="paragraph" w:customStyle="1" w:styleId="afffffffff">
    <w:name w:val="Абзац"/>
    <w:basedOn w:val="a1"/>
    <w:link w:val="afffffffff0"/>
    <w:qFormat/>
    <w:rsid w:val="00EC55D6"/>
    <w:pPr>
      <w:widowControl/>
      <w:suppressAutoHyphens w:val="0"/>
      <w:autoSpaceDE/>
      <w:spacing w:before="120" w:after="60" w:line="240" w:lineRule="auto"/>
      <w:ind w:firstLine="567"/>
    </w:pPr>
    <w:rPr>
      <w:rFonts w:ascii="Times New Roman" w:hAnsi="Times New Roman" w:cs="Times New Roman"/>
      <w:sz w:val="24"/>
      <w:szCs w:val="24"/>
      <w:lang w:eastAsia="ru-RU"/>
    </w:rPr>
  </w:style>
  <w:style w:type="character" w:customStyle="1" w:styleId="afffffffff0">
    <w:name w:val="Абзац Знак"/>
    <w:link w:val="afffffffff"/>
    <w:rsid w:val="00EC55D6"/>
    <w:rPr>
      <w:sz w:val="24"/>
      <w:szCs w:val="24"/>
    </w:rPr>
  </w:style>
  <w:style w:type="paragraph" w:customStyle="1" w:styleId="S10">
    <w:name w:val="S_Заголовок 1"/>
    <w:basedOn w:val="a1"/>
    <w:rsid w:val="000F7ECB"/>
    <w:pPr>
      <w:widowControl/>
      <w:suppressAutoHyphens w:val="0"/>
      <w:autoSpaceDE/>
      <w:spacing w:line="240" w:lineRule="auto"/>
      <w:ind w:left="360" w:hanging="360"/>
      <w:jc w:val="center"/>
    </w:pPr>
    <w:rPr>
      <w:rFonts w:ascii="Times New Roman" w:hAnsi="Times New Roman" w:cs="Times New Roman"/>
      <w:caps/>
      <w:sz w:val="24"/>
      <w:szCs w:val="24"/>
      <w:lang w:eastAsia="ru-RU"/>
    </w:rPr>
  </w:style>
  <w:style w:type="paragraph" w:customStyle="1" w:styleId="S2">
    <w:name w:val="S_Заголовок 2"/>
    <w:basedOn w:val="2"/>
    <w:link w:val="S20"/>
    <w:rsid w:val="000F7ECB"/>
    <w:pPr>
      <w:keepNext w:val="0"/>
      <w:widowControl/>
      <w:suppressAutoHyphens w:val="0"/>
      <w:autoSpaceDE/>
      <w:spacing w:before="0" w:after="0" w:line="240" w:lineRule="auto"/>
      <w:ind w:left="360" w:hanging="360"/>
    </w:pPr>
    <w:rPr>
      <w:rFonts w:ascii="Times New Roman" w:hAnsi="Times New Roman"/>
      <w:bCs w:val="0"/>
      <w:i w:val="0"/>
      <w:iCs w:val="0"/>
      <w:sz w:val="24"/>
      <w:szCs w:val="24"/>
    </w:rPr>
  </w:style>
  <w:style w:type="character" w:customStyle="1" w:styleId="S20">
    <w:name w:val="S_Заголовок 2 Знак"/>
    <w:link w:val="S2"/>
    <w:rsid w:val="000F7ECB"/>
    <w:rPr>
      <w:b/>
      <w:sz w:val="24"/>
      <w:szCs w:val="24"/>
      <w:lang w:eastAsia="ar-SA"/>
    </w:rPr>
  </w:style>
  <w:style w:type="paragraph" w:customStyle="1" w:styleId="S3">
    <w:name w:val="S_Заголовок 3"/>
    <w:basedOn w:val="3"/>
    <w:rsid w:val="000F7ECB"/>
    <w:pPr>
      <w:keepNext w:val="0"/>
      <w:widowControl/>
      <w:suppressAutoHyphens w:val="0"/>
      <w:autoSpaceDE/>
      <w:spacing w:before="0" w:after="0" w:line="360" w:lineRule="auto"/>
      <w:ind w:left="720" w:hanging="720"/>
      <w:jc w:val="left"/>
    </w:pPr>
    <w:rPr>
      <w:rFonts w:ascii="Times New Roman" w:hAnsi="Times New Roman"/>
      <w:b w:val="0"/>
      <w:bCs w:val="0"/>
      <w:sz w:val="24"/>
      <w:szCs w:val="24"/>
      <w:u w:val="single"/>
      <w:lang w:eastAsia="ru-RU"/>
    </w:rPr>
  </w:style>
  <w:style w:type="paragraph" w:customStyle="1" w:styleId="S4">
    <w:name w:val="S_Заголовок 4"/>
    <w:basedOn w:val="4"/>
    <w:rsid w:val="000F7ECB"/>
    <w:pPr>
      <w:keepNext w:val="0"/>
      <w:widowControl/>
      <w:suppressAutoHyphens w:val="0"/>
      <w:autoSpaceDE/>
      <w:spacing w:before="0" w:after="0" w:line="240" w:lineRule="auto"/>
      <w:ind w:left="720" w:hanging="720"/>
      <w:jc w:val="left"/>
    </w:pPr>
    <w:rPr>
      <w:b w:val="0"/>
      <w:bCs w:val="0"/>
      <w:i/>
      <w:sz w:val="24"/>
      <w:szCs w:val="24"/>
      <w:lang w:eastAsia="ru-RU"/>
    </w:rPr>
  </w:style>
  <w:style w:type="paragraph" w:customStyle="1" w:styleId="S5">
    <w:name w:val="S_Заголовок 5"/>
    <w:basedOn w:val="5"/>
    <w:rsid w:val="000F7ECB"/>
    <w:pPr>
      <w:widowControl/>
      <w:suppressAutoHyphens w:val="0"/>
      <w:autoSpaceDE/>
      <w:spacing w:before="0" w:after="0" w:line="240" w:lineRule="auto"/>
      <w:ind w:left="1080" w:hanging="1080"/>
      <w:jc w:val="left"/>
    </w:pPr>
    <w:rPr>
      <w:rFonts w:ascii="Times New Roman" w:hAnsi="Times New Roman"/>
      <w:b w:val="0"/>
      <w:bCs w:val="0"/>
      <w:i w:val="0"/>
      <w:iCs w:val="0"/>
      <w:sz w:val="24"/>
      <w:szCs w:val="24"/>
      <w:lang w:eastAsia="ru-RU"/>
    </w:rPr>
  </w:style>
  <w:style w:type="paragraph" w:customStyle="1" w:styleId="afffffffff1">
    <w:name w:val="заг"/>
    <w:basedOn w:val="a1"/>
    <w:next w:val="a1"/>
    <w:rsid w:val="000F7ECB"/>
    <w:pPr>
      <w:keepNext/>
      <w:suppressAutoHyphens w:val="0"/>
      <w:autoSpaceDE/>
      <w:snapToGrid w:val="0"/>
      <w:spacing w:line="240" w:lineRule="auto"/>
      <w:ind w:firstLine="0"/>
      <w:jc w:val="left"/>
    </w:pPr>
    <w:rPr>
      <w:rFonts w:ascii="Times New Roman" w:hAnsi="Times New Roman" w:cs="Times New Roman"/>
      <w:sz w:val="24"/>
      <w:szCs w:val="20"/>
      <w:lang w:val="en-US" w:eastAsia="ru-RU"/>
    </w:rPr>
  </w:style>
  <w:style w:type="character" w:customStyle="1" w:styleId="S6">
    <w:name w:val="S_Обычный с подчеркиванием Знак"/>
    <w:link w:val="S7"/>
    <w:rsid w:val="000F7ECB"/>
    <w:rPr>
      <w:sz w:val="24"/>
      <w:szCs w:val="24"/>
      <w:u w:val="single"/>
      <w:lang w:eastAsia="ar-SA"/>
    </w:rPr>
  </w:style>
  <w:style w:type="paragraph" w:customStyle="1" w:styleId="S7">
    <w:name w:val="S_Обычный с подчеркиванием"/>
    <w:basedOn w:val="a1"/>
    <w:link w:val="S6"/>
    <w:rsid w:val="000F7ECB"/>
    <w:pPr>
      <w:widowControl/>
      <w:suppressAutoHyphens w:val="0"/>
      <w:autoSpaceDE/>
      <w:spacing w:line="360" w:lineRule="auto"/>
      <w:ind w:firstLine="709"/>
    </w:pPr>
    <w:rPr>
      <w:rFonts w:ascii="Times New Roman" w:hAnsi="Times New Roman" w:cs="Times New Roman"/>
      <w:sz w:val="24"/>
      <w:szCs w:val="24"/>
      <w:u w:val="single"/>
    </w:rPr>
  </w:style>
</w:styles>
</file>

<file path=word/webSettings.xml><?xml version="1.0" encoding="utf-8"?>
<w:webSettings xmlns:r="http://schemas.openxmlformats.org/officeDocument/2006/relationships" xmlns:w="http://schemas.openxmlformats.org/wordprocessingml/2006/main">
  <w:divs>
    <w:div w:id="357783494">
      <w:bodyDiv w:val="1"/>
      <w:marLeft w:val="0"/>
      <w:marRight w:val="0"/>
      <w:marTop w:val="0"/>
      <w:marBottom w:val="0"/>
      <w:divBdr>
        <w:top w:val="none" w:sz="0" w:space="0" w:color="auto"/>
        <w:left w:val="none" w:sz="0" w:space="0" w:color="auto"/>
        <w:bottom w:val="none" w:sz="0" w:space="0" w:color="auto"/>
        <w:right w:val="none" w:sz="0" w:space="0" w:color="auto"/>
      </w:divBdr>
    </w:div>
    <w:div w:id="537397090">
      <w:bodyDiv w:val="1"/>
      <w:marLeft w:val="0"/>
      <w:marRight w:val="0"/>
      <w:marTop w:val="0"/>
      <w:marBottom w:val="0"/>
      <w:divBdr>
        <w:top w:val="none" w:sz="0" w:space="0" w:color="auto"/>
        <w:left w:val="none" w:sz="0" w:space="0" w:color="auto"/>
        <w:bottom w:val="none" w:sz="0" w:space="0" w:color="auto"/>
        <w:right w:val="none" w:sz="0" w:space="0" w:color="auto"/>
      </w:divBdr>
    </w:div>
    <w:div w:id="678042539">
      <w:bodyDiv w:val="1"/>
      <w:marLeft w:val="0"/>
      <w:marRight w:val="0"/>
      <w:marTop w:val="0"/>
      <w:marBottom w:val="0"/>
      <w:divBdr>
        <w:top w:val="none" w:sz="0" w:space="0" w:color="auto"/>
        <w:left w:val="none" w:sz="0" w:space="0" w:color="auto"/>
        <w:bottom w:val="none" w:sz="0" w:space="0" w:color="auto"/>
        <w:right w:val="none" w:sz="0" w:space="0" w:color="auto"/>
      </w:divBdr>
    </w:div>
    <w:div w:id="1013071492">
      <w:bodyDiv w:val="1"/>
      <w:marLeft w:val="0"/>
      <w:marRight w:val="0"/>
      <w:marTop w:val="0"/>
      <w:marBottom w:val="0"/>
      <w:divBdr>
        <w:top w:val="none" w:sz="0" w:space="0" w:color="auto"/>
        <w:left w:val="none" w:sz="0" w:space="0" w:color="auto"/>
        <w:bottom w:val="none" w:sz="0" w:space="0" w:color="auto"/>
        <w:right w:val="none" w:sz="0" w:space="0" w:color="auto"/>
      </w:divBdr>
    </w:div>
    <w:div w:id="1915701212">
      <w:bodyDiv w:val="1"/>
      <w:marLeft w:val="0"/>
      <w:marRight w:val="0"/>
      <w:marTop w:val="0"/>
      <w:marBottom w:val="0"/>
      <w:divBdr>
        <w:top w:val="none" w:sz="0" w:space="0" w:color="auto"/>
        <w:left w:val="none" w:sz="0" w:space="0" w:color="auto"/>
        <w:bottom w:val="none" w:sz="0" w:space="0" w:color="auto"/>
        <w:right w:val="none" w:sz="0" w:space="0" w:color="auto"/>
      </w:divBdr>
    </w:div>
    <w:div w:id="2097823900">
      <w:bodyDiv w:val="1"/>
      <w:marLeft w:val="0"/>
      <w:marRight w:val="0"/>
      <w:marTop w:val="0"/>
      <w:marBottom w:val="0"/>
      <w:divBdr>
        <w:top w:val="none" w:sz="0" w:space="0" w:color="auto"/>
        <w:left w:val="none" w:sz="0" w:space="0" w:color="auto"/>
        <w:bottom w:val="none" w:sz="0" w:space="0" w:color="auto"/>
        <w:right w:val="none" w:sz="0" w:space="0" w:color="auto"/>
      </w:divBdr>
    </w:div>
    <w:div w:id="2129465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valdayadm.ru/municipalnaya-programma-upravlenie-municipalnymi-finansami-valdayskogo-municipalnogo-rayona-na-2014" TargetMode="External"/><Relationship Id="rId26" Type="http://schemas.openxmlformats.org/officeDocument/2006/relationships/hyperlink" Target="http://valdayadm.ru/municipalnaya-programma-formirovanie-komfortnoy-gorodskoy-sredy-na-territorii-vgp-2018-2024" TargetMode="External"/><Relationship Id="rId39" Type="http://schemas.openxmlformats.org/officeDocument/2006/relationships/hyperlink" Target="consultantplus://offline/ref=E9980C2BFCB489AF590BCD98A75D7ADAF2D8781BC444D5FCA426CB2B01FAFA7579459CB2C8258810q563M" TargetMode="External"/><Relationship Id="rId21" Type="http://schemas.openxmlformats.org/officeDocument/2006/relationships/hyperlink" Target="http://valdayadm.ru/ob-utverzhdenii-municipalnoy-programmy-kompleksnoe-razvitie-selskih-territoriy-valdayskogo" TargetMode="External"/><Relationship Id="rId34" Type="http://schemas.openxmlformats.org/officeDocument/2006/relationships/hyperlink" Target="https://ru.wikipedia.org/wiki/%D0%9C10_(%D0%B0%D0%B2%D1%82%D0%BE%D0%B4%D0%BE%D1%80%D0%BE%D0%B3%D0%B0,_%D0%A0%D0%BE%D1%81%D1%81%D0%B8%D1%8F)" TargetMode="External"/><Relationship Id="rId42" Type="http://schemas.openxmlformats.org/officeDocument/2006/relationships/hyperlink" Target="consultantplus://offline/ref=AE91993E9CD551F3DCDF83DAEE743FFF31130B01474DC8E4037ED1C2C6D8A1A9F7CACC551DJ1KCN" TargetMode="External"/><Relationship Id="rId47" Type="http://schemas.openxmlformats.org/officeDocument/2006/relationships/image" Target="media/image8.jpeg"/><Relationship Id="rId50" Type="http://schemas.openxmlformats.org/officeDocument/2006/relationships/hyperlink" Target="consultantplus://offline/ref=78ED7207A949D80083447F7AB73422A70C98196C2DC4E5E7D5FED1BFBF40C24379302AACB98C7F43246E06982670E152DAEDC06AFBA7CE0CV9D7I" TargetMode="External"/><Relationship Id="rId55" Type="http://schemas.openxmlformats.org/officeDocument/2006/relationships/hyperlink" Target="https://ru.wikipedia.org/wiki/%D0%9C10_(%D0%B0%D0%B2%D1%82%D0%BE%D0%B4%D0%BE%D1%80%D0%BE%D0%B3%D0%B0,_%D0%A0%D0%BE%D1%81%D1%81%D0%B8%D1%8F)" TargetMode="External"/><Relationship Id="rId63" Type="http://schemas.openxmlformats.org/officeDocument/2006/relationships/hyperlink" Target="http://www.consultant.ru/document/cons_doc_LAW_6884/" TargetMode="External"/><Relationship Id="rId68" Type="http://schemas.openxmlformats.org/officeDocument/2006/relationships/hyperlink" Target="http://www.consultant.ru/document/cons_doc_LAW_340342/a8d403a36309256c21781d6fb8209de9e0c128aa/" TargetMode="External"/><Relationship Id="rId76" Type="http://schemas.openxmlformats.org/officeDocument/2006/relationships/hyperlink" Target="consultantplus://offline/ref=0F5D81B5570BB73DD5848404D8F4DA67D173380E1DC12960F85D0EF814C40D15AED4066543A69D125C7D9D2BB61595030FF10D92CAD0156F12T5H" TargetMode="External"/><Relationship Id="rId84" Type="http://schemas.openxmlformats.org/officeDocument/2006/relationships/image" Target="media/image14.png"/><Relationship Id="rId89" Type="http://schemas.openxmlformats.org/officeDocument/2006/relationships/image" Target="media/image18.jpeg"/><Relationship Id="rId7" Type="http://schemas.openxmlformats.org/officeDocument/2006/relationships/endnotes" Target="endnotes.xml"/><Relationship Id="rId71" Type="http://schemas.openxmlformats.org/officeDocument/2006/relationships/hyperlink" Target="http://www.consultant.ru/document/cons_doc_LAW_359014/" TargetMode="External"/><Relationship Id="rId92"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www.gks.ru/dbscripts/munst/munst.htm" TargetMode="External"/><Relationship Id="rId29" Type="http://schemas.openxmlformats.org/officeDocument/2006/relationships/hyperlink" Target="http://valdayadm.ru/municipalnaya-programma-obespechenie-ekonomicheskogo-razvitiya-valdayskogo-rayona-na-2016-2026-gody" TargetMode="External"/><Relationship Id="rId11" Type="http://schemas.openxmlformats.org/officeDocument/2006/relationships/image" Target="media/image2.jpeg"/><Relationship Id="rId24" Type="http://schemas.openxmlformats.org/officeDocument/2006/relationships/hyperlink" Target="http://valdayadm.ru/node/11192" TargetMode="External"/><Relationship Id="rId32" Type="http://schemas.openxmlformats.org/officeDocument/2006/relationships/image" Target="media/image4.png"/><Relationship Id="rId37" Type="http://schemas.openxmlformats.org/officeDocument/2006/relationships/chart" Target="charts/chart1.xml"/><Relationship Id="rId40" Type="http://schemas.openxmlformats.org/officeDocument/2006/relationships/hyperlink" Target="consultantplus://offline/ref=505B9E2F462E8F8FD31AC471B457E7C7B4D77BFB0BA89915CB87D345AACDA526163974C9E9CAA59Dn1BAN" TargetMode="External"/><Relationship Id="rId45" Type="http://schemas.openxmlformats.org/officeDocument/2006/relationships/image" Target="media/image7.jpeg"/><Relationship Id="rId53" Type="http://schemas.openxmlformats.org/officeDocument/2006/relationships/hyperlink" Target="consultantplus://offline/ref=8D0869858631F905C4107DF0348F46D243C45822A4BDC630C345FB6FDCC77DA0AE9C218CE855FD2D237A87E8FB12A6F1C245013C9B43t9LBO" TargetMode="External"/><Relationship Id="rId58" Type="http://schemas.openxmlformats.org/officeDocument/2006/relationships/image" Target="media/image10.png"/><Relationship Id="rId66" Type="http://schemas.openxmlformats.org/officeDocument/2006/relationships/hyperlink" Target="http://www.consultant.ru/document/cons_doc_LAW_357147/ad220e9b23aa80e99ca66763d7c66996c42e11b5/" TargetMode="External"/><Relationship Id="rId74" Type="http://schemas.openxmlformats.org/officeDocument/2006/relationships/hyperlink" Target="consultantplus://offline/ref=0F5D81B5570BB73DD5849A1FCDF4DA67D676390910C82960F85D0EF814C40D15AED4066644ADC9431F23C479F35E980710ED0D971DT7H" TargetMode="External"/><Relationship Id="rId79" Type="http://schemas.openxmlformats.org/officeDocument/2006/relationships/hyperlink" Target="http://www.consultant.ru/document/cons_doc_LAW_6884/" TargetMode="External"/><Relationship Id="rId87"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consultant.ru/document/cons_doc_LAW_357935/5cc1c49fd81cc0437144e5ddf4902fdf0fe0a7ea/" TargetMode="External"/><Relationship Id="rId82" Type="http://schemas.openxmlformats.org/officeDocument/2006/relationships/image" Target="media/image12.png"/><Relationship Id="rId90" Type="http://schemas.openxmlformats.org/officeDocument/2006/relationships/image" Target="media/image19.jpeg"/><Relationship Id="rId19" Type="http://schemas.openxmlformats.org/officeDocument/2006/relationships/hyperlink" Target="http://valdayadm.ru/municipalnaya-programma-informatizacii-valdayskogo-municipalnogo-rayona-na-2017-2020-gody" TargetMode="External"/><Relationship Id="rId14" Type="http://schemas.openxmlformats.org/officeDocument/2006/relationships/footer" Target="footer1.xml"/><Relationship Id="rId22" Type="http://schemas.openxmlformats.org/officeDocument/2006/relationships/hyperlink" Target="http://valdayadm.ru/ob-utverzhdenii-municipalnoy-programmy-razvitie-selskogo-hozyaystva-v-valdayskom-municipalnom-0" TargetMode="External"/><Relationship Id="rId27" Type="http://schemas.openxmlformats.org/officeDocument/2006/relationships/hyperlink" Target="http://valdayadm.ru/municipalnaya-programma-sovershenstvovanie-i-soderzhanie-dorozhnogo-hozyaystva-na" TargetMode="External"/><Relationship Id="rId30" Type="http://schemas.openxmlformats.org/officeDocument/2006/relationships/hyperlink" Target="https://ru.wikipedia.org/wiki/%D0%98%D0%B2%D0%B0%D0%BD%D1%82%D0%B5%D0%B5%D0%B2%D1%81%D0%BA%D0%BE%D0%B5_%D1%81%D0%B5%D0%BB%D1%8C%D1%81%D0%BA%D0%BE%D0%B5_%D0%BF%D0%BE%D1%81%D0%B5%D0%BB%D0%B5%D0%BD%D0%B8%D0%B5_(%D0%9D%D0%BE%D0%B2%D0%B3%D0%BE%D1%80%D0%BE%D0%B4%D1%81%D0%BA%D0%B0%D1%8F_%D0%BE%D0%B1%D0%BB%D0%B0%D1%81%D1%82%D1%8C)" TargetMode="External"/><Relationship Id="rId35" Type="http://schemas.openxmlformats.org/officeDocument/2006/relationships/hyperlink" Target="https://ru.wikipedia.org/wiki/%D0%95%D0%B2%D1%80%D0%BE%D0%BF%D0%B5%D0%B9%D1%81%D0%BA%D0%B8%D0%B9_%D0%BC%D0%B0%D1%80%D1%88%D1%80%D1%83%D1%82_E105" TargetMode="External"/><Relationship Id="rId43" Type="http://schemas.openxmlformats.org/officeDocument/2006/relationships/image" Target="media/image5.jpeg"/><Relationship Id="rId48" Type="http://schemas.openxmlformats.org/officeDocument/2006/relationships/image" Target="media/image9.jpeg"/><Relationship Id="rId56" Type="http://schemas.openxmlformats.org/officeDocument/2006/relationships/hyperlink" Target="https://ru.wikipedia.org/wiki/%D0%95%D0%B2%D1%80%D0%BE%D0%BF%D0%B5%D0%B9%D1%81%D0%BA%D0%B8%D0%B9_%D0%BC%D0%B0%D1%80%D1%88%D1%80%D1%83%D1%82_E105" TargetMode="External"/><Relationship Id="rId64" Type="http://schemas.openxmlformats.org/officeDocument/2006/relationships/hyperlink" Target="http://www.consultant.ru/document/cons_doc_LAW_332793/" TargetMode="External"/><Relationship Id="rId69" Type="http://schemas.openxmlformats.org/officeDocument/2006/relationships/hyperlink" Target="http://www.consultant.ru/document/cons_doc_LAW_332148/" TargetMode="External"/><Relationship Id="rId77" Type="http://schemas.openxmlformats.org/officeDocument/2006/relationships/hyperlink" Target="consultantplus://offline/ref=0F5D81B5570BB73DD5849A1FCDF4DA67D174360813C72960F85D0EF814C40D15AED4066543A69D12537D9D2BB61595030FF10D92CAD0156F12T5H" TargetMode="External"/><Relationship Id="rId8" Type="http://schemas.openxmlformats.org/officeDocument/2006/relationships/image" Target="media/image1.emf"/><Relationship Id="rId51" Type="http://schemas.openxmlformats.org/officeDocument/2006/relationships/hyperlink" Target="consultantplus://offline/ref=8D0869858631F905C4107DF0348F46D243C55120A7B3C630C345FB6FDCC77DA0AE9C218CE957FC23732097ECB245ABEDC25E1F3B85439B69t5L0O" TargetMode="External"/><Relationship Id="rId72" Type="http://schemas.openxmlformats.org/officeDocument/2006/relationships/hyperlink" Target="http://www.consultant.ru/document/cons_doc_LAW_330084/" TargetMode="External"/><Relationship Id="rId80" Type="http://schemas.openxmlformats.org/officeDocument/2006/relationships/hyperlink" Target="http://www.consultant.ru/document/cons_doc_LAW_357935/5cc1c49fd81cc0437144e5ddf4902fdf0fe0a7ea/" TargetMode="External"/><Relationship Id="rId85" Type="http://schemas.openxmlformats.org/officeDocument/2006/relationships/image" Target="media/image15.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minenergo.gov.ru/upload/downloaded/public/b10/Prikaz_IPR_PAO_Rosseti_Severo_Zapad.zip" TargetMode="External"/><Relationship Id="rId25" Type="http://schemas.openxmlformats.org/officeDocument/2006/relationships/hyperlink" Target="http://valdayadm.ru/municipalnaya-programma-obespechenie-naseleniya-valdayskogo-municipalnogo-rayona-pitevoy-vodoy" TargetMode="External"/><Relationship Id="rId33" Type="http://schemas.openxmlformats.org/officeDocument/2006/relationships/hyperlink" Target="https://ru.wikipedia.org/wiki/%D0%9C10_(%D0%B0%D0%B2%D1%82%D0%BE%D0%B4%D0%BE%D1%80%D0%BE%D0%B3%D0%B0,_%D0%A0%D0%BE%D1%81%D1%81%D0%B8%D1%8F)" TargetMode="External"/><Relationship Id="rId38" Type="http://schemas.openxmlformats.org/officeDocument/2006/relationships/hyperlink" Target="consultantplus://offline/ref=DB27980ECDB692544BE3D5C872D583F63546211109E297180EFD7C62E67F93B9327F8E55199A3F0408q9M" TargetMode="External"/><Relationship Id="rId46" Type="http://schemas.openxmlformats.org/officeDocument/2006/relationships/hyperlink" Target="http://www.consultant.ru/document/cons_doc_LAW_340353/6ce502db22832b57b9a18b718081020408e32871/" TargetMode="External"/><Relationship Id="rId59" Type="http://schemas.openxmlformats.org/officeDocument/2006/relationships/image" Target="media/image11.png"/><Relationship Id="rId67" Type="http://schemas.openxmlformats.org/officeDocument/2006/relationships/hyperlink" Target="http://www.consultant.ru/document/cons_doc_LAW_340342/814f76c933059091b59d1e16017ae944260a729e/" TargetMode="External"/><Relationship Id="rId20" Type="http://schemas.openxmlformats.org/officeDocument/2006/relationships/hyperlink" Target="http://valdayadm.ru/municipalnaya-programmu-razvitie-fizicheskoy-kultury-i-sporta-v-valdayskom-municipalnom-rayone-na-0" TargetMode="External"/><Relationship Id="rId41" Type="http://schemas.openxmlformats.org/officeDocument/2006/relationships/hyperlink" Target="consultantplus://offline/ref=AE91993E9CD551F3DCDF83DAEE743FFF31130B01474DC8E4037ED1C2C6D8A1A9F7CACC5117J1KFN" TargetMode="External"/><Relationship Id="rId54" Type="http://schemas.openxmlformats.org/officeDocument/2006/relationships/hyperlink" Target="https://ru.wikipedia.org/wiki/%D0%9C10_(%D0%B0%D0%B2%D1%82%D0%BE%D0%B4%D0%BE%D1%80%D0%BE%D0%B3%D0%B0,_%D0%A0%D0%BE%D1%81%D1%81%D0%B8%D1%8F)" TargetMode="External"/><Relationship Id="rId62" Type="http://schemas.openxmlformats.org/officeDocument/2006/relationships/hyperlink" Target="http://www.consultant.ru/document/cons_doc_LAW_330084/" TargetMode="External"/><Relationship Id="rId70" Type="http://schemas.openxmlformats.org/officeDocument/2006/relationships/hyperlink" Target="http://www.consultant.ru/document/cons_doc_LAW_330072/" TargetMode="External"/><Relationship Id="rId75" Type="http://schemas.openxmlformats.org/officeDocument/2006/relationships/hyperlink" Target="consultantplus://offline/ref=0F5D81B5570BB73DD5849A1FCDF4DA67D67439081DC32960F85D0EF814C40D15AED4066746ADC9431F23C479F35E980710ED0D971DT7H" TargetMode="External"/><Relationship Id="rId83" Type="http://schemas.openxmlformats.org/officeDocument/2006/relationships/image" Target="media/image13.png"/><Relationship Id="rId88" Type="http://schemas.openxmlformats.org/officeDocument/2006/relationships/image" Target="media/image17.jpeg"/><Relationship Id="rId9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valdayadm.ru/municipalnaya-programm-obespechenie-zhilem-molodyh-semey-na-territorii-valdayskogo-municipalnogo-1" TargetMode="External"/><Relationship Id="rId28" Type="http://schemas.openxmlformats.org/officeDocument/2006/relationships/hyperlink" Target="http://valdayadm.ru/municipalnaya-programma-valdayskogo-municipalnogo-rayona-razvitie-kultury-v-valdayskom-0" TargetMode="External"/><Relationship Id="rId36" Type="http://schemas.openxmlformats.org/officeDocument/2006/relationships/hyperlink" Target="https://ru.wikipedia.org/wiki/%D0%94%D0%B5%D0%BC%D1%8F%D0%BD%D1%81%D0%BA" TargetMode="External"/><Relationship Id="rId49" Type="http://schemas.openxmlformats.org/officeDocument/2006/relationships/hyperlink" Target="consultantplus://offline/ref=78ED7207A949D80083447F7AB73422A70999166228CFE5E7D5FED1BFBF40C24379302AACB98C7F4A266E06982670E152DAEDC06AFBA7CE0CV9D7I" TargetMode="External"/><Relationship Id="rId57" Type="http://schemas.openxmlformats.org/officeDocument/2006/relationships/hyperlink" Target="https://ru.wikipedia.org/wiki/%D0%94%D0%B5%D0%BC%D1%8F%D0%BD%D1%81%D0%BA" TargetMode="External"/><Relationship Id="rId10" Type="http://schemas.openxmlformats.org/officeDocument/2006/relationships/hyperlink" Target="https://ivanteevo-nov.gosuslugi.ru/" TargetMode="External"/><Relationship Id="rId31" Type="http://schemas.openxmlformats.org/officeDocument/2006/relationships/image" Target="media/image3.png"/><Relationship Id="rId44" Type="http://schemas.openxmlformats.org/officeDocument/2006/relationships/image" Target="media/image6.jpeg"/><Relationship Id="rId52" Type="http://schemas.openxmlformats.org/officeDocument/2006/relationships/hyperlink" Target="consultantplus://offline/ref=8D0869858631F905C4107DF0348F46D243C45822A4BDC630C345FB6FDCC77DA0AE9C218CE857F52D237A87E8FB12A6F1C245013C9B43t9LBO" TargetMode="External"/><Relationship Id="rId60" Type="http://schemas.openxmlformats.org/officeDocument/2006/relationships/hyperlink" Target="http://www.consultant.ru/document/cons_doc_LAW_351226/f8f2eca6ba8522da15e1e300e16c09439c9eb45c/" TargetMode="External"/><Relationship Id="rId65" Type="http://schemas.openxmlformats.org/officeDocument/2006/relationships/hyperlink" Target="http://www.consultant.ru/document/cons_doc_LAW_221482/" TargetMode="External"/><Relationship Id="rId73" Type="http://schemas.openxmlformats.org/officeDocument/2006/relationships/hyperlink" Target="http://www.consultant.ru/document/cons_doc_LAW_112080/" TargetMode="External"/><Relationship Id="rId78" Type="http://schemas.openxmlformats.org/officeDocument/2006/relationships/hyperlink" Target="http://www.consultant.ru/document/cons_doc_LAW_330084/" TargetMode="External"/><Relationship Id="rId81" Type="http://schemas.openxmlformats.org/officeDocument/2006/relationships/hyperlink" Target="http://www.consultant.ru/document/cons_doc_LAW_72386/" TargetMode="External"/><Relationship Id="rId86" Type="http://schemas.openxmlformats.org/officeDocument/2006/relationships/image" Target="media/image16.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1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5246636771300456"/>
          <c:y val="0.2616033755274263"/>
          <c:w val="0.62331838565022379"/>
          <c:h val="0.5864978902953587"/>
        </c:manualLayout>
      </c:layout>
      <c:radarChart>
        <c:radarStyle val="marker"/>
        <c:ser>
          <c:idx val="0"/>
          <c:order val="0"/>
          <c:tx>
            <c:strRef>
              <c:f>Лист1!$B$22</c:f>
              <c:strCache>
                <c:ptCount val="1"/>
                <c:pt idx="0">
                  <c:v>год</c:v>
                </c:pt>
              </c:strCache>
            </c:strRef>
          </c:tx>
          <c:spPr>
            <a:ln w="25348">
              <a:solidFill>
                <a:srgbClr val="FF0000"/>
              </a:solidFill>
              <a:prstDash val="solid"/>
            </a:ln>
          </c:spPr>
          <c:marker>
            <c:symbol val="none"/>
          </c:marker>
          <c:cat>
            <c:strRef>
              <c:f>Лист1!$C$27:$J$27</c:f>
              <c:strCache>
                <c:ptCount val="8"/>
                <c:pt idx="0">
                  <c:v>С</c:v>
                </c:pt>
                <c:pt idx="1">
                  <c:v>СВ</c:v>
                </c:pt>
                <c:pt idx="2">
                  <c:v>В</c:v>
                </c:pt>
                <c:pt idx="3">
                  <c:v>ЮВ</c:v>
                </c:pt>
                <c:pt idx="4">
                  <c:v>Ю</c:v>
                </c:pt>
                <c:pt idx="5">
                  <c:v>ЮЗ</c:v>
                </c:pt>
                <c:pt idx="6">
                  <c:v>З</c:v>
                </c:pt>
                <c:pt idx="7">
                  <c:v>СЗ</c:v>
                </c:pt>
              </c:strCache>
            </c:strRef>
          </c:cat>
          <c:val>
            <c:numRef>
              <c:f>Лист1!$C$22:$J$22</c:f>
              <c:numCache>
                <c:formatCode>General</c:formatCode>
                <c:ptCount val="8"/>
                <c:pt idx="0">
                  <c:v>4</c:v>
                </c:pt>
                <c:pt idx="1">
                  <c:v>5</c:v>
                </c:pt>
                <c:pt idx="2">
                  <c:v>9</c:v>
                </c:pt>
                <c:pt idx="3">
                  <c:v>10</c:v>
                </c:pt>
                <c:pt idx="4">
                  <c:v>14</c:v>
                </c:pt>
                <c:pt idx="5">
                  <c:v>22</c:v>
                </c:pt>
                <c:pt idx="6">
                  <c:v>25</c:v>
                </c:pt>
                <c:pt idx="7">
                  <c:v>8</c:v>
                </c:pt>
              </c:numCache>
            </c:numRef>
          </c:val>
        </c:ser>
        <c:ser>
          <c:idx val="1"/>
          <c:order val="1"/>
          <c:tx>
            <c:strRef>
              <c:f>Лист1!$B$23</c:f>
              <c:strCache>
                <c:ptCount val="1"/>
                <c:pt idx="0">
                  <c:v>холодный период</c:v>
                </c:pt>
              </c:strCache>
            </c:strRef>
          </c:tx>
          <c:spPr>
            <a:ln w="25348">
              <a:solidFill>
                <a:srgbClr val="0000FF"/>
              </a:solidFill>
              <a:prstDash val="lgDash"/>
            </a:ln>
          </c:spPr>
          <c:marker>
            <c:symbol val="none"/>
          </c:marker>
          <c:cat>
            <c:strRef>
              <c:f>Лист1!$C$27:$J$27</c:f>
              <c:strCache>
                <c:ptCount val="8"/>
                <c:pt idx="0">
                  <c:v>С</c:v>
                </c:pt>
                <c:pt idx="1">
                  <c:v>СВ</c:v>
                </c:pt>
                <c:pt idx="2">
                  <c:v>В</c:v>
                </c:pt>
                <c:pt idx="3">
                  <c:v>ЮВ</c:v>
                </c:pt>
                <c:pt idx="4">
                  <c:v>Ю</c:v>
                </c:pt>
                <c:pt idx="5">
                  <c:v>ЮЗ</c:v>
                </c:pt>
                <c:pt idx="6">
                  <c:v>З</c:v>
                </c:pt>
                <c:pt idx="7">
                  <c:v>СЗ</c:v>
                </c:pt>
              </c:strCache>
            </c:strRef>
          </c:cat>
          <c:val>
            <c:numRef>
              <c:f>Лист1!$C$23:$J$23</c:f>
              <c:numCache>
                <c:formatCode>General</c:formatCode>
                <c:ptCount val="8"/>
                <c:pt idx="0">
                  <c:v>5</c:v>
                </c:pt>
                <c:pt idx="1">
                  <c:v>6</c:v>
                </c:pt>
                <c:pt idx="2">
                  <c:v>7</c:v>
                </c:pt>
                <c:pt idx="3">
                  <c:v>7</c:v>
                </c:pt>
                <c:pt idx="4">
                  <c:v>12</c:v>
                </c:pt>
                <c:pt idx="5">
                  <c:v>20</c:v>
                </c:pt>
                <c:pt idx="6">
                  <c:v>27</c:v>
                </c:pt>
                <c:pt idx="7">
                  <c:v>10</c:v>
                </c:pt>
              </c:numCache>
            </c:numRef>
          </c:val>
        </c:ser>
        <c:ser>
          <c:idx val="2"/>
          <c:order val="2"/>
          <c:tx>
            <c:strRef>
              <c:f>Лист1!$B$24</c:f>
              <c:strCache>
                <c:ptCount val="1"/>
                <c:pt idx="0">
                  <c:v>теплый период</c:v>
                </c:pt>
              </c:strCache>
            </c:strRef>
          </c:tx>
          <c:spPr>
            <a:ln w="25348">
              <a:solidFill>
                <a:srgbClr val="339966"/>
              </a:solidFill>
              <a:prstDash val="lgDashDot"/>
            </a:ln>
          </c:spPr>
          <c:marker>
            <c:symbol val="none"/>
          </c:marker>
          <c:cat>
            <c:strRef>
              <c:f>Лист1!$C$27:$J$27</c:f>
              <c:strCache>
                <c:ptCount val="8"/>
                <c:pt idx="0">
                  <c:v>С</c:v>
                </c:pt>
                <c:pt idx="1">
                  <c:v>СВ</c:v>
                </c:pt>
                <c:pt idx="2">
                  <c:v>В</c:v>
                </c:pt>
                <c:pt idx="3">
                  <c:v>ЮВ</c:v>
                </c:pt>
                <c:pt idx="4">
                  <c:v>Ю</c:v>
                </c:pt>
                <c:pt idx="5">
                  <c:v>ЮЗ</c:v>
                </c:pt>
                <c:pt idx="6">
                  <c:v>З</c:v>
                </c:pt>
                <c:pt idx="7">
                  <c:v>СЗ</c:v>
                </c:pt>
              </c:strCache>
            </c:strRef>
          </c:cat>
          <c:val>
            <c:numRef>
              <c:f>Лист1!$C$24:$J$24</c:f>
              <c:numCache>
                <c:formatCode>General</c:formatCode>
                <c:ptCount val="8"/>
                <c:pt idx="0">
                  <c:v>2</c:v>
                </c:pt>
                <c:pt idx="1">
                  <c:v>4</c:v>
                </c:pt>
                <c:pt idx="2">
                  <c:v>10</c:v>
                </c:pt>
                <c:pt idx="3">
                  <c:v>13</c:v>
                </c:pt>
                <c:pt idx="4">
                  <c:v>15</c:v>
                </c:pt>
                <c:pt idx="5">
                  <c:v>23</c:v>
                </c:pt>
                <c:pt idx="6">
                  <c:v>24</c:v>
                </c:pt>
                <c:pt idx="7">
                  <c:v>6</c:v>
                </c:pt>
              </c:numCache>
            </c:numRef>
          </c:val>
        </c:ser>
        <c:axId val="135029504"/>
        <c:axId val="135031040"/>
      </c:radarChart>
      <c:catAx>
        <c:axId val="135029504"/>
        <c:scaling>
          <c:orientation val="minMax"/>
        </c:scaling>
        <c:axPos val="b"/>
        <c:majorGridlines/>
        <c:numFmt formatCode="General" sourceLinked="1"/>
        <c:tickLblPos val="nextTo"/>
        <c:txPr>
          <a:bodyPr rot="0" vert="horz"/>
          <a:lstStyle/>
          <a:p>
            <a:pPr>
              <a:defRPr sz="574" b="0" i="0" u="none" strike="noStrike" baseline="0">
                <a:solidFill>
                  <a:srgbClr val="000000"/>
                </a:solidFill>
                <a:latin typeface="Arial Cyr"/>
                <a:ea typeface="Arial Cyr"/>
                <a:cs typeface="Arial Cyr"/>
              </a:defRPr>
            </a:pPr>
            <a:endParaRPr lang="ru-RU"/>
          </a:p>
        </c:txPr>
        <c:crossAx val="135031040"/>
        <c:crosses val="autoZero"/>
        <c:lblAlgn val="ctr"/>
        <c:lblOffset val="100"/>
      </c:catAx>
      <c:valAx>
        <c:axId val="135031040"/>
        <c:scaling>
          <c:orientation val="minMax"/>
        </c:scaling>
        <c:axPos val="l"/>
        <c:numFmt formatCode="General" sourceLinked="1"/>
        <c:majorTickMark val="cross"/>
        <c:tickLblPos val="nextTo"/>
        <c:spPr>
          <a:ln w="3168">
            <a:solidFill>
              <a:srgbClr val="000000"/>
            </a:solidFill>
            <a:prstDash val="solid"/>
          </a:ln>
        </c:spPr>
        <c:txPr>
          <a:bodyPr rot="0" vert="horz"/>
          <a:lstStyle/>
          <a:p>
            <a:pPr>
              <a:defRPr sz="574" b="0" i="0" u="none" strike="noStrike" baseline="0">
                <a:solidFill>
                  <a:srgbClr val="000000"/>
                </a:solidFill>
                <a:latin typeface="Arial Cyr"/>
                <a:ea typeface="Arial Cyr"/>
                <a:cs typeface="Arial Cyr"/>
              </a:defRPr>
            </a:pPr>
            <a:endParaRPr lang="ru-RU"/>
          </a:p>
        </c:txPr>
        <c:crossAx val="135029504"/>
        <c:crosses val="autoZero"/>
        <c:crossBetween val="between"/>
      </c:valAx>
      <c:spPr>
        <a:noFill/>
        <a:ln w="25348">
          <a:noFill/>
        </a:ln>
      </c:spPr>
    </c:plotArea>
    <c:plotVisOnly val="1"/>
    <c:dispBlanksAs val="gap"/>
  </c:chart>
  <c:spPr>
    <a:solidFill>
      <a:srgbClr val="FFFFFF"/>
    </a:solidFill>
    <a:ln>
      <a:noFill/>
    </a:ln>
  </c:spPr>
  <c:txPr>
    <a:bodyPr/>
    <a:lstStyle/>
    <a:p>
      <a:pPr>
        <a:defRPr sz="299"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9834EB-D1AE-4CE0-B3DD-2C839CF95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27721</Words>
  <Characters>210026</Characters>
  <Application>Microsoft Office Word</Application>
  <DocSecurity>0</DocSecurity>
  <Lines>1750</Lines>
  <Paragraphs>474</Paragraphs>
  <ScaleCrop>false</ScaleCrop>
  <HeadingPairs>
    <vt:vector size="2" baseType="variant">
      <vt:variant>
        <vt:lpstr>Название</vt:lpstr>
      </vt:variant>
      <vt:variant>
        <vt:i4>1</vt:i4>
      </vt:variant>
    </vt:vector>
  </HeadingPairs>
  <TitlesOfParts>
    <vt:vector size="1" baseType="lpstr">
      <vt:lpstr>ЧАСТЬ III</vt:lpstr>
    </vt:vector>
  </TitlesOfParts>
  <Company>Krokoz™</Company>
  <LinksUpToDate>false</LinksUpToDate>
  <CharactersWithSpaces>237273</CharactersWithSpaces>
  <SharedDoc>false</SharedDoc>
  <HLinks>
    <vt:vector size="534" baseType="variant">
      <vt:variant>
        <vt:i4>2424921</vt:i4>
      </vt:variant>
      <vt:variant>
        <vt:i4>486</vt:i4>
      </vt:variant>
      <vt:variant>
        <vt:i4>0</vt:i4>
      </vt:variant>
      <vt:variant>
        <vt:i4>5</vt:i4>
      </vt:variant>
      <vt:variant>
        <vt:lpwstr>https://www.consultant.ru/document/cons_doc_LAW_440366/814f76c933059091b59d1e16017ae944260a729e/</vt:lpwstr>
      </vt:variant>
      <vt:variant>
        <vt:lpwstr>dst100644</vt:lpwstr>
      </vt:variant>
      <vt:variant>
        <vt:i4>1114222</vt:i4>
      </vt:variant>
      <vt:variant>
        <vt:i4>483</vt:i4>
      </vt:variant>
      <vt:variant>
        <vt:i4>0</vt:i4>
      </vt:variant>
      <vt:variant>
        <vt:i4>5</vt:i4>
      </vt:variant>
      <vt:variant>
        <vt:lpwstr>https://www.consultant.ru/document/cons_doc_LAW_6884/3affb1a237f84dae91860637c93ffbe8b06bdba4/</vt:lpwstr>
      </vt:variant>
      <vt:variant>
        <vt:lpwstr>dst100015</vt:lpwstr>
      </vt:variant>
      <vt:variant>
        <vt:i4>786535</vt:i4>
      </vt:variant>
      <vt:variant>
        <vt:i4>480</vt:i4>
      </vt:variant>
      <vt:variant>
        <vt:i4>0</vt:i4>
      </vt:variant>
      <vt:variant>
        <vt:i4>5</vt:i4>
      </vt:variant>
      <vt:variant>
        <vt:lpwstr>https://www.consultant.ru/document/cons_doc_LAW_33773/d470dcf99871701e9e113961d34f6671e43824c4/</vt:lpwstr>
      </vt:variant>
      <vt:variant>
        <vt:lpwstr/>
      </vt:variant>
      <vt:variant>
        <vt:i4>2424921</vt:i4>
      </vt:variant>
      <vt:variant>
        <vt:i4>477</vt:i4>
      </vt:variant>
      <vt:variant>
        <vt:i4>0</vt:i4>
      </vt:variant>
      <vt:variant>
        <vt:i4>5</vt:i4>
      </vt:variant>
      <vt:variant>
        <vt:lpwstr>https://www.consultant.ru/document/cons_doc_LAW_440366/814f76c933059091b59d1e16017ae944260a729e/</vt:lpwstr>
      </vt:variant>
      <vt:variant>
        <vt:lpwstr>dst100644</vt:lpwstr>
      </vt:variant>
      <vt:variant>
        <vt:i4>1114222</vt:i4>
      </vt:variant>
      <vt:variant>
        <vt:i4>474</vt:i4>
      </vt:variant>
      <vt:variant>
        <vt:i4>0</vt:i4>
      </vt:variant>
      <vt:variant>
        <vt:i4>5</vt:i4>
      </vt:variant>
      <vt:variant>
        <vt:lpwstr>https://www.consultant.ru/document/cons_doc_LAW_6884/3affb1a237f84dae91860637c93ffbe8b06bdba4/</vt:lpwstr>
      </vt:variant>
      <vt:variant>
        <vt:lpwstr>dst100015</vt:lpwstr>
      </vt:variant>
      <vt:variant>
        <vt:i4>786535</vt:i4>
      </vt:variant>
      <vt:variant>
        <vt:i4>471</vt:i4>
      </vt:variant>
      <vt:variant>
        <vt:i4>0</vt:i4>
      </vt:variant>
      <vt:variant>
        <vt:i4>5</vt:i4>
      </vt:variant>
      <vt:variant>
        <vt:lpwstr>https://www.consultant.ru/document/cons_doc_LAW_33773/d470dcf99871701e9e113961d34f6671e43824c4/</vt:lpwstr>
      </vt:variant>
      <vt:variant>
        <vt:lpwstr/>
      </vt:variant>
      <vt:variant>
        <vt:i4>2687074</vt:i4>
      </vt:variant>
      <vt:variant>
        <vt:i4>468</vt:i4>
      </vt:variant>
      <vt:variant>
        <vt:i4>0</vt:i4>
      </vt:variant>
      <vt:variant>
        <vt:i4>5</vt:i4>
      </vt:variant>
      <vt:variant>
        <vt:lpwstr>consultantplus://offline/ref=C733B1B6E50639E4AC27417152BDDB4095B31768DFEDBCB77642E010B27B7CC30C4227EB696781B16B2D81ABF0ADF7CBD478DC4EE59B7283TExBH</vt:lpwstr>
      </vt:variant>
      <vt:variant>
        <vt:lpwstr/>
      </vt:variant>
      <vt:variant>
        <vt:i4>393288</vt:i4>
      </vt:variant>
      <vt:variant>
        <vt:i4>465</vt:i4>
      </vt:variant>
      <vt:variant>
        <vt:i4>0</vt:i4>
      </vt:variant>
      <vt:variant>
        <vt:i4>5</vt:i4>
      </vt:variant>
      <vt:variant>
        <vt:lpwstr/>
      </vt:variant>
      <vt:variant>
        <vt:lpwstr>P284</vt:lpwstr>
      </vt:variant>
      <vt:variant>
        <vt:i4>393288</vt:i4>
      </vt:variant>
      <vt:variant>
        <vt:i4>462</vt:i4>
      </vt:variant>
      <vt:variant>
        <vt:i4>0</vt:i4>
      </vt:variant>
      <vt:variant>
        <vt:i4>5</vt:i4>
      </vt:variant>
      <vt:variant>
        <vt:lpwstr/>
      </vt:variant>
      <vt:variant>
        <vt:lpwstr>P284</vt:lpwstr>
      </vt:variant>
      <vt:variant>
        <vt:i4>4587602</vt:i4>
      </vt:variant>
      <vt:variant>
        <vt:i4>459</vt:i4>
      </vt:variant>
      <vt:variant>
        <vt:i4>0</vt:i4>
      </vt:variant>
      <vt:variant>
        <vt:i4>5</vt:i4>
      </vt:variant>
      <vt:variant>
        <vt:lpwstr>consultantplus://offline/ref=C733B1B6E50639E4AC27417152BDDB4092BA1A6EDCE1BCB77642E010B27B7CC31E427FE768609FB56938D7FAB6TFxAH</vt:lpwstr>
      </vt:variant>
      <vt:variant>
        <vt:lpwstr/>
      </vt:variant>
      <vt:variant>
        <vt:i4>4587527</vt:i4>
      </vt:variant>
      <vt:variant>
        <vt:i4>456</vt:i4>
      </vt:variant>
      <vt:variant>
        <vt:i4>0</vt:i4>
      </vt:variant>
      <vt:variant>
        <vt:i4>5</vt:i4>
      </vt:variant>
      <vt:variant>
        <vt:lpwstr>consultantplus://offline/ref=C733B1B6E50639E4AC27417152BDDB4092BA1A6BDEEEBCB77642E010B27B7CC31E427FE768609FB56938D7FAB6TFxAH</vt:lpwstr>
      </vt:variant>
      <vt:variant>
        <vt:lpwstr/>
      </vt:variant>
      <vt:variant>
        <vt:i4>1638406</vt:i4>
      </vt:variant>
      <vt:variant>
        <vt:i4>453</vt:i4>
      </vt:variant>
      <vt:variant>
        <vt:i4>0</vt:i4>
      </vt:variant>
      <vt:variant>
        <vt:i4>5</vt:i4>
      </vt:variant>
      <vt:variant>
        <vt:lpwstr>consultantplus://offline/ref=D180352582A5E1EF3E5F650E04219B475A1F1A90FE5C7CDE5FDD912F3157DEE4ACE3733163A0B80FF12B89U7P3K</vt:lpwstr>
      </vt:variant>
      <vt:variant>
        <vt:lpwstr/>
      </vt:variant>
      <vt:variant>
        <vt:i4>1638406</vt:i4>
      </vt:variant>
      <vt:variant>
        <vt:i4>450</vt:i4>
      </vt:variant>
      <vt:variant>
        <vt:i4>0</vt:i4>
      </vt:variant>
      <vt:variant>
        <vt:i4>5</vt:i4>
      </vt:variant>
      <vt:variant>
        <vt:lpwstr>consultantplus://offline/ref=D180352582A5E1EF3E5F650E04219B475A1F1A90FE5C7CDE5FDD912F3157DEE4ACE3733163A0B80FF12B89U7P3K</vt:lpwstr>
      </vt:variant>
      <vt:variant>
        <vt:lpwstr/>
      </vt:variant>
      <vt:variant>
        <vt:i4>7405622</vt:i4>
      </vt:variant>
      <vt:variant>
        <vt:i4>447</vt:i4>
      </vt:variant>
      <vt:variant>
        <vt:i4>0</vt:i4>
      </vt:variant>
      <vt:variant>
        <vt:i4>5</vt:i4>
      </vt:variant>
      <vt:variant>
        <vt:lpwstr>consultantplus://offline/ref=D180352582A5E1EF3E5F7B03124DC44F5F17479AF85275810A82CA72665ED4B3EBAC2A7327ACB80AUFP5K</vt:lpwstr>
      </vt:variant>
      <vt:variant>
        <vt:lpwstr/>
      </vt:variant>
      <vt:variant>
        <vt:i4>7405670</vt:i4>
      </vt:variant>
      <vt:variant>
        <vt:i4>444</vt:i4>
      </vt:variant>
      <vt:variant>
        <vt:i4>0</vt:i4>
      </vt:variant>
      <vt:variant>
        <vt:i4>5</vt:i4>
      </vt:variant>
      <vt:variant>
        <vt:lpwstr>consultantplus://offline/ref=D180352582A5E1EF3E5F7B03124DC44F5F17479DF85275810A82CA72665ED4B3EBAC2A7327ADB906UFP1K</vt:lpwstr>
      </vt:variant>
      <vt:variant>
        <vt:lpwstr/>
      </vt:variant>
      <vt:variant>
        <vt:i4>7405669</vt:i4>
      </vt:variant>
      <vt:variant>
        <vt:i4>441</vt:i4>
      </vt:variant>
      <vt:variant>
        <vt:i4>0</vt:i4>
      </vt:variant>
      <vt:variant>
        <vt:i4>5</vt:i4>
      </vt:variant>
      <vt:variant>
        <vt:lpwstr>consultantplus://offline/ref=D180352582A5E1EF3E5F7B03124DC44F5F17469AFB5C75810A82CA72665ED4B3EBAC2A7327ADBC0EUFP4K</vt:lpwstr>
      </vt:variant>
      <vt:variant>
        <vt:lpwstr/>
      </vt:variant>
      <vt:variant>
        <vt:i4>2031669</vt:i4>
      </vt:variant>
      <vt:variant>
        <vt:i4>434</vt:i4>
      </vt:variant>
      <vt:variant>
        <vt:i4>0</vt:i4>
      </vt:variant>
      <vt:variant>
        <vt:i4>5</vt:i4>
      </vt:variant>
      <vt:variant>
        <vt:lpwstr/>
      </vt:variant>
      <vt:variant>
        <vt:lpwstr>_Toc151328766</vt:lpwstr>
      </vt:variant>
      <vt:variant>
        <vt:i4>2031669</vt:i4>
      </vt:variant>
      <vt:variant>
        <vt:i4>428</vt:i4>
      </vt:variant>
      <vt:variant>
        <vt:i4>0</vt:i4>
      </vt:variant>
      <vt:variant>
        <vt:i4>5</vt:i4>
      </vt:variant>
      <vt:variant>
        <vt:lpwstr/>
      </vt:variant>
      <vt:variant>
        <vt:lpwstr>_Toc151328765</vt:lpwstr>
      </vt:variant>
      <vt:variant>
        <vt:i4>2031669</vt:i4>
      </vt:variant>
      <vt:variant>
        <vt:i4>422</vt:i4>
      </vt:variant>
      <vt:variant>
        <vt:i4>0</vt:i4>
      </vt:variant>
      <vt:variant>
        <vt:i4>5</vt:i4>
      </vt:variant>
      <vt:variant>
        <vt:lpwstr/>
      </vt:variant>
      <vt:variant>
        <vt:lpwstr>_Toc151328764</vt:lpwstr>
      </vt:variant>
      <vt:variant>
        <vt:i4>2031669</vt:i4>
      </vt:variant>
      <vt:variant>
        <vt:i4>416</vt:i4>
      </vt:variant>
      <vt:variant>
        <vt:i4>0</vt:i4>
      </vt:variant>
      <vt:variant>
        <vt:i4>5</vt:i4>
      </vt:variant>
      <vt:variant>
        <vt:lpwstr/>
      </vt:variant>
      <vt:variant>
        <vt:lpwstr>_Toc151328763</vt:lpwstr>
      </vt:variant>
      <vt:variant>
        <vt:i4>2031669</vt:i4>
      </vt:variant>
      <vt:variant>
        <vt:i4>410</vt:i4>
      </vt:variant>
      <vt:variant>
        <vt:i4>0</vt:i4>
      </vt:variant>
      <vt:variant>
        <vt:i4>5</vt:i4>
      </vt:variant>
      <vt:variant>
        <vt:lpwstr/>
      </vt:variant>
      <vt:variant>
        <vt:lpwstr>_Toc151328762</vt:lpwstr>
      </vt:variant>
      <vt:variant>
        <vt:i4>2031669</vt:i4>
      </vt:variant>
      <vt:variant>
        <vt:i4>404</vt:i4>
      </vt:variant>
      <vt:variant>
        <vt:i4>0</vt:i4>
      </vt:variant>
      <vt:variant>
        <vt:i4>5</vt:i4>
      </vt:variant>
      <vt:variant>
        <vt:lpwstr/>
      </vt:variant>
      <vt:variant>
        <vt:lpwstr>_Toc151328761</vt:lpwstr>
      </vt:variant>
      <vt:variant>
        <vt:i4>2031669</vt:i4>
      </vt:variant>
      <vt:variant>
        <vt:i4>398</vt:i4>
      </vt:variant>
      <vt:variant>
        <vt:i4>0</vt:i4>
      </vt:variant>
      <vt:variant>
        <vt:i4>5</vt:i4>
      </vt:variant>
      <vt:variant>
        <vt:lpwstr/>
      </vt:variant>
      <vt:variant>
        <vt:lpwstr>_Toc151328760</vt:lpwstr>
      </vt:variant>
      <vt:variant>
        <vt:i4>1835061</vt:i4>
      </vt:variant>
      <vt:variant>
        <vt:i4>392</vt:i4>
      </vt:variant>
      <vt:variant>
        <vt:i4>0</vt:i4>
      </vt:variant>
      <vt:variant>
        <vt:i4>5</vt:i4>
      </vt:variant>
      <vt:variant>
        <vt:lpwstr/>
      </vt:variant>
      <vt:variant>
        <vt:lpwstr>_Toc151328759</vt:lpwstr>
      </vt:variant>
      <vt:variant>
        <vt:i4>1835061</vt:i4>
      </vt:variant>
      <vt:variant>
        <vt:i4>386</vt:i4>
      </vt:variant>
      <vt:variant>
        <vt:i4>0</vt:i4>
      </vt:variant>
      <vt:variant>
        <vt:i4>5</vt:i4>
      </vt:variant>
      <vt:variant>
        <vt:lpwstr/>
      </vt:variant>
      <vt:variant>
        <vt:lpwstr>_Toc151328758</vt:lpwstr>
      </vt:variant>
      <vt:variant>
        <vt:i4>1835061</vt:i4>
      </vt:variant>
      <vt:variant>
        <vt:i4>380</vt:i4>
      </vt:variant>
      <vt:variant>
        <vt:i4>0</vt:i4>
      </vt:variant>
      <vt:variant>
        <vt:i4>5</vt:i4>
      </vt:variant>
      <vt:variant>
        <vt:lpwstr/>
      </vt:variant>
      <vt:variant>
        <vt:lpwstr>_Toc151328757</vt:lpwstr>
      </vt:variant>
      <vt:variant>
        <vt:i4>1835061</vt:i4>
      </vt:variant>
      <vt:variant>
        <vt:i4>374</vt:i4>
      </vt:variant>
      <vt:variant>
        <vt:i4>0</vt:i4>
      </vt:variant>
      <vt:variant>
        <vt:i4>5</vt:i4>
      </vt:variant>
      <vt:variant>
        <vt:lpwstr/>
      </vt:variant>
      <vt:variant>
        <vt:lpwstr>_Toc151328756</vt:lpwstr>
      </vt:variant>
      <vt:variant>
        <vt:i4>1835061</vt:i4>
      </vt:variant>
      <vt:variant>
        <vt:i4>368</vt:i4>
      </vt:variant>
      <vt:variant>
        <vt:i4>0</vt:i4>
      </vt:variant>
      <vt:variant>
        <vt:i4>5</vt:i4>
      </vt:variant>
      <vt:variant>
        <vt:lpwstr/>
      </vt:variant>
      <vt:variant>
        <vt:lpwstr>_Toc151328755</vt:lpwstr>
      </vt:variant>
      <vt:variant>
        <vt:i4>1835061</vt:i4>
      </vt:variant>
      <vt:variant>
        <vt:i4>362</vt:i4>
      </vt:variant>
      <vt:variant>
        <vt:i4>0</vt:i4>
      </vt:variant>
      <vt:variant>
        <vt:i4>5</vt:i4>
      </vt:variant>
      <vt:variant>
        <vt:lpwstr/>
      </vt:variant>
      <vt:variant>
        <vt:lpwstr>_Toc151328754</vt:lpwstr>
      </vt:variant>
      <vt:variant>
        <vt:i4>1835061</vt:i4>
      </vt:variant>
      <vt:variant>
        <vt:i4>356</vt:i4>
      </vt:variant>
      <vt:variant>
        <vt:i4>0</vt:i4>
      </vt:variant>
      <vt:variant>
        <vt:i4>5</vt:i4>
      </vt:variant>
      <vt:variant>
        <vt:lpwstr/>
      </vt:variant>
      <vt:variant>
        <vt:lpwstr>_Toc151328753</vt:lpwstr>
      </vt:variant>
      <vt:variant>
        <vt:i4>1835061</vt:i4>
      </vt:variant>
      <vt:variant>
        <vt:i4>350</vt:i4>
      </vt:variant>
      <vt:variant>
        <vt:i4>0</vt:i4>
      </vt:variant>
      <vt:variant>
        <vt:i4>5</vt:i4>
      </vt:variant>
      <vt:variant>
        <vt:lpwstr/>
      </vt:variant>
      <vt:variant>
        <vt:lpwstr>_Toc151328752</vt:lpwstr>
      </vt:variant>
      <vt:variant>
        <vt:i4>1835061</vt:i4>
      </vt:variant>
      <vt:variant>
        <vt:i4>344</vt:i4>
      </vt:variant>
      <vt:variant>
        <vt:i4>0</vt:i4>
      </vt:variant>
      <vt:variant>
        <vt:i4>5</vt:i4>
      </vt:variant>
      <vt:variant>
        <vt:lpwstr/>
      </vt:variant>
      <vt:variant>
        <vt:lpwstr>_Toc151328751</vt:lpwstr>
      </vt:variant>
      <vt:variant>
        <vt:i4>1835061</vt:i4>
      </vt:variant>
      <vt:variant>
        <vt:i4>338</vt:i4>
      </vt:variant>
      <vt:variant>
        <vt:i4>0</vt:i4>
      </vt:variant>
      <vt:variant>
        <vt:i4>5</vt:i4>
      </vt:variant>
      <vt:variant>
        <vt:lpwstr/>
      </vt:variant>
      <vt:variant>
        <vt:lpwstr>_Toc151328750</vt:lpwstr>
      </vt:variant>
      <vt:variant>
        <vt:i4>1900597</vt:i4>
      </vt:variant>
      <vt:variant>
        <vt:i4>332</vt:i4>
      </vt:variant>
      <vt:variant>
        <vt:i4>0</vt:i4>
      </vt:variant>
      <vt:variant>
        <vt:i4>5</vt:i4>
      </vt:variant>
      <vt:variant>
        <vt:lpwstr/>
      </vt:variant>
      <vt:variant>
        <vt:lpwstr>_Toc151328749</vt:lpwstr>
      </vt:variant>
      <vt:variant>
        <vt:i4>1900597</vt:i4>
      </vt:variant>
      <vt:variant>
        <vt:i4>326</vt:i4>
      </vt:variant>
      <vt:variant>
        <vt:i4>0</vt:i4>
      </vt:variant>
      <vt:variant>
        <vt:i4>5</vt:i4>
      </vt:variant>
      <vt:variant>
        <vt:lpwstr/>
      </vt:variant>
      <vt:variant>
        <vt:lpwstr>_Toc151328748</vt:lpwstr>
      </vt:variant>
      <vt:variant>
        <vt:i4>1900597</vt:i4>
      </vt:variant>
      <vt:variant>
        <vt:i4>320</vt:i4>
      </vt:variant>
      <vt:variant>
        <vt:i4>0</vt:i4>
      </vt:variant>
      <vt:variant>
        <vt:i4>5</vt:i4>
      </vt:variant>
      <vt:variant>
        <vt:lpwstr/>
      </vt:variant>
      <vt:variant>
        <vt:lpwstr>_Toc151328747</vt:lpwstr>
      </vt:variant>
      <vt:variant>
        <vt:i4>1900597</vt:i4>
      </vt:variant>
      <vt:variant>
        <vt:i4>314</vt:i4>
      </vt:variant>
      <vt:variant>
        <vt:i4>0</vt:i4>
      </vt:variant>
      <vt:variant>
        <vt:i4>5</vt:i4>
      </vt:variant>
      <vt:variant>
        <vt:lpwstr/>
      </vt:variant>
      <vt:variant>
        <vt:lpwstr>_Toc151328746</vt:lpwstr>
      </vt:variant>
      <vt:variant>
        <vt:i4>1900597</vt:i4>
      </vt:variant>
      <vt:variant>
        <vt:i4>308</vt:i4>
      </vt:variant>
      <vt:variant>
        <vt:i4>0</vt:i4>
      </vt:variant>
      <vt:variant>
        <vt:i4>5</vt:i4>
      </vt:variant>
      <vt:variant>
        <vt:lpwstr/>
      </vt:variant>
      <vt:variant>
        <vt:lpwstr>_Toc151328745</vt:lpwstr>
      </vt:variant>
      <vt:variant>
        <vt:i4>1900597</vt:i4>
      </vt:variant>
      <vt:variant>
        <vt:i4>302</vt:i4>
      </vt:variant>
      <vt:variant>
        <vt:i4>0</vt:i4>
      </vt:variant>
      <vt:variant>
        <vt:i4>5</vt:i4>
      </vt:variant>
      <vt:variant>
        <vt:lpwstr/>
      </vt:variant>
      <vt:variant>
        <vt:lpwstr>_Toc151328744</vt:lpwstr>
      </vt:variant>
      <vt:variant>
        <vt:i4>1900597</vt:i4>
      </vt:variant>
      <vt:variant>
        <vt:i4>296</vt:i4>
      </vt:variant>
      <vt:variant>
        <vt:i4>0</vt:i4>
      </vt:variant>
      <vt:variant>
        <vt:i4>5</vt:i4>
      </vt:variant>
      <vt:variant>
        <vt:lpwstr/>
      </vt:variant>
      <vt:variant>
        <vt:lpwstr>_Toc151328743</vt:lpwstr>
      </vt:variant>
      <vt:variant>
        <vt:i4>1900597</vt:i4>
      </vt:variant>
      <vt:variant>
        <vt:i4>290</vt:i4>
      </vt:variant>
      <vt:variant>
        <vt:i4>0</vt:i4>
      </vt:variant>
      <vt:variant>
        <vt:i4>5</vt:i4>
      </vt:variant>
      <vt:variant>
        <vt:lpwstr/>
      </vt:variant>
      <vt:variant>
        <vt:lpwstr>_Toc151328742</vt:lpwstr>
      </vt:variant>
      <vt:variant>
        <vt:i4>1900597</vt:i4>
      </vt:variant>
      <vt:variant>
        <vt:i4>284</vt:i4>
      </vt:variant>
      <vt:variant>
        <vt:i4>0</vt:i4>
      </vt:variant>
      <vt:variant>
        <vt:i4>5</vt:i4>
      </vt:variant>
      <vt:variant>
        <vt:lpwstr/>
      </vt:variant>
      <vt:variant>
        <vt:lpwstr>_Toc151328741</vt:lpwstr>
      </vt:variant>
      <vt:variant>
        <vt:i4>1900597</vt:i4>
      </vt:variant>
      <vt:variant>
        <vt:i4>278</vt:i4>
      </vt:variant>
      <vt:variant>
        <vt:i4>0</vt:i4>
      </vt:variant>
      <vt:variant>
        <vt:i4>5</vt:i4>
      </vt:variant>
      <vt:variant>
        <vt:lpwstr/>
      </vt:variant>
      <vt:variant>
        <vt:lpwstr>_Toc151328740</vt:lpwstr>
      </vt:variant>
      <vt:variant>
        <vt:i4>1703989</vt:i4>
      </vt:variant>
      <vt:variant>
        <vt:i4>272</vt:i4>
      </vt:variant>
      <vt:variant>
        <vt:i4>0</vt:i4>
      </vt:variant>
      <vt:variant>
        <vt:i4>5</vt:i4>
      </vt:variant>
      <vt:variant>
        <vt:lpwstr/>
      </vt:variant>
      <vt:variant>
        <vt:lpwstr>_Toc151328739</vt:lpwstr>
      </vt:variant>
      <vt:variant>
        <vt:i4>1703989</vt:i4>
      </vt:variant>
      <vt:variant>
        <vt:i4>266</vt:i4>
      </vt:variant>
      <vt:variant>
        <vt:i4>0</vt:i4>
      </vt:variant>
      <vt:variant>
        <vt:i4>5</vt:i4>
      </vt:variant>
      <vt:variant>
        <vt:lpwstr/>
      </vt:variant>
      <vt:variant>
        <vt:lpwstr>_Toc151328738</vt:lpwstr>
      </vt:variant>
      <vt:variant>
        <vt:i4>1703989</vt:i4>
      </vt:variant>
      <vt:variant>
        <vt:i4>260</vt:i4>
      </vt:variant>
      <vt:variant>
        <vt:i4>0</vt:i4>
      </vt:variant>
      <vt:variant>
        <vt:i4>5</vt:i4>
      </vt:variant>
      <vt:variant>
        <vt:lpwstr/>
      </vt:variant>
      <vt:variant>
        <vt:lpwstr>_Toc151328737</vt:lpwstr>
      </vt:variant>
      <vt:variant>
        <vt:i4>1703989</vt:i4>
      </vt:variant>
      <vt:variant>
        <vt:i4>254</vt:i4>
      </vt:variant>
      <vt:variant>
        <vt:i4>0</vt:i4>
      </vt:variant>
      <vt:variant>
        <vt:i4>5</vt:i4>
      </vt:variant>
      <vt:variant>
        <vt:lpwstr/>
      </vt:variant>
      <vt:variant>
        <vt:lpwstr>_Toc151328736</vt:lpwstr>
      </vt:variant>
      <vt:variant>
        <vt:i4>1703989</vt:i4>
      </vt:variant>
      <vt:variant>
        <vt:i4>248</vt:i4>
      </vt:variant>
      <vt:variant>
        <vt:i4>0</vt:i4>
      </vt:variant>
      <vt:variant>
        <vt:i4>5</vt:i4>
      </vt:variant>
      <vt:variant>
        <vt:lpwstr/>
      </vt:variant>
      <vt:variant>
        <vt:lpwstr>_Toc151328735</vt:lpwstr>
      </vt:variant>
      <vt:variant>
        <vt:i4>1703989</vt:i4>
      </vt:variant>
      <vt:variant>
        <vt:i4>242</vt:i4>
      </vt:variant>
      <vt:variant>
        <vt:i4>0</vt:i4>
      </vt:variant>
      <vt:variant>
        <vt:i4>5</vt:i4>
      </vt:variant>
      <vt:variant>
        <vt:lpwstr/>
      </vt:variant>
      <vt:variant>
        <vt:lpwstr>_Toc151328734</vt:lpwstr>
      </vt:variant>
      <vt:variant>
        <vt:i4>1703989</vt:i4>
      </vt:variant>
      <vt:variant>
        <vt:i4>236</vt:i4>
      </vt:variant>
      <vt:variant>
        <vt:i4>0</vt:i4>
      </vt:variant>
      <vt:variant>
        <vt:i4>5</vt:i4>
      </vt:variant>
      <vt:variant>
        <vt:lpwstr/>
      </vt:variant>
      <vt:variant>
        <vt:lpwstr>_Toc151328733</vt:lpwstr>
      </vt:variant>
      <vt:variant>
        <vt:i4>1703989</vt:i4>
      </vt:variant>
      <vt:variant>
        <vt:i4>230</vt:i4>
      </vt:variant>
      <vt:variant>
        <vt:i4>0</vt:i4>
      </vt:variant>
      <vt:variant>
        <vt:i4>5</vt:i4>
      </vt:variant>
      <vt:variant>
        <vt:lpwstr/>
      </vt:variant>
      <vt:variant>
        <vt:lpwstr>_Toc151328732</vt:lpwstr>
      </vt:variant>
      <vt:variant>
        <vt:i4>1703989</vt:i4>
      </vt:variant>
      <vt:variant>
        <vt:i4>224</vt:i4>
      </vt:variant>
      <vt:variant>
        <vt:i4>0</vt:i4>
      </vt:variant>
      <vt:variant>
        <vt:i4>5</vt:i4>
      </vt:variant>
      <vt:variant>
        <vt:lpwstr/>
      </vt:variant>
      <vt:variant>
        <vt:lpwstr>_Toc151328731</vt:lpwstr>
      </vt:variant>
      <vt:variant>
        <vt:i4>1703989</vt:i4>
      </vt:variant>
      <vt:variant>
        <vt:i4>218</vt:i4>
      </vt:variant>
      <vt:variant>
        <vt:i4>0</vt:i4>
      </vt:variant>
      <vt:variant>
        <vt:i4>5</vt:i4>
      </vt:variant>
      <vt:variant>
        <vt:lpwstr/>
      </vt:variant>
      <vt:variant>
        <vt:lpwstr>_Toc151328730</vt:lpwstr>
      </vt:variant>
      <vt:variant>
        <vt:i4>1769525</vt:i4>
      </vt:variant>
      <vt:variant>
        <vt:i4>212</vt:i4>
      </vt:variant>
      <vt:variant>
        <vt:i4>0</vt:i4>
      </vt:variant>
      <vt:variant>
        <vt:i4>5</vt:i4>
      </vt:variant>
      <vt:variant>
        <vt:lpwstr/>
      </vt:variant>
      <vt:variant>
        <vt:lpwstr>_Toc151328729</vt:lpwstr>
      </vt:variant>
      <vt:variant>
        <vt:i4>1769525</vt:i4>
      </vt:variant>
      <vt:variant>
        <vt:i4>206</vt:i4>
      </vt:variant>
      <vt:variant>
        <vt:i4>0</vt:i4>
      </vt:variant>
      <vt:variant>
        <vt:i4>5</vt:i4>
      </vt:variant>
      <vt:variant>
        <vt:lpwstr/>
      </vt:variant>
      <vt:variant>
        <vt:lpwstr>_Toc151328728</vt:lpwstr>
      </vt:variant>
      <vt:variant>
        <vt:i4>1769525</vt:i4>
      </vt:variant>
      <vt:variant>
        <vt:i4>200</vt:i4>
      </vt:variant>
      <vt:variant>
        <vt:i4>0</vt:i4>
      </vt:variant>
      <vt:variant>
        <vt:i4>5</vt:i4>
      </vt:variant>
      <vt:variant>
        <vt:lpwstr/>
      </vt:variant>
      <vt:variant>
        <vt:lpwstr>_Toc151328727</vt:lpwstr>
      </vt:variant>
      <vt:variant>
        <vt:i4>1769525</vt:i4>
      </vt:variant>
      <vt:variant>
        <vt:i4>194</vt:i4>
      </vt:variant>
      <vt:variant>
        <vt:i4>0</vt:i4>
      </vt:variant>
      <vt:variant>
        <vt:i4>5</vt:i4>
      </vt:variant>
      <vt:variant>
        <vt:lpwstr/>
      </vt:variant>
      <vt:variant>
        <vt:lpwstr>_Toc151328726</vt:lpwstr>
      </vt:variant>
      <vt:variant>
        <vt:i4>1769525</vt:i4>
      </vt:variant>
      <vt:variant>
        <vt:i4>188</vt:i4>
      </vt:variant>
      <vt:variant>
        <vt:i4>0</vt:i4>
      </vt:variant>
      <vt:variant>
        <vt:i4>5</vt:i4>
      </vt:variant>
      <vt:variant>
        <vt:lpwstr/>
      </vt:variant>
      <vt:variant>
        <vt:lpwstr>_Toc151328725</vt:lpwstr>
      </vt:variant>
      <vt:variant>
        <vt:i4>1769525</vt:i4>
      </vt:variant>
      <vt:variant>
        <vt:i4>182</vt:i4>
      </vt:variant>
      <vt:variant>
        <vt:i4>0</vt:i4>
      </vt:variant>
      <vt:variant>
        <vt:i4>5</vt:i4>
      </vt:variant>
      <vt:variant>
        <vt:lpwstr/>
      </vt:variant>
      <vt:variant>
        <vt:lpwstr>_Toc151328724</vt:lpwstr>
      </vt:variant>
      <vt:variant>
        <vt:i4>1769525</vt:i4>
      </vt:variant>
      <vt:variant>
        <vt:i4>176</vt:i4>
      </vt:variant>
      <vt:variant>
        <vt:i4>0</vt:i4>
      </vt:variant>
      <vt:variant>
        <vt:i4>5</vt:i4>
      </vt:variant>
      <vt:variant>
        <vt:lpwstr/>
      </vt:variant>
      <vt:variant>
        <vt:lpwstr>_Toc151328723</vt:lpwstr>
      </vt:variant>
      <vt:variant>
        <vt:i4>1769525</vt:i4>
      </vt:variant>
      <vt:variant>
        <vt:i4>170</vt:i4>
      </vt:variant>
      <vt:variant>
        <vt:i4>0</vt:i4>
      </vt:variant>
      <vt:variant>
        <vt:i4>5</vt:i4>
      </vt:variant>
      <vt:variant>
        <vt:lpwstr/>
      </vt:variant>
      <vt:variant>
        <vt:lpwstr>_Toc151328722</vt:lpwstr>
      </vt:variant>
      <vt:variant>
        <vt:i4>1769525</vt:i4>
      </vt:variant>
      <vt:variant>
        <vt:i4>164</vt:i4>
      </vt:variant>
      <vt:variant>
        <vt:i4>0</vt:i4>
      </vt:variant>
      <vt:variant>
        <vt:i4>5</vt:i4>
      </vt:variant>
      <vt:variant>
        <vt:lpwstr/>
      </vt:variant>
      <vt:variant>
        <vt:lpwstr>_Toc151328721</vt:lpwstr>
      </vt:variant>
      <vt:variant>
        <vt:i4>1769525</vt:i4>
      </vt:variant>
      <vt:variant>
        <vt:i4>158</vt:i4>
      </vt:variant>
      <vt:variant>
        <vt:i4>0</vt:i4>
      </vt:variant>
      <vt:variant>
        <vt:i4>5</vt:i4>
      </vt:variant>
      <vt:variant>
        <vt:lpwstr/>
      </vt:variant>
      <vt:variant>
        <vt:lpwstr>_Toc151328720</vt:lpwstr>
      </vt:variant>
      <vt:variant>
        <vt:i4>1572917</vt:i4>
      </vt:variant>
      <vt:variant>
        <vt:i4>152</vt:i4>
      </vt:variant>
      <vt:variant>
        <vt:i4>0</vt:i4>
      </vt:variant>
      <vt:variant>
        <vt:i4>5</vt:i4>
      </vt:variant>
      <vt:variant>
        <vt:lpwstr/>
      </vt:variant>
      <vt:variant>
        <vt:lpwstr>_Toc151328719</vt:lpwstr>
      </vt:variant>
      <vt:variant>
        <vt:i4>1572917</vt:i4>
      </vt:variant>
      <vt:variant>
        <vt:i4>146</vt:i4>
      </vt:variant>
      <vt:variant>
        <vt:i4>0</vt:i4>
      </vt:variant>
      <vt:variant>
        <vt:i4>5</vt:i4>
      </vt:variant>
      <vt:variant>
        <vt:lpwstr/>
      </vt:variant>
      <vt:variant>
        <vt:lpwstr>_Toc151328718</vt:lpwstr>
      </vt:variant>
      <vt:variant>
        <vt:i4>1572917</vt:i4>
      </vt:variant>
      <vt:variant>
        <vt:i4>140</vt:i4>
      </vt:variant>
      <vt:variant>
        <vt:i4>0</vt:i4>
      </vt:variant>
      <vt:variant>
        <vt:i4>5</vt:i4>
      </vt:variant>
      <vt:variant>
        <vt:lpwstr/>
      </vt:variant>
      <vt:variant>
        <vt:lpwstr>_Toc151328717</vt:lpwstr>
      </vt:variant>
      <vt:variant>
        <vt:i4>1572917</vt:i4>
      </vt:variant>
      <vt:variant>
        <vt:i4>134</vt:i4>
      </vt:variant>
      <vt:variant>
        <vt:i4>0</vt:i4>
      </vt:variant>
      <vt:variant>
        <vt:i4>5</vt:i4>
      </vt:variant>
      <vt:variant>
        <vt:lpwstr/>
      </vt:variant>
      <vt:variant>
        <vt:lpwstr>_Toc151328716</vt:lpwstr>
      </vt:variant>
      <vt:variant>
        <vt:i4>1572917</vt:i4>
      </vt:variant>
      <vt:variant>
        <vt:i4>128</vt:i4>
      </vt:variant>
      <vt:variant>
        <vt:i4>0</vt:i4>
      </vt:variant>
      <vt:variant>
        <vt:i4>5</vt:i4>
      </vt:variant>
      <vt:variant>
        <vt:lpwstr/>
      </vt:variant>
      <vt:variant>
        <vt:lpwstr>_Toc151328715</vt:lpwstr>
      </vt:variant>
      <vt:variant>
        <vt:i4>1572917</vt:i4>
      </vt:variant>
      <vt:variant>
        <vt:i4>122</vt:i4>
      </vt:variant>
      <vt:variant>
        <vt:i4>0</vt:i4>
      </vt:variant>
      <vt:variant>
        <vt:i4>5</vt:i4>
      </vt:variant>
      <vt:variant>
        <vt:lpwstr/>
      </vt:variant>
      <vt:variant>
        <vt:lpwstr>_Toc151328714</vt:lpwstr>
      </vt:variant>
      <vt:variant>
        <vt:i4>1572917</vt:i4>
      </vt:variant>
      <vt:variant>
        <vt:i4>116</vt:i4>
      </vt:variant>
      <vt:variant>
        <vt:i4>0</vt:i4>
      </vt:variant>
      <vt:variant>
        <vt:i4>5</vt:i4>
      </vt:variant>
      <vt:variant>
        <vt:lpwstr/>
      </vt:variant>
      <vt:variant>
        <vt:lpwstr>_Toc151328713</vt:lpwstr>
      </vt:variant>
      <vt:variant>
        <vt:i4>1572917</vt:i4>
      </vt:variant>
      <vt:variant>
        <vt:i4>110</vt:i4>
      </vt:variant>
      <vt:variant>
        <vt:i4>0</vt:i4>
      </vt:variant>
      <vt:variant>
        <vt:i4>5</vt:i4>
      </vt:variant>
      <vt:variant>
        <vt:lpwstr/>
      </vt:variant>
      <vt:variant>
        <vt:lpwstr>_Toc151328712</vt:lpwstr>
      </vt:variant>
      <vt:variant>
        <vt:i4>1572917</vt:i4>
      </vt:variant>
      <vt:variant>
        <vt:i4>104</vt:i4>
      </vt:variant>
      <vt:variant>
        <vt:i4>0</vt:i4>
      </vt:variant>
      <vt:variant>
        <vt:i4>5</vt:i4>
      </vt:variant>
      <vt:variant>
        <vt:lpwstr/>
      </vt:variant>
      <vt:variant>
        <vt:lpwstr>_Toc151328711</vt:lpwstr>
      </vt:variant>
      <vt:variant>
        <vt:i4>1572917</vt:i4>
      </vt:variant>
      <vt:variant>
        <vt:i4>98</vt:i4>
      </vt:variant>
      <vt:variant>
        <vt:i4>0</vt:i4>
      </vt:variant>
      <vt:variant>
        <vt:i4>5</vt:i4>
      </vt:variant>
      <vt:variant>
        <vt:lpwstr/>
      </vt:variant>
      <vt:variant>
        <vt:lpwstr>_Toc151328710</vt:lpwstr>
      </vt:variant>
      <vt:variant>
        <vt:i4>1638453</vt:i4>
      </vt:variant>
      <vt:variant>
        <vt:i4>92</vt:i4>
      </vt:variant>
      <vt:variant>
        <vt:i4>0</vt:i4>
      </vt:variant>
      <vt:variant>
        <vt:i4>5</vt:i4>
      </vt:variant>
      <vt:variant>
        <vt:lpwstr/>
      </vt:variant>
      <vt:variant>
        <vt:lpwstr>_Toc151328709</vt:lpwstr>
      </vt:variant>
      <vt:variant>
        <vt:i4>1638453</vt:i4>
      </vt:variant>
      <vt:variant>
        <vt:i4>86</vt:i4>
      </vt:variant>
      <vt:variant>
        <vt:i4>0</vt:i4>
      </vt:variant>
      <vt:variant>
        <vt:i4>5</vt:i4>
      </vt:variant>
      <vt:variant>
        <vt:lpwstr/>
      </vt:variant>
      <vt:variant>
        <vt:lpwstr>_Toc151328708</vt:lpwstr>
      </vt:variant>
      <vt:variant>
        <vt:i4>1638453</vt:i4>
      </vt:variant>
      <vt:variant>
        <vt:i4>80</vt:i4>
      </vt:variant>
      <vt:variant>
        <vt:i4>0</vt:i4>
      </vt:variant>
      <vt:variant>
        <vt:i4>5</vt:i4>
      </vt:variant>
      <vt:variant>
        <vt:lpwstr/>
      </vt:variant>
      <vt:variant>
        <vt:lpwstr>_Toc151328707</vt:lpwstr>
      </vt:variant>
      <vt:variant>
        <vt:i4>1638453</vt:i4>
      </vt:variant>
      <vt:variant>
        <vt:i4>74</vt:i4>
      </vt:variant>
      <vt:variant>
        <vt:i4>0</vt:i4>
      </vt:variant>
      <vt:variant>
        <vt:i4>5</vt:i4>
      </vt:variant>
      <vt:variant>
        <vt:lpwstr/>
      </vt:variant>
      <vt:variant>
        <vt:lpwstr>_Toc151328706</vt:lpwstr>
      </vt:variant>
      <vt:variant>
        <vt:i4>1638453</vt:i4>
      </vt:variant>
      <vt:variant>
        <vt:i4>68</vt:i4>
      </vt:variant>
      <vt:variant>
        <vt:i4>0</vt:i4>
      </vt:variant>
      <vt:variant>
        <vt:i4>5</vt:i4>
      </vt:variant>
      <vt:variant>
        <vt:lpwstr/>
      </vt:variant>
      <vt:variant>
        <vt:lpwstr>_Toc151328705</vt:lpwstr>
      </vt:variant>
      <vt:variant>
        <vt:i4>1638453</vt:i4>
      </vt:variant>
      <vt:variant>
        <vt:i4>62</vt:i4>
      </vt:variant>
      <vt:variant>
        <vt:i4>0</vt:i4>
      </vt:variant>
      <vt:variant>
        <vt:i4>5</vt:i4>
      </vt:variant>
      <vt:variant>
        <vt:lpwstr/>
      </vt:variant>
      <vt:variant>
        <vt:lpwstr>_Toc151328704</vt:lpwstr>
      </vt:variant>
      <vt:variant>
        <vt:i4>1638453</vt:i4>
      </vt:variant>
      <vt:variant>
        <vt:i4>56</vt:i4>
      </vt:variant>
      <vt:variant>
        <vt:i4>0</vt:i4>
      </vt:variant>
      <vt:variant>
        <vt:i4>5</vt:i4>
      </vt:variant>
      <vt:variant>
        <vt:lpwstr/>
      </vt:variant>
      <vt:variant>
        <vt:lpwstr>_Toc151328703</vt:lpwstr>
      </vt:variant>
      <vt:variant>
        <vt:i4>1638453</vt:i4>
      </vt:variant>
      <vt:variant>
        <vt:i4>50</vt:i4>
      </vt:variant>
      <vt:variant>
        <vt:i4>0</vt:i4>
      </vt:variant>
      <vt:variant>
        <vt:i4>5</vt:i4>
      </vt:variant>
      <vt:variant>
        <vt:lpwstr/>
      </vt:variant>
      <vt:variant>
        <vt:lpwstr>_Toc151328702</vt:lpwstr>
      </vt:variant>
      <vt:variant>
        <vt:i4>1638453</vt:i4>
      </vt:variant>
      <vt:variant>
        <vt:i4>44</vt:i4>
      </vt:variant>
      <vt:variant>
        <vt:i4>0</vt:i4>
      </vt:variant>
      <vt:variant>
        <vt:i4>5</vt:i4>
      </vt:variant>
      <vt:variant>
        <vt:lpwstr/>
      </vt:variant>
      <vt:variant>
        <vt:lpwstr>_Toc151328701</vt:lpwstr>
      </vt:variant>
      <vt:variant>
        <vt:i4>1638453</vt:i4>
      </vt:variant>
      <vt:variant>
        <vt:i4>38</vt:i4>
      </vt:variant>
      <vt:variant>
        <vt:i4>0</vt:i4>
      </vt:variant>
      <vt:variant>
        <vt:i4>5</vt:i4>
      </vt:variant>
      <vt:variant>
        <vt:lpwstr/>
      </vt:variant>
      <vt:variant>
        <vt:lpwstr>_Toc151328700</vt:lpwstr>
      </vt:variant>
      <vt:variant>
        <vt:i4>1048628</vt:i4>
      </vt:variant>
      <vt:variant>
        <vt:i4>32</vt:i4>
      </vt:variant>
      <vt:variant>
        <vt:i4>0</vt:i4>
      </vt:variant>
      <vt:variant>
        <vt:i4>5</vt:i4>
      </vt:variant>
      <vt:variant>
        <vt:lpwstr/>
      </vt:variant>
      <vt:variant>
        <vt:lpwstr>_Toc151328699</vt:lpwstr>
      </vt:variant>
      <vt:variant>
        <vt:i4>1048628</vt:i4>
      </vt:variant>
      <vt:variant>
        <vt:i4>26</vt:i4>
      </vt:variant>
      <vt:variant>
        <vt:i4>0</vt:i4>
      </vt:variant>
      <vt:variant>
        <vt:i4>5</vt:i4>
      </vt:variant>
      <vt:variant>
        <vt:lpwstr/>
      </vt:variant>
      <vt:variant>
        <vt:lpwstr>_Toc151328698</vt:lpwstr>
      </vt:variant>
      <vt:variant>
        <vt:i4>1048628</vt:i4>
      </vt:variant>
      <vt:variant>
        <vt:i4>20</vt:i4>
      </vt:variant>
      <vt:variant>
        <vt:i4>0</vt:i4>
      </vt:variant>
      <vt:variant>
        <vt:i4>5</vt:i4>
      </vt:variant>
      <vt:variant>
        <vt:lpwstr/>
      </vt:variant>
      <vt:variant>
        <vt:lpwstr>_Toc151328697</vt:lpwstr>
      </vt:variant>
      <vt:variant>
        <vt:i4>1048628</vt:i4>
      </vt:variant>
      <vt:variant>
        <vt:i4>14</vt:i4>
      </vt:variant>
      <vt:variant>
        <vt:i4>0</vt:i4>
      </vt:variant>
      <vt:variant>
        <vt:i4>5</vt:i4>
      </vt:variant>
      <vt:variant>
        <vt:lpwstr/>
      </vt:variant>
      <vt:variant>
        <vt:lpwstr>_Toc151328696</vt:lpwstr>
      </vt:variant>
      <vt:variant>
        <vt:i4>1048628</vt:i4>
      </vt:variant>
      <vt:variant>
        <vt:i4>8</vt:i4>
      </vt:variant>
      <vt:variant>
        <vt:i4>0</vt:i4>
      </vt:variant>
      <vt:variant>
        <vt:i4>5</vt:i4>
      </vt:variant>
      <vt:variant>
        <vt:lpwstr/>
      </vt:variant>
      <vt:variant>
        <vt:lpwstr>_Toc151328695</vt:lpwstr>
      </vt:variant>
      <vt:variant>
        <vt:i4>1048628</vt:i4>
      </vt:variant>
      <vt:variant>
        <vt:i4>2</vt:i4>
      </vt:variant>
      <vt:variant>
        <vt:i4>0</vt:i4>
      </vt:variant>
      <vt:variant>
        <vt:i4>5</vt:i4>
      </vt:variant>
      <vt:variant>
        <vt:lpwstr/>
      </vt:variant>
      <vt:variant>
        <vt:lpwstr>_Toc151328694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ЧАСТЬ III</dc:title>
  <dc:creator>Макаренкова</dc:creator>
  <cp:lastModifiedBy>User</cp:lastModifiedBy>
  <cp:revision>2</cp:revision>
  <cp:lastPrinted>2023-12-15T13:17:00Z</cp:lastPrinted>
  <dcterms:created xsi:type="dcterms:W3CDTF">2024-09-03T06:20:00Z</dcterms:created>
  <dcterms:modified xsi:type="dcterms:W3CDTF">2024-09-03T06:20:00Z</dcterms:modified>
</cp:coreProperties>
</file>