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5705" w:type="dxa"/>
        <w:tblInd w:w="0" w:type="dxa"/>
        <w:tblLayout w:type="fixed"/>
        <w:tblLook w:val="04A0"/>
      </w:tblPr>
      <w:tblGrid>
        <w:gridCol w:w="53"/>
        <w:gridCol w:w="25"/>
        <w:gridCol w:w="25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1788"/>
        <w:gridCol w:w="1854"/>
        <w:gridCol w:w="614"/>
        <w:gridCol w:w="453"/>
        <w:gridCol w:w="507"/>
        <w:gridCol w:w="414"/>
        <w:gridCol w:w="200"/>
        <w:gridCol w:w="507"/>
        <w:gridCol w:w="721"/>
        <w:gridCol w:w="507"/>
        <w:gridCol w:w="2481"/>
        <w:gridCol w:w="2481"/>
        <w:gridCol w:w="2481"/>
      </w:tblGrid>
      <w:tr w:rsidR="00DA28D5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vMerge w:val="restart"/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СВОДНАЯ РОСПИСЬ РАСХОДОВ БЮДЖЕТА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</w:tr>
      <w:tr w:rsidR="00DA28D5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vMerge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</w:tr>
      <w:tr w:rsidR="00DA28D5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vMerge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DA28D5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vMerge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AB332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2441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</w:tr>
      <w:tr w:rsidR="00DA28D5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июня 2021 г.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AB332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17.06.2021</w:t>
            </w:r>
          </w:p>
        </w:tc>
      </w:tr>
      <w:tr w:rsidR="00DA28D5">
        <w:trPr>
          <w:trHeight w:hRule="exact" w:val="255"/>
        </w:trPr>
        <w:tc>
          <w:tcPr>
            <w:tcW w:w="2447" w:type="dxa"/>
            <w:gridSpan w:val="15"/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812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 поселения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AB332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</w:tr>
      <w:tr w:rsidR="00DA28D5">
        <w:trPr>
          <w:trHeight w:hRule="exact" w:val="255"/>
        </w:trPr>
        <w:tc>
          <w:tcPr>
            <w:tcW w:w="2447" w:type="dxa"/>
            <w:gridSpan w:val="15"/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812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AB332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</w:tr>
      <w:tr w:rsidR="00DA28D5">
        <w:trPr>
          <w:trHeight w:hRule="exact" w:val="255"/>
        </w:trPr>
        <w:tc>
          <w:tcPr>
            <w:tcW w:w="10572" w:type="dxa"/>
            <w:gridSpan w:val="25"/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AB332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</w:tr>
      <w:tr w:rsidR="00DA28D5">
        <w:trPr>
          <w:trHeight w:hRule="exact" w:val="345"/>
        </w:trPr>
        <w:tc>
          <w:tcPr>
            <w:tcW w:w="4271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4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</w:t>
            </w:r>
            <w:proofErr w:type="gramStart"/>
            <w:r>
              <w:rPr>
                <w:sz w:val="18"/>
                <w:szCs w:val="18"/>
              </w:rPr>
              <w:t>з-</w:t>
            </w:r>
            <w:proofErr w:type="gramEnd"/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4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</w:t>
            </w:r>
            <w:proofErr w:type="gramStart"/>
            <w:r>
              <w:rPr>
                <w:sz w:val="18"/>
                <w:szCs w:val="18"/>
              </w:rPr>
              <w:t>з-</w:t>
            </w:r>
            <w:proofErr w:type="gramEnd"/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81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4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</w:t>
            </w:r>
            <w:proofErr w:type="gramStart"/>
            <w:r>
              <w:rPr>
                <w:sz w:val="18"/>
                <w:szCs w:val="18"/>
              </w:rPr>
              <w:t>с-</w:t>
            </w:r>
            <w:proofErr w:type="gramEnd"/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24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24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24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DA28D5">
        <w:trPr>
          <w:trHeight w:hRule="exact" w:val="345"/>
        </w:trPr>
        <w:tc>
          <w:tcPr>
            <w:tcW w:w="4271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8D5" w:rsidRDefault="00DA28D5">
            <w:pPr>
              <w:jc w:val="center"/>
              <w:rPr>
                <w:sz w:val="18"/>
                <w:szCs w:val="18"/>
              </w:rPr>
            </w:pPr>
          </w:p>
        </w:tc>
      </w:tr>
      <w:tr w:rsidR="00DA28D5">
        <w:trPr>
          <w:trHeight w:hRule="exact" w:val="300"/>
          <w:tblHeader/>
        </w:trPr>
        <w:tc>
          <w:tcPr>
            <w:tcW w:w="4271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A28D5">
        <w:trPr>
          <w:trHeight w:hRule="exact" w:val="315"/>
        </w:trPr>
        <w:tc>
          <w:tcPr>
            <w:tcW w:w="8131" w:type="dxa"/>
            <w:gridSpan w:val="24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Ивантеевского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8 910 495.72</w:t>
            </w:r>
          </w:p>
        </w:tc>
        <w:tc>
          <w:tcPr>
            <w:tcW w:w="2441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6 519 369.00</w:t>
            </w:r>
          </w:p>
        </w:tc>
        <w:tc>
          <w:tcPr>
            <w:tcW w:w="2441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6 301 939.00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4 486 400.00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3 384 700.00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3 463 897.00</w:t>
            </w:r>
          </w:p>
        </w:tc>
      </w:tr>
      <w:tr w:rsidR="00DA28D5"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718 300.00</w:t>
            </w:r>
          </w:p>
        </w:tc>
      </w:tr>
      <w:tr w:rsidR="00DA28D5"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718 300.00</w:t>
            </w:r>
          </w:p>
        </w:tc>
      </w:tr>
      <w:tr w:rsidR="00DA28D5">
        <w:trPr>
          <w:trHeight w:hRule="exact" w:val="2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718 300.00</w:t>
            </w:r>
          </w:p>
        </w:tc>
      </w:tr>
      <w:tr w:rsidR="00DA28D5">
        <w:trPr>
          <w:trHeight w:hRule="exact" w:val="2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718 300.00</w:t>
            </w:r>
          </w:p>
        </w:tc>
      </w:tr>
      <w:tr w:rsidR="00DA28D5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718 300.00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718 300.00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DA28D5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157 300.00</w:t>
            </w:r>
          </w:p>
        </w:tc>
      </w:tr>
      <w:tr w:rsidR="00DA28D5">
        <w:trPr>
          <w:trHeight w:hRule="exact" w:val="15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3 590 297.00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2 520 097.00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2 599 294.00</w:t>
            </w:r>
          </w:p>
        </w:tc>
      </w:tr>
      <w:tr w:rsidR="00DA28D5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автомобильного парка Администрации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2021-2022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«Развитие автомобильного парка Администрации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 на 2021-2022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«Приобретение нового автотранспортного средства» подпрограммы «Развитие автомобильного парка Администрации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на 2021-2022 годы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597 500.00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597 500.00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597 500.00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</w:tr>
      <w:tr w:rsidR="00DA28D5"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2 990 297.00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2 520 097.00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2 599 294.00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2 990 297.00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2 520 097.00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2 599 294.00</w:t>
            </w:r>
          </w:p>
        </w:tc>
      </w:tr>
      <w:tr w:rsidR="00DA28D5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2 803 047.00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2 332 847.00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2 412 044.00</w:t>
            </w:r>
          </w:p>
        </w:tc>
      </w:tr>
      <w:tr w:rsidR="00DA28D5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2 067 600.00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2 107 600.00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2 107 600.00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2 067 600.00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2 107 600.00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2 107 600.00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1 520 000.00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137 000.00</w:t>
            </w:r>
          </w:p>
        </w:tc>
      </w:tr>
      <w:tr w:rsidR="00DA28D5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450 600.00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726 750.00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218 197.00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297 397.00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726 750.00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218 197.00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297 397.00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126 000.00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192 950.00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29 397.00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35 597.00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358 800.00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128 800.00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135 800.00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8 697.00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7 047.00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8 697.00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7 047.00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1 050.00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6 247.00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5 997.00</w:t>
            </w:r>
          </w:p>
        </w:tc>
      </w:tr>
      <w:tr w:rsidR="00DA28D5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</w:tr>
      <w:tr w:rsidR="00DA28D5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</w:tr>
      <w:tr w:rsidR="00DA28D5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</w:tr>
      <w:tr w:rsidR="00DA28D5"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</w:tr>
      <w:tr w:rsidR="00DA28D5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органов местного самоуправления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94 500.00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94 500.00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94 500.00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94 500.00</w:t>
            </w:r>
          </w:p>
        </w:tc>
      </w:tr>
      <w:tr w:rsidR="00DA28D5">
        <w:trPr>
          <w:trHeight w:hRule="exact" w:val="15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DA28D5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управлению  имуществом в составе муниципальной казны, его содержанию и ремонту.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DA28D5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расходов сельским старостам, связанных с осуществлением ими полномочий.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54 000.00</w:t>
            </w:r>
          </w:p>
        </w:tc>
      </w:tr>
      <w:tr w:rsidR="00DA28D5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54 000.00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54 000.00</w:t>
            </w:r>
          </w:p>
        </w:tc>
      </w:tr>
      <w:tr w:rsidR="00DA28D5"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102 579.00</w:t>
            </w:r>
          </w:p>
        </w:tc>
      </w:tr>
      <w:tr w:rsidR="00DA28D5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102 579.00</w:t>
            </w:r>
          </w:p>
        </w:tc>
      </w:tr>
      <w:tr w:rsidR="00DA28D5"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102 579.00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102 579.00</w:t>
            </w:r>
          </w:p>
        </w:tc>
      </w:tr>
      <w:tr w:rsidR="00DA28D5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102 579.00</w:t>
            </w:r>
          </w:p>
        </w:tc>
      </w:tr>
      <w:tr w:rsidR="00DA28D5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68 040.00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68 040.00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68 040.00</w:t>
            </w:r>
          </w:p>
        </w:tc>
      </w:tr>
      <w:tr w:rsidR="00DA28D5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20 550.00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9 210.00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10 189.00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13 989.00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9 210.00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10 189.00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13 989.00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810.00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1 789.00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5 589.00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</w:tr>
      <w:tr w:rsidR="00DA28D5">
        <w:trPr>
          <w:trHeight w:hRule="exact" w:val="81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22 000.00</w:t>
            </w:r>
          </w:p>
        </w:tc>
      </w:tr>
      <w:tr w:rsidR="00DA28D5"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22 000.00</w:t>
            </w:r>
          </w:p>
        </w:tc>
      </w:tr>
      <w:tr w:rsidR="00DA28D5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22 000.00</w:t>
            </w: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«Обеспечение пожарного водоснабжения»  подпрограммы «Обеспечение первичных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«Приобретение средств пожаротушения»  подпрограммы «Обеспечение первичных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транспортного средства АРС-14» подпрограммы «Обеспечение первичных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1 923 195.72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1 426 800.00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1 430 800.00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1 875 195.72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1 388 800.00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1 402 800.00</w:t>
            </w:r>
          </w:p>
        </w:tc>
      </w:tr>
      <w:tr w:rsidR="00DA28D5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"Совершенствование и содержание дорожного хозяйства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1 875 195.72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1 388 800.00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1 402 800.00</w:t>
            </w:r>
          </w:p>
        </w:tc>
      </w:tr>
      <w:tr w:rsidR="00DA28D5"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A28D5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безопасности дорожного движения в </w:t>
            </w:r>
            <w:proofErr w:type="spellStart"/>
            <w:r>
              <w:rPr>
                <w:i/>
                <w:sz w:val="20"/>
                <w:szCs w:val="20"/>
              </w:rPr>
              <w:t>Ивантеевском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409 800.00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420 800.00</w:t>
            </w:r>
          </w:p>
        </w:tc>
      </w:tr>
      <w:tr w:rsidR="00DA28D5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</w:t>
            </w:r>
            <w:proofErr w:type="spellStart"/>
            <w:r>
              <w:rPr>
                <w:sz w:val="18"/>
                <w:szCs w:val="18"/>
              </w:rPr>
              <w:t>Ивантеевском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405 800.00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384 800.00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405 800.00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384 800.00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405 800.00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384 800.00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405 800.00</w:t>
            </w: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«Установка дорожных знаков, обустройство  пешеходных переходов» подпрограммы «Обеспечение безопасности дорожного движения в </w:t>
            </w:r>
            <w:proofErr w:type="spellStart"/>
            <w:r>
              <w:rPr>
                <w:sz w:val="18"/>
                <w:szCs w:val="18"/>
              </w:rPr>
              <w:t>Ивантеевском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DA28D5"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проездов к дворовым  территориям населенных пунктов  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979 000.00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982 000.00</w:t>
            </w:r>
          </w:p>
        </w:tc>
      </w:tr>
      <w:tr w:rsidR="00DA28D5"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«Ремонт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проездов к дворовым территориям населенных пунктов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</w:tr>
      <w:tr w:rsidR="00DA28D5"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«Ремонт автомобильных дорог общего пользования  местного значения за счет субсидии из областного бюджета» подпрограммы «Ремонт автомобильных дорог общего </w:t>
            </w:r>
            <w:proofErr w:type="spellStart"/>
            <w:proofErr w:type="gramStart"/>
            <w:r>
              <w:rPr>
                <w:sz w:val="18"/>
                <w:szCs w:val="18"/>
              </w:rPr>
              <w:t>пользова-ния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местного значения, проездов к дворовым территориям населенных пунктов 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1 192 000.00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795 000.00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1 192 000.00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795 000.00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795 000.00</w:t>
            </w:r>
          </w:p>
        </w:tc>
      </w:tr>
      <w:tr w:rsidR="00DA28D5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28 000.00</w:t>
            </w:r>
          </w:p>
        </w:tc>
      </w:tr>
      <w:tr w:rsidR="00DA28D5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 2021-2023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 w:rsidR="00DA28D5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 w:rsidR="00DA28D5"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«Развитие малого и среднего предпринимательства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 w:rsidR="00DA28D5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 w:rsidR="00DA28D5"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</w:tr>
      <w:tr w:rsidR="00DA28D5">
        <w:trPr>
          <w:trHeight w:hRule="exact" w:val="2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A28D5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1 994 500.00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1 214 630.00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821 000.00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1 994 500.00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1 214 630.00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821 000.00</w:t>
            </w:r>
          </w:p>
        </w:tc>
      </w:tr>
      <w:tr w:rsidR="00DA28D5"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«Модернизация и ремонт системы уличного освещения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sz w:val="20"/>
                <w:szCs w:val="20"/>
              </w:rPr>
              <w:t xml:space="preserve"> и энергосбережения на 2021-2023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80 000.00</w:t>
            </w:r>
          </w:p>
        </w:tc>
      </w:tr>
      <w:tr w:rsidR="00DA28D5"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«Модернизация и ремонт системы уличного </w:t>
            </w:r>
            <w:proofErr w:type="spellStart"/>
            <w:r>
              <w:rPr>
                <w:i/>
                <w:sz w:val="20"/>
                <w:szCs w:val="20"/>
              </w:rPr>
              <w:t>свещения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поселе-ния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, повышение </w:t>
            </w:r>
            <w:proofErr w:type="spellStart"/>
            <w:r>
              <w:rPr>
                <w:i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i/>
                <w:sz w:val="20"/>
                <w:szCs w:val="20"/>
              </w:rPr>
              <w:t xml:space="preserve"> и энергосбережения»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80 000.00</w:t>
            </w:r>
          </w:p>
        </w:tc>
      </w:tr>
      <w:tr w:rsidR="00DA28D5">
        <w:trPr>
          <w:trHeight w:hRule="exact" w:val="20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светильников уличного освещения на энергосберегающие, замена проводов, установка приборов учета и автоматизированных пунктов включения» подпрограммы «</w:t>
            </w:r>
            <w:proofErr w:type="spellStart"/>
            <w:proofErr w:type="gramStart"/>
            <w:r>
              <w:rPr>
                <w:sz w:val="18"/>
                <w:szCs w:val="18"/>
              </w:rPr>
              <w:t>Мо-дернизация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ремонт системы уличного освещения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</w:rPr>
              <w:t xml:space="preserve"> и энергосбережения»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DA28D5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«Текущий ремонт и содержание системы уличного освещения»  подпрограммы «Модернизация и ремонт системы уличного освещения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</w:rPr>
              <w:t xml:space="preserve"> и энергосбережения»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DA28D5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«Комплексное развитие  благоустройства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1 669 500.00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1 034 630.00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741 000.00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«Базовое благоустройство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949 500.00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741 000.00</w:t>
            </w:r>
          </w:p>
        </w:tc>
      </w:tr>
      <w:tr w:rsidR="00DA28D5">
        <w:trPr>
          <w:trHeight w:hRule="exact" w:val="9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«Электроэнергия сетей уличного освещения» подпрограммы «</w:t>
            </w:r>
            <w:proofErr w:type="gramStart"/>
            <w:r>
              <w:rPr>
                <w:sz w:val="18"/>
                <w:szCs w:val="18"/>
              </w:rPr>
              <w:t>Базовое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благо-устройство</w:t>
            </w:r>
            <w:proofErr w:type="spellEnd"/>
            <w:r>
              <w:rPr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532 000.00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566 000.00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600 000.00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532 000.00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566 000.00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600 000.00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532 000.00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566 000.00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600 000.00</w:t>
            </w:r>
          </w:p>
        </w:tc>
      </w:tr>
      <w:tr w:rsidR="00DA28D5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«Устройство, содержание детских и спортивных площадок»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"Организация ритуальных услуг и содержание мест захоронения "подпрограммы "Базовое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«Скашивание травы и дезинсекционная обработка территории»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A28D5">
        <w:trPr>
          <w:trHeight w:hRule="exact" w:val="9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«Озеленение»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«Установка указателей с названиями улиц и номерами домов»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«Участие в государственных программах развития местных территорий»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 за счет средств местного бюджета и внебюджетных средств» подпрограммы «Участие в государственных программах развития местных территорий»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</w:tr>
      <w:tr w:rsidR="00DA28D5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 за счет средств областного  бюджета» подпрограммы «Участие в государственных программах развития местных территорий»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N5764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N5764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N5764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N5764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22 000.00</w:t>
            </w:r>
          </w:p>
        </w:tc>
      </w:tr>
      <w:tr w:rsidR="00DA28D5">
        <w:trPr>
          <w:trHeight w:hRule="exact" w:val="81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12 000.00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12 000.00</w:t>
            </w:r>
          </w:p>
        </w:tc>
      </w:tr>
      <w:tr w:rsidR="00DA28D5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</w:tr>
      <w:tr w:rsidR="00DA28D5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КИНЕМАТОГРАФИЯ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15 000.00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15 000.00</w:t>
            </w:r>
          </w:p>
        </w:tc>
      </w:tr>
      <w:tr w:rsidR="00DA28D5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DA28D5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культуры, кинематографии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22"/>
              </w:rPr>
            </w:pP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A28D5">
        <w:trPr>
          <w:trHeight w:hRule="exact" w:val="9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 по инвентаризации, </w:t>
            </w:r>
            <w:proofErr w:type="spellStart"/>
            <w:r>
              <w:rPr>
                <w:sz w:val="18"/>
                <w:szCs w:val="18"/>
              </w:rPr>
              <w:t>кадастрированию</w:t>
            </w:r>
            <w:proofErr w:type="spellEnd"/>
            <w:r>
              <w:rPr>
                <w:sz w:val="18"/>
                <w:szCs w:val="18"/>
              </w:rPr>
              <w:t xml:space="preserve"> и принятию в муниципальную собственность воинских захоронений.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Cs w:val="16"/>
              </w:rPr>
            </w:pP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</w:tr>
      <w:tr w:rsidR="00DA28D5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  к пенсиям  муниципальных служащих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31010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31010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 w:rsidR="00DA28D5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DA28D5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ИНФОРМАЦИИ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</w:tr>
      <w:tr w:rsidR="00DA28D5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</w:tr>
      <w:tr w:rsidR="00DA28D5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</w:tr>
      <w:tr w:rsidR="00DA28D5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 w:rsidR="00DA28D5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Условно-утвержденные расходы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273 863.00</w:t>
            </w:r>
          </w:p>
        </w:tc>
      </w:tr>
      <w:tr w:rsidR="00DA28D5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273 863.00</w:t>
            </w:r>
          </w:p>
        </w:tc>
      </w:tr>
      <w:tr w:rsidR="00DA28D5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273 863.00</w:t>
            </w:r>
          </w:p>
        </w:tc>
      </w:tr>
      <w:tr w:rsidR="00DA28D5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273 863.00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Условно-утвержденные расходы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99990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273 863.00</w:t>
            </w:r>
          </w:p>
        </w:tc>
      </w:tr>
      <w:tr w:rsidR="00DA28D5">
        <w:trPr>
          <w:trHeight w:hRule="exact" w:val="315"/>
        </w:trPr>
        <w:tc>
          <w:tcPr>
            <w:tcW w:w="8131" w:type="dxa"/>
            <w:gridSpan w:val="24"/>
            <w:tcBorders>
              <w:top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8 910 495.72</w:t>
            </w:r>
          </w:p>
        </w:tc>
        <w:tc>
          <w:tcPr>
            <w:tcW w:w="2441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6 519 369.00</w:t>
            </w:r>
          </w:p>
        </w:tc>
        <w:tc>
          <w:tcPr>
            <w:tcW w:w="2441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DA28D5" w:rsidRDefault="00AB3323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6 301 939.00</w:t>
            </w:r>
          </w:p>
        </w:tc>
      </w:tr>
      <w:tr w:rsidR="00DA28D5">
        <w:trPr>
          <w:trHeight w:hRule="exact" w:val="225"/>
        </w:trPr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DA28D5" w:rsidRDefault="00DA28D5">
            <w:pPr>
              <w:rPr>
                <w:szCs w:val="16"/>
              </w:rPr>
            </w:pPr>
          </w:p>
        </w:tc>
      </w:tr>
    </w:tbl>
    <w:tbl>
      <w:tblPr>
        <w:tblStyle w:val="TableStyle1"/>
        <w:tblW w:w="15684" w:type="dxa"/>
        <w:tblInd w:w="0" w:type="dxa"/>
        <w:tblLayout w:type="fixed"/>
        <w:tblLook w:val="04A0"/>
      </w:tblPr>
      <w:tblGrid>
        <w:gridCol w:w="5000"/>
        <w:gridCol w:w="105"/>
        <w:gridCol w:w="4371"/>
        <w:gridCol w:w="945"/>
        <w:gridCol w:w="5263"/>
      </w:tblGrid>
      <w:tr w:rsidR="00DA28D5">
        <w:trPr>
          <w:trHeight w:hRule="exact" w:val="225"/>
        </w:trPr>
        <w:tc>
          <w:tcPr>
            <w:tcW w:w="5001" w:type="dxa"/>
            <w:shd w:val="clear" w:color="auto" w:fill="auto"/>
            <w:vAlign w:val="bottom"/>
          </w:tcPr>
          <w:p w:rsidR="00DA28D5" w:rsidRDefault="00AB332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DA28D5" w:rsidRDefault="00DA28D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DA28D5" w:rsidRDefault="00DA28D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DA28D5">
        <w:trPr>
          <w:trHeight w:hRule="exact" w:val="225"/>
        </w:trPr>
        <w:tc>
          <w:tcPr>
            <w:tcW w:w="10422" w:type="dxa"/>
            <w:gridSpan w:val="4"/>
            <w:shd w:val="clear" w:color="auto" w:fill="auto"/>
          </w:tcPr>
          <w:p w:rsidR="00DA28D5" w:rsidRDefault="00AB332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263" w:type="dxa"/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15671" w:type="dxa"/>
        <w:tblInd w:w="0" w:type="dxa"/>
        <w:tblLayout w:type="fixed"/>
        <w:tblLook w:val="04A0"/>
      </w:tblPr>
      <w:tblGrid>
        <w:gridCol w:w="3819"/>
        <w:gridCol w:w="92"/>
        <w:gridCol w:w="3294"/>
        <w:gridCol w:w="171"/>
        <w:gridCol w:w="2599"/>
        <w:gridCol w:w="289"/>
        <w:gridCol w:w="5407"/>
      </w:tblGrid>
      <w:tr w:rsidR="00DA28D5">
        <w:trPr>
          <w:trHeight w:hRule="exact" w:val="225"/>
        </w:trPr>
        <w:tc>
          <w:tcPr>
            <w:tcW w:w="3819" w:type="dxa"/>
            <w:shd w:val="clear" w:color="auto" w:fill="auto"/>
            <w:vAlign w:val="bottom"/>
          </w:tcPr>
          <w:p w:rsidR="00DA28D5" w:rsidRDefault="00AB332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="00DA28D5" w:rsidRDefault="00DA28D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auto" w:fill="auto"/>
            <w:vAlign w:val="bottom"/>
          </w:tcPr>
          <w:p w:rsidR="00DA28D5" w:rsidRDefault="00DA28D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A28D5" w:rsidRDefault="00DA28D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DA28D5" w:rsidRDefault="00DA28D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DA28D5">
        <w:trPr>
          <w:trHeight w:hRule="exact" w:val="225"/>
        </w:trPr>
        <w:tc>
          <w:tcPr>
            <w:tcW w:w="7376" w:type="dxa"/>
            <w:gridSpan w:val="4"/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auto" w:fill="auto"/>
            <w:vAlign w:val="bottom"/>
          </w:tcPr>
          <w:p w:rsidR="00DA28D5" w:rsidRDefault="00AB332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945" w:type="dxa"/>
        <w:tblInd w:w="0" w:type="dxa"/>
        <w:tblLayout w:type="fixed"/>
        <w:tblLook w:val="04A0"/>
      </w:tblPr>
      <w:tblGrid>
        <w:gridCol w:w="945"/>
      </w:tblGrid>
      <w:tr w:rsidR="00DA28D5" w:rsidTr="006118A9">
        <w:trPr>
          <w:trHeight w:hRule="exact" w:val="451"/>
        </w:trPr>
        <w:tc>
          <w:tcPr>
            <w:tcW w:w="945" w:type="dxa"/>
            <w:shd w:val="clear" w:color="auto" w:fill="auto"/>
            <w:vAlign w:val="bottom"/>
          </w:tcPr>
          <w:p w:rsidR="00DA28D5" w:rsidRDefault="006118A9" w:rsidP="006118A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  <w:r w:rsidR="00AB3323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июня 2021</w:t>
            </w:r>
            <w:r w:rsidR="00AB3323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AB3323" w:rsidRDefault="00AB3323"/>
    <w:p w:rsidR="00F12D3F" w:rsidRDefault="00F12D3F"/>
    <w:p w:rsidR="00F12D3F" w:rsidRDefault="00F12D3F"/>
    <w:p w:rsidR="00F12D3F" w:rsidRDefault="00F12D3F"/>
    <w:p w:rsidR="00F12D3F" w:rsidRDefault="00F12D3F"/>
    <w:p w:rsidR="00F12D3F" w:rsidRDefault="00F12D3F"/>
    <w:tbl>
      <w:tblPr>
        <w:tblW w:w="0" w:type="auto"/>
        <w:tblLook w:val="04A0"/>
      </w:tblPr>
      <w:tblGrid>
        <w:gridCol w:w="222"/>
        <w:gridCol w:w="222"/>
        <w:gridCol w:w="222"/>
        <w:gridCol w:w="222"/>
        <w:gridCol w:w="136"/>
        <w:gridCol w:w="86"/>
        <w:gridCol w:w="222"/>
        <w:gridCol w:w="222"/>
        <w:gridCol w:w="222"/>
        <w:gridCol w:w="222"/>
        <w:gridCol w:w="222"/>
        <w:gridCol w:w="222"/>
        <w:gridCol w:w="222"/>
        <w:gridCol w:w="222"/>
        <w:gridCol w:w="828"/>
        <w:gridCol w:w="222"/>
        <w:gridCol w:w="967"/>
        <w:gridCol w:w="222"/>
        <w:gridCol w:w="79"/>
        <w:gridCol w:w="606"/>
        <w:gridCol w:w="222"/>
        <w:gridCol w:w="222"/>
        <w:gridCol w:w="851"/>
        <w:gridCol w:w="222"/>
        <w:gridCol w:w="500"/>
        <w:gridCol w:w="1388"/>
        <w:gridCol w:w="895"/>
        <w:gridCol w:w="289"/>
        <w:gridCol w:w="871"/>
        <w:gridCol w:w="2118"/>
        <w:gridCol w:w="1666"/>
        <w:gridCol w:w="867"/>
      </w:tblGrid>
      <w:tr w:rsidR="00F12D3F" w:rsidRPr="005A3404" w:rsidTr="005F4B9C">
        <w:trPr>
          <w:trHeight w:val="60"/>
        </w:trPr>
        <w:tc>
          <w:tcPr>
            <w:tcW w:w="13688" w:type="dxa"/>
            <w:gridSpan w:val="30"/>
            <w:vMerge w:val="restart"/>
            <w:shd w:val="clear" w:color="FFFFFF" w:fill="auto"/>
            <w:vAlign w:val="bottom"/>
          </w:tcPr>
          <w:p w:rsidR="00F12D3F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404">
              <w:rPr>
                <w:rFonts w:ascii="Arial" w:hAnsi="Arial" w:cs="Arial"/>
                <w:b/>
                <w:sz w:val="18"/>
                <w:szCs w:val="18"/>
              </w:rPr>
              <w:t>СВОДНАЯ РОСПИСЬ ПО ИСТОЧНИКАМ ФИНАНСИРОВАНИЯ ДЕФИЦИТА БЮДЖЕТА</w:t>
            </w:r>
            <w:r w:rsidRPr="005A3404">
              <w:rPr>
                <w:rFonts w:ascii="Arial" w:hAnsi="Arial" w:cs="Arial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233" w:type="dxa"/>
            <w:gridSpan w:val="2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D3F" w:rsidRPr="005A3404" w:rsidTr="005F4B9C">
        <w:trPr>
          <w:trHeight w:val="60"/>
        </w:trPr>
        <w:tc>
          <w:tcPr>
            <w:tcW w:w="13688" w:type="dxa"/>
            <w:gridSpan w:val="30"/>
            <w:vMerge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F12D3F" w:rsidRPr="005A3404" w:rsidTr="005F4B9C">
        <w:trPr>
          <w:trHeight w:val="60"/>
        </w:trPr>
        <w:tc>
          <w:tcPr>
            <w:tcW w:w="13688" w:type="dxa"/>
            <w:gridSpan w:val="30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223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D3F" w:rsidRPr="005A3404" w:rsidTr="005F4B9C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9" w:type="dxa"/>
            <w:gridSpan w:val="25"/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17 июня 2021 г.</w:t>
            </w:r>
          </w:p>
        </w:tc>
        <w:tc>
          <w:tcPr>
            <w:tcW w:w="2241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17.06.2021</w:t>
            </w:r>
          </w:p>
        </w:tc>
      </w:tr>
      <w:tr w:rsidR="00F12D3F" w:rsidRPr="005A3404" w:rsidTr="005F4B9C">
        <w:trPr>
          <w:trHeight w:val="60"/>
        </w:trPr>
        <w:tc>
          <w:tcPr>
            <w:tcW w:w="5195" w:type="dxa"/>
            <w:gridSpan w:val="19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6252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 w:rsidRPr="005A3404">
              <w:rPr>
                <w:rFonts w:ascii="Arial" w:hAnsi="Arial" w:cs="Arial"/>
                <w:sz w:val="18"/>
                <w:szCs w:val="18"/>
              </w:rPr>
              <w:t>Ивантеевского</w:t>
            </w:r>
            <w:proofErr w:type="spellEnd"/>
            <w:r w:rsidRPr="005A3404">
              <w:rPr>
                <w:rFonts w:ascii="Arial" w:hAnsi="Arial" w:cs="Arial"/>
                <w:sz w:val="18"/>
                <w:szCs w:val="18"/>
              </w:rPr>
              <w:t xml:space="preserve"> сельского  поселения</w:t>
            </w:r>
          </w:p>
        </w:tc>
        <w:tc>
          <w:tcPr>
            <w:tcW w:w="2241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D3F" w:rsidRPr="005A3404" w:rsidTr="005F4B9C">
        <w:trPr>
          <w:trHeight w:val="60"/>
        </w:trPr>
        <w:tc>
          <w:tcPr>
            <w:tcW w:w="5195" w:type="dxa"/>
            <w:gridSpan w:val="19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6252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по ППП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D3F" w:rsidRPr="005A3404" w:rsidTr="005F4B9C">
        <w:trPr>
          <w:trHeight w:val="60"/>
        </w:trPr>
        <w:tc>
          <w:tcPr>
            <w:tcW w:w="11447" w:type="dxa"/>
            <w:gridSpan w:val="29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2241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F12D3F" w:rsidRPr="005A3404" w:rsidTr="005F4B9C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gridSpan w:val="5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gridSpan w:val="3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D3F" w:rsidRPr="005A3404" w:rsidTr="005F4B9C">
        <w:trPr>
          <w:tblHeader/>
        </w:trPr>
        <w:tc>
          <w:tcPr>
            <w:tcW w:w="5195" w:type="dxa"/>
            <w:gridSpan w:val="19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3448" w:type="dxa"/>
            <w:gridSpan w:val="6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Код по КИВФ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  <w:tc>
          <w:tcPr>
            <w:tcW w:w="2241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Очередной год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404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</w:tr>
      <w:tr w:rsidR="00F12D3F" w:rsidRPr="005A3404" w:rsidTr="005F4B9C">
        <w:trPr>
          <w:tblHeader/>
        </w:trPr>
        <w:tc>
          <w:tcPr>
            <w:tcW w:w="5195" w:type="dxa"/>
            <w:gridSpan w:val="19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6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D3F" w:rsidRPr="005A3404" w:rsidTr="005F4B9C">
        <w:tc>
          <w:tcPr>
            <w:tcW w:w="9249" w:type="dxa"/>
            <w:gridSpan w:val="2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3404">
              <w:rPr>
                <w:rFonts w:ascii="Arial" w:hAnsi="Arial" w:cs="Arial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1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916  195,72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D3F" w:rsidRPr="005A3404" w:rsidTr="005F4B9C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027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A3404">
              <w:rPr>
                <w:rFonts w:ascii="Arial" w:hAnsi="Arial" w:cs="Arial"/>
                <w:i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916  195,72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12D3F" w:rsidRPr="005A3404" w:rsidTr="005F4B9C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0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3404">
              <w:rPr>
                <w:rFonts w:ascii="Arial" w:hAnsi="Arial" w:cs="Arial"/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916  195,72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D3F" w:rsidRPr="005A3404" w:rsidTr="005F4B9C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8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A3404">
              <w:rPr>
                <w:rFonts w:ascii="Arial" w:hAnsi="Arial" w:cs="Arial"/>
                <w:i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916  195,72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12D3F" w:rsidRPr="005A3404" w:rsidTr="005F4B9C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61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3404">
              <w:rPr>
                <w:rFonts w:ascii="Arial" w:hAnsi="Arial" w:cs="Arial"/>
                <w:b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916  195,72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D3F" w:rsidRPr="005A3404" w:rsidTr="005F4B9C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34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01050201100000610</w:t>
            </w:r>
          </w:p>
        </w:tc>
        <w:tc>
          <w:tcPr>
            <w:tcW w:w="21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916  195,72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D3F" w:rsidRPr="005A3404" w:rsidTr="005F4B9C">
        <w:tc>
          <w:tcPr>
            <w:tcW w:w="9249" w:type="dxa"/>
            <w:gridSpan w:val="26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A3404">
              <w:rPr>
                <w:rFonts w:ascii="Arial" w:hAnsi="Arial" w:cs="Arial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2198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A3404">
              <w:rPr>
                <w:rFonts w:ascii="Arial" w:hAnsi="Arial" w:cs="Arial"/>
                <w:b/>
                <w:sz w:val="18"/>
                <w:szCs w:val="18"/>
              </w:rPr>
              <w:t>916 195,72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A3404">
              <w:rPr>
                <w:rFonts w:ascii="Arial" w:hAnsi="Arial" w:cs="Arial"/>
                <w:b/>
                <w:sz w:val="18"/>
                <w:szCs w:val="18"/>
              </w:rPr>
              <w:t>230 000.00</w:t>
            </w:r>
          </w:p>
        </w:tc>
        <w:tc>
          <w:tcPr>
            <w:tcW w:w="223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D3F" w:rsidRPr="005A3404" w:rsidTr="005F4B9C"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D3F" w:rsidRPr="005A3404" w:rsidTr="005F4B9C">
        <w:trPr>
          <w:gridAfter w:val="1"/>
          <w:wAfter w:w="889" w:type="dxa"/>
        </w:trPr>
        <w:tc>
          <w:tcPr>
            <w:tcW w:w="5001" w:type="dxa"/>
            <w:gridSpan w:val="17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Колпаков Константин Федорович</w:t>
            </w:r>
          </w:p>
        </w:tc>
      </w:tr>
      <w:tr w:rsidR="00F12D3F" w:rsidRPr="005A3404" w:rsidTr="005F4B9C">
        <w:trPr>
          <w:trHeight w:val="60"/>
        </w:trPr>
        <w:tc>
          <w:tcPr>
            <w:tcW w:w="10422" w:type="dxa"/>
            <w:gridSpan w:val="27"/>
            <w:shd w:val="clear" w:color="FFFFFF" w:fill="auto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(подпись)</w:t>
            </w:r>
          </w:p>
        </w:tc>
        <w:tc>
          <w:tcPr>
            <w:tcW w:w="6208" w:type="dxa"/>
            <w:gridSpan w:val="5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F12D3F" w:rsidRPr="005A3404" w:rsidTr="005F4B9C">
        <w:tc>
          <w:tcPr>
            <w:tcW w:w="3819" w:type="dxa"/>
            <w:gridSpan w:val="15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Никифоров Дмитрий Анатольевич</w:t>
            </w:r>
          </w:p>
        </w:tc>
      </w:tr>
      <w:tr w:rsidR="00F12D3F" w:rsidRPr="005A3404" w:rsidTr="005F4B9C">
        <w:trPr>
          <w:trHeight w:val="60"/>
        </w:trPr>
        <w:tc>
          <w:tcPr>
            <w:tcW w:w="7376" w:type="dxa"/>
            <w:gridSpan w:val="24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(должность)</w:t>
            </w:r>
          </w:p>
        </w:tc>
        <w:tc>
          <w:tcPr>
            <w:tcW w:w="2888" w:type="dxa"/>
            <w:gridSpan w:val="4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5407" w:type="dxa"/>
            <w:gridSpan w:val="4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F12D3F" w:rsidRPr="005A3404" w:rsidTr="005F4B9C">
        <w:trPr>
          <w:gridAfter w:val="27"/>
          <w:wAfter w:w="14828" w:type="dxa"/>
          <w:trHeight w:val="60"/>
        </w:trPr>
        <w:tc>
          <w:tcPr>
            <w:tcW w:w="1024" w:type="dxa"/>
            <w:gridSpan w:val="5"/>
            <w:shd w:val="clear" w:color="FFFFFF" w:fill="auto"/>
            <w:vAlign w:val="bottom"/>
          </w:tcPr>
          <w:p w:rsidR="00F12D3F" w:rsidRPr="005A3404" w:rsidRDefault="00F12D3F" w:rsidP="005F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3404">
              <w:rPr>
                <w:rFonts w:ascii="Arial" w:hAnsi="Arial" w:cs="Arial"/>
                <w:sz w:val="16"/>
                <w:szCs w:val="16"/>
              </w:rPr>
              <w:t>17 июня 2021 г.</w:t>
            </w:r>
          </w:p>
        </w:tc>
      </w:tr>
    </w:tbl>
    <w:p w:rsidR="00F12D3F" w:rsidRPr="005A3404" w:rsidRDefault="00F12D3F" w:rsidP="00F12D3F">
      <w:pPr>
        <w:rPr>
          <w:rFonts w:ascii="Arial" w:hAnsi="Arial" w:cs="Arial"/>
        </w:rPr>
      </w:pPr>
    </w:p>
    <w:p w:rsidR="00F12D3F" w:rsidRDefault="00F12D3F"/>
    <w:p w:rsidR="00F12D3F" w:rsidRDefault="00F12D3F"/>
    <w:p w:rsidR="00F12D3F" w:rsidRDefault="00F12D3F"/>
    <w:sectPr w:rsidR="00F12D3F" w:rsidSect="00DA28D5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8D5"/>
    <w:rsid w:val="006118A9"/>
    <w:rsid w:val="00AB3323"/>
    <w:rsid w:val="00BA6C23"/>
    <w:rsid w:val="00DA28D5"/>
    <w:rsid w:val="00F1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A28D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A28D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A28D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DA28D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5905</Words>
  <Characters>33664</Characters>
  <Application>Microsoft Office Word</Application>
  <DocSecurity>0</DocSecurity>
  <Lines>280</Lines>
  <Paragraphs>78</Paragraphs>
  <ScaleCrop>false</ScaleCrop>
  <Company/>
  <LinksUpToDate>false</LinksUpToDate>
  <CharactersWithSpaces>39491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2022-03-28T12:31:00Z</dcterms:created>
  <dcterms:modified xsi:type="dcterms:W3CDTF">2022-03-28T13:28:00Z</dcterms:modified>
</cp:coreProperties>
</file>