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67"/>
        <w:gridCol w:w="1360"/>
        <w:gridCol w:w="665"/>
        <w:gridCol w:w="2160"/>
        <w:gridCol w:w="1508"/>
        <w:gridCol w:w="1520"/>
        <w:gridCol w:w="1520"/>
        <w:gridCol w:w="1520"/>
        <w:gridCol w:w="1659"/>
      </w:tblGrid>
      <w:tr w:rsidR="00BD6F9D">
        <w:trPr>
          <w:trHeight w:val="60"/>
        </w:trPr>
        <w:tc>
          <w:tcPr>
            <w:tcW w:w="19666" w:type="dxa"/>
            <w:gridSpan w:val="19"/>
            <w:vMerge w:val="restart"/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 ПОСТУПЛЕНИЙ ДОХОДОВ</w:t>
            </w:r>
            <w:r>
              <w:rPr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6F9D">
        <w:trPr>
          <w:trHeight w:val="60"/>
        </w:trPr>
        <w:tc>
          <w:tcPr>
            <w:tcW w:w="19666" w:type="dxa"/>
            <w:gridSpan w:val="19"/>
            <w:vMerge/>
            <w:shd w:val="clear" w:color="FFFFFF" w:fill="auto"/>
            <w:vAlign w:val="bottom"/>
          </w:tcPr>
          <w:p w:rsidR="007943F4" w:rsidRDefault="007943F4">
            <w:pPr>
              <w:wordWrap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BD6F9D">
        <w:trPr>
          <w:trHeight w:val="60"/>
        </w:trPr>
        <w:tc>
          <w:tcPr>
            <w:tcW w:w="19666" w:type="dxa"/>
            <w:gridSpan w:val="19"/>
            <w:shd w:val="clear" w:color="FFFFFF" w:fill="auto"/>
            <w:vAlign w:val="bottom"/>
          </w:tcPr>
          <w:p w:rsidR="007943F4" w:rsidRDefault="00292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</w:tr>
      <w:tr w:rsidR="00BD6F9D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4" w:type="dxa"/>
            <w:gridSpan w:val="7"/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сентября 2020 г.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29255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02.09.2020</w:t>
            </w:r>
          </w:p>
        </w:tc>
      </w:tr>
      <w:tr w:rsidR="00BD6F9D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7943F4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(уполномоченного) органа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</w:tr>
      <w:tr w:rsidR="00BD6F9D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7943F4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Ивантеевского </w:t>
            </w:r>
            <w:r>
              <w:rPr>
                <w:sz w:val="18"/>
                <w:szCs w:val="18"/>
              </w:rPr>
              <w:t>сельского  поселения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29255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center"/>
              <w:rPr>
                <w:sz w:val="18"/>
                <w:szCs w:val="18"/>
              </w:rPr>
            </w:pPr>
          </w:p>
        </w:tc>
      </w:tr>
      <w:tr w:rsidR="00BD6F9D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7943F4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доходов бюджета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29255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</w:tr>
      <w:tr w:rsidR="00BD6F9D">
        <w:trPr>
          <w:trHeight w:val="60"/>
        </w:trPr>
        <w:tc>
          <w:tcPr>
            <w:tcW w:w="17251" w:type="dxa"/>
            <w:gridSpan w:val="18"/>
            <w:shd w:val="clear" w:color="FFFFFF" w:fill="auto"/>
            <w:vAlign w:val="bottom"/>
          </w:tcPr>
          <w:p w:rsidR="007943F4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29255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BD6F9D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80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3058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</w:tr>
      <w:tr w:rsidR="00BD6F9D">
        <w:tc>
          <w:tcPr>
            <w:tcW w:w="6095" w:type="dxa"/>
            <w:gridSpan w:val="13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30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Классификатор доходов</w:t>
            </w:r>
          </w:p>
        </w:tc>
        <w:tc>
          <w:tcPr>
            <w:tcW w:w="2520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966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BD6F9D">
        <w:trPr>
          <w:tblHeader/>
        </w:trPr>
        <w:tc>
          <w:tcPr>
            <w:tcW w:w="6095" w:type="dxa"/>
            <w:gridSpan w:val="13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43F4" w:rsidRDefault="00794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7943F4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BD6F9D">
        <w:trPr>
          <w:trHeight w:val="60"/>
        </w:trPr>
        <w:tc>
          <w:tcPr>
            <w:tcW w:w="6843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НАЛОГОВЫЕ</w:t>
            </w:r>
            <w:r>
              <w:rPr>
                <w:b/>
                <w:sz w:val="18"/>
                <w:szCs w:val="18"/>
              </w:rPr>
              <w:t xml:space="preserve"> И НЕНАЛОГОВЫЕ ДОХОДЫ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2 408 300.00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453 050.00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433 050.00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538 050.00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984 150.00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10100000000000000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20 000.00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10102000010000110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>
              <w:rPr>
                <w:szCs w:val="16"/>
              </w:rPr>
              <w:t>227.1 и 228 Налогового кодекса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10102010010000110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10300000000000</w:t>
            </w: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136 900.00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10302000010000110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136 900.00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Доходы от уплаты акцизов </w:t>
            </w:r>
            <w:r>
              <w:rPr>
                <w:i/>
                <w:sz w:val="18"/>
                <w:szCs w:val="18"/>
              </w:rPr>
              <w:t>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10302230010000110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186 000.00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>
              <w:rPr>
                <w:szCs w:val="16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10302231010000110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186 000.00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уплаты ак</w:t>
            </w:r>
            <w:r>
              <w:rPr>
                <w:i/>
                <w:sz w:val="18"/>
                <w:szCs w:val="18"/>
              </w:rPr>
              <w:t>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</w:t>
            </w:r>
            <w:r>
              <w:rPr>
                <w:i/>
                <w:sz w:val="18"/>
                <w:szCs w:val="18"/>
              </w:rPr>
              <w:t>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10302240010000110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>Доходы от уплаты акцизов</w:t>
            </w:r>
            <w:r>
              <w:rPr>
                <w:szCs w:val="16"/>
              </w:rPr>
              <w:t xml:space="preserve">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10302241010000110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уплаты а</w:t>
            </w:r>
            <w:r>
              <w:rPr>
                <w:i/>
                <w:sz w:val="18"/>
                <w:szCs w:val="18"/>
              </w:rPr>
              <w:t>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10302250010000110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360 100.00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90 100.00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10302251010000110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360 100.00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90 100.00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</w:t>
            </w:r>
            <w:r>
              <w:rPr>
                <w:i/>
                <w:sz w:val="18"/>
                <w:szCs w:val="18"/>
              </w:rPr>
              <w:t xml:space="preserve"> НА ИМУЩЕСТВО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10600000000000000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1 611 000.00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340 000.00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781 000.00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10601000000000110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100 000.00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Налог на имущество физических лиц, взимаемый по </w:t>
            </w:r>
            <w:r>
              <w:rPr>
                <w:szCs w:val="16"/>
              </w:rPr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10601030100000110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10606000000000110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250 000</w:t>
            </w:r>
            <w:r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681 000.00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>Земельный налог с организаций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10606030000000110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761 000.00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191 000.00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>Земельный налог с физических лиц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10606040000000110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490 000.00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10800000000000000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>
              <w:rPr>
                <w:b/>
                <w:sz w:val="18"/>
                <w:szCs w:val="18"/>
              </w:rPr>
              <w:t>Федерации)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10804000010000110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</w:t>
            </w:r>
            <w:r>
              <w:rPr>
                <w:szCs w:val="16"/>
              </w:rPr>
              <w:t>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10804010010000110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Доходы, получаемые в виде арендной либо иной платы за передачу в </w:t>
            </w:r>
            <w:r>
              <w:rPr>
                <w:b/>
                <w:sz w:val="18"/>
                <w:szCs w:val="18"/>
              </w:rPr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11105000000000120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>
              <w:rPr>
                <w:i/>
                <w:sz w:val="18"/>
                <w:szCs w:val="18"/>
              </w:rPr>
              <w:t>исключением земельных участков бюджетных и автономных учреждений)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11105020000000120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rPr>
                <w:szCs w:val="16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11105025100000120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сдачи в ар</w:t>
            </w:r>
            <w:r>
              <w:rPr>
                <w:i/>
                <w:sz w:val="18"/>
                <w:szCs w:val="18"/>
              </w:rPr>
              <w:t>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11105070000000120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173 200.00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>Доходы от сдачи в аренду имущества, составляющего казну сельских поселений</w:t>
            </w:r>
            <w:r>
              <w:rPr>
                <w:szCs w:val="16"/>
              </w:rPr>
              <w:t xml:space="preserve"> (за исключением земельных участков)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11105075100000120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173 200.00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</w:tr>
      <w:tr w:rsidR="00BD6F9D">
        <w:trPr>
          <w:trHeight w:val="60"/>
        </w:trPr>
        <w:tc>
          <w:tcPr>
            <w:tcW w:w="6843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4 670 428.00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1 956 957.00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904 523.00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4 670 428.00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1 956 957.00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904 523.00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3 349 800.00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20216001000000150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3 349 800.00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20216001100000150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3 349 800.00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Субсидии бюджетам бюджет</w:t>
            </w:r>
            <w:r>
              <w:rPr>
                <w:b/>
                <w:sz w:val="18"/>
                <w:szCs w:val="18"/>
              </w:rPr>
              <w:t>ной системы Российской Федерации (межбюджетные субсидии)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20229001000000150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Субсидии </w:t>
            </w:r>
            <w:r>
              <w:rPr>
                <w:szCs w:val="16"/>
              </w:rPr>
              <w:t>бюджетам сельских поселений за счет средств резервного фонда Правительства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20229001100000150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szCs w:val="16"/>
              </w:rPr>
            </w:pP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268 645.00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67 024.00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67 024.00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67 524.00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67 073.00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</w:t>
            </w:r>
            <w:r>
              <w:rPr>
                <w:i/>
                <w:sz w:val="18"/>
                <w:szCs w:val="18"/>
              </w:rPr>
              <w:t>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20230024000000150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187 750.00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46 850.00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>Субвенции бюджетам городских округов с внутригородским делением на выполнение передаваемых полномочий субъектов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20230024110000150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46 850.00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20235118000000150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80 895.00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20 223.00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>Субвенции бюджетам городских округов с внутригородским делением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20235118110000150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80 895.00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20 223.00</w:t>
            </w: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20249999000000150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BD6F9D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7943F4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Прочие межбюджетные трансферты, </w:t>
            </w:r>
            <w:r>
              <w:rPr>
                <w:szCs w:val="16"/>
              </w:rPr>
              <w:t>передаваемые бюджетам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20249999100000150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wordWrap w:val="0"/>
              <w:jc w:val="right"/>
              <w:rPr>
                <w:szCs w:val="16"/>
              </w:rPr>
            </w:pPr>
          </w:p>
        </w:tc>
      </w:tr>
      <w:tr w:rsidR="00BD6F9D">
        <w:trPr>
          <w:trHeight w:val="60"/>
        </w:trPr>
        <w:tc>
          <w:tcPr>
            <w:tcW w:w="9901" w:type="dxa"/>
            <w:gridSpan w:val="15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доходов: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7 078 728.00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1 357 524.00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1 337 524.00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2 495 007.00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1 888 673.00</w:t>
            </w:r>
          </w:p>
        </w:tc>
      </w:tr>
      <w:tr w:rsidR="00BD6F9D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80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3058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943F4" w:rsidRDefault="007943F4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BD6F9D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7943F4" w:rsidRDefault="0029255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7943F4" w:rsidRDefault="007943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943F4" w:rsidRDefault="007943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BD6F9D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7943F4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</w:t>
            </w:r>
            <w:r w:rsidR="00151784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BD6F9D">
        <w:tc>
          <w:tcPr>
            <w:tcW w:w="3819" w:type="dxa"/>
            <w:shd w:val="clear" w:color="FFFFFF" w:fill="auto"/>
            <w:vAlign w:val="bottom"/>
          </w:tcPr>
          <w:p w:rsidR="007943F4" w:rsidRDefault="0029255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7943F4" w:rsidRDefault="007943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7943F4" w:rsidRDefault="007943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7943F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943F4" w:rsidRDefault="007943F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BD6F9D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      </w:t>
            </w:r>
            <w:r w:rsidR="00151784"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7943F4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98"/>
      </w:tblGrid>
      <w:tr w:rsidR="00BD6F9D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:rsidR="007943F4" w:rsidRDefault="00292551" w:rsidP="003144C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02</w:t>
            </w:r>
            <w:r w:rsidR="00151784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сентября 2020</w:t>
            </w:r>
            <w:r w:rsidR="00151784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151784" w:rsidRDefault="00151784">
      <w:pPr>
        <w:sectPr w:rsidR="00151784" w:rsidSect="007943F4">
          <w:pgSz w:w="16839" w:h="11907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14"/>
        <w:gridCol w:w="729"/>
        <w:gridCol w:w="258"/>
        <w:gridCol w:w="355"/>
        <w:gridCol w:w="264"/>
        <w:gridCol w:w="321"/>
        <w:gridCol w:w="336"/>
        <w:gridCol w:w="291"/>
        <w:gridCol w:w="288"/>
        <w:gridCol w:w="86"/>
        <w:gridCol w:w="328"/>
        <w:gridCol w:w="269"/>
        <w:gridCol w:w="175"/>
        <w:gridCol w:w="163"/>
        <w:gridCol w:w="408"/>
        <w:gridCol w:w="616"/>
        <w:gridCol w:w="1343"/>
        <w:gridCol w:w="1376"/>
        <w:gridCol w:w="1376"/>
        <w:gridCol w:w="1376"/>
        <w:gridCol w:w="1540"/>
      </w:tblGrid>
      <w:tr w:rsidR="00292551" w:rsidTr="00292551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14" w:type="dxa"/>
            <w:gridSpan w:val="19"/>
            <w:vMerge w:val="restart"/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КАССОВЫХ РАСХОДОВ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на 2020 год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14" w:type="dxa"/>
            <w:gridSpan w:val="19"/>
            <w:vMerge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14" w:type="dxa"/>
            <w:gridSpan w:val="19"/>
            <w:vMerge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707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4" w:type="dxa"/>
            <w:gridSpan w:val="19"/>
            <w:vMerge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29255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199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4" w:type="dxa"/>
            <w:gridSpan w:val="19"/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сентября 2020 г.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29255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02.09.2020</w:t>
            </w:r>
          </w:p>
        </w:tc>
      </w:tr>
      <w:tr w:rsidR="00292551" w:rsidTr="00292551">
        <w:trPr>
          <w:trHeight w:val="60"/>
        </w:trPr>
        <w:tc>
          <w:tcPr>
            <w:tcW w:w="4502" w:type="dxa"/>
            <w:gridSpan w:val="15"/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1521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29255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</w:tr>
      <w:tr w:rsidR="00292551" w:rsidTr="00292551">
        <w:trPr>
          <w:trHeight w:val="60"/>
        </w:trPr>
        <w:tc>
          <w:tcPr>
            <w:tcW w:w="4502" w:type="dxa"/>
            <w:gridSpan w:val="15"/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11521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Ивантеевского сельского поселения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29255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</w:tr>
      <w:tr w:rsidR="00292551" w:rsidTr="00292551">
        <w:trPr>
          <w:trHeight w:val="60"/>
        </w:trPr>
        <w:tc>
          <w:tcPr>
            <w:tcW w:w="16023" w:type="dxa"/>
            <w:gridSpan w:val="33"/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29255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143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746" w:type="dxa"/>
            <w:gridSpan w:val="3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50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</w:tr>
      <w:tr w:rsidR="00292551" w:rsidTr="00292551">
        <w:tc>
          <w:tcPr>
            <w:tcW w:w="5645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2122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9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77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292551" w:rsidTr="00292551">
        <w:tc>
          <w:tcPr>
            <w:tcW w:w="5645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707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292551" w:rsidTr="00292551">
        <w:trPr>
          <w:trHeight w:val="60"/>
          <w:tblHeader/>
        </w:trPr>
        <w:tc>
          <w:tcPr>
            <w:tcW w:w="5645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1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92551" w:rsidTr="00292551">
        <w:trPr>
          <w:trHeight w:val="60"/>
        </w:trPr>
        <w:tc>
          <w:tcPr>
            <w:tcW w:w="10245" w:type="dxa"/>
            <w:gridSpan w:val="30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Ивантеевского сельского поселения</w:t>
            </w:r>
          </w:p>
        </w:tc>
        <w:tc>
          <w:tcPr>
            <w:tcW w:w="1950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7 436 464.30</w:t>
            </w:r>
          </w:p>
        </w:tc>
        <w:tc>
          <w:tcPr>
            <w:tcW w:w="1914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1 793 684.55</w:t>
            </w:r>
          </w:p>
        </w:tc>
        <w:tc>
          <w:tcPr>
            <w:tcW w:w="1914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1 857 836.25</w:t>
            </w:r>
          </w:p>
        </w:tc>
        <w:tc>
          <w:tcPr>
            <w:tcW w:w="1914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1 852 824.25</w:t>
            </w:r>
          </w:p>
        </w:tc>
        <w:tc>
          <w:tcPr>
            <w:tcW w:w="1998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1 932 119.25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3 905 700.00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954 687.50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988 887.50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963 937.50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998 187.50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</w:t>
            </w:r>
            <w:r>
              <w:rPr>
                <w:sz w:val="22"/>
              </w:rPr>
              <w:t>го образования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178 800.00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</w:t>
            </w:r>
            <w:r>
              <w:rPr>
                <w:b/>
                <w:sz w:val="20"/>
                <w:szCs w:val="20"/>
              </w:rPr>
              <w:t>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178 800.00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Глава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183 30</w:t>
            </w:r>
            <w:r>
              <w:rPr>
                <w:i/>
                <w:sz w:val="20"/>
                <w:szCs w:val="20"/>
              </w:rPr>
              <w:t>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178 800.00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178 800.00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Расходы на выплаты персоналу в целях </w:t>
            </w:r>
            <w:r>
              <w:rPr>
                <w:b/>
                <w:szCs w:val="16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178 800.00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692 500.00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167 900.00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183 300.00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178 800.00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115 750.00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120 150.00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128 550.00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128 550.00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</w:t>
            </w:r>
            <w:r>
              <w:rPr>
                <w:szCs w:val="16"/>
              </w:rPr>
              <w:t xml:space="preserve"> органов, за исключением фонда оплаты труда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 xml:space="preserve">Функционирование Правительства Российской Федерации, высших </w:t>
            </w:r>
            <w:r>
              <w:rPr>
                <w:sz w:val="22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2 953 847.00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741 524.25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736 124.25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720 974.25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755 224.25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</w:t>
            </w:r>
            <w:r>
              <w:rPr>
                <w:b/>
                <w:sz w:val="20"/>
                <w:szCs w:val="20"/>
              </w:rPr>
              <w:t>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2 953 847.00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741 524.25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736 124.25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720 974.25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755 224.25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2 953 847.00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741 524.25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736 124.25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720 974.25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755 224.25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2 766 597.00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694 711.75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689 311.75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674 161.75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708 411.75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</w:t>
            </w:r>
            <w:r>
              <w:rPr>
                <w:b/>
                <w:szCs w:val="16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2 054 500.00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524 250.00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518 850.00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503 450.00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507 950.00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</w:t>
            </w:r>
            <w:r>
              <w:rPr>
                <w:i/>
                <w:szCs w:val="16"/>
              </w:rPr>
              <w:t>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2 054 500.00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524 250.00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518 850.00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503 450.00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507 950.00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371 600.00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363 200.00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363 200.00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</w:t>
            </w:r>
            <w:r>
              <w:rPr>
                <w:szCs w:val="16"/>
              </w:rPr>
              <w:t xml:space="preserve"> органов, за исключением фонда оплаты труда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143 500.00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Взносы по обязательному социальному страхованию </w:t>
            </w:r>
            <w:r>
              <w:rPr>
                <w:szCs w:val="16"/>
              </w:rPr>
              <w:t>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110 250.00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107 750.00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107 750.00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705 347.00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198 836.75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705 347.00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198 836.75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Закупка товаров, работ, услуг в сфере </w:t>
            </w:r>
            <w:r>
              <w:rPr>
                <w:szCs w:val="16"/>
              </w:rPr>
              <w:t>информационно-коммуникационных технологий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520 347.00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152 586.75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1 875.00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</w:t>
            </w:r>
            <w:r>
              <w:rPr>
                <w:i/>
                <w:szCs w:val="16"/>
              </w:rPr>
              <w:t xml:space="preserve"> платежей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1 875.00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1 331.00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332.00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5 419.00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1 543.00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1 292.00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b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</w:t>
            </w:r>
            <w:r>
              <w:rPr>
                <w:szCs w:val="16"/>
              </w:rPr>
              <w:t xml:space="preserve"> органов, за исключением фонда оплаты труда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</w:t>
            </w:r>
            <w:r>
              <w:rPr>
                <w:sz w:val="22"/>
              </w:rPr>
              <w:t>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</w:t>
            </w:r>
            <w:r>
              <w:rPr>
                <w:i/>
                <w:sz w:val="20"/>
                <w:szCs w:val="20"/>
              </w:rPr>
              <w:t>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</w:t>
            </w:r>
            <w:r>
              <w:rPr>
                <w:sz w:val="18"/>
                <w:szCs w:val="18"/>
              </w:rPr>
              <w:t>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  <w:r>
              <w:rPr>
                <w:b/>
                <w:szCs w:val="16"/>
              </w:rPr>
              <w:t>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11 700.75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Обеспечение проведения выборов и референдумов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14 587.50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r>
              <w:rPr>
                <w:b/>
                <w:sz w:val="20"/>
                <w:szCs w:val="20"/>
              </w:rPr>
              <w:t>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14 587.50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проведению муниципальных выборов и референдумов на территории поселения.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14 587.50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</w:t>
            </w:r>
            <w:r>
              <w:rPr>
                <w:b/>
                <w:szCs w:val="16"/>
              </w:rPr>
              <w:t>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14 587.50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14 587.50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92 550.00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48 787.50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14 587.50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14 587.50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Резерв</w:t>
            </w:r>
            <w:r>
              <w:rPr>
                <w:sz w:val="22"/>
              </w:rPr>
              <w:t>ные фонды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32 125.00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36 625.00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 </w:t>
            </w:r>
            <w:r>
              <w:rPr>
                <w:b/>
                <w:sz w:val="20"/>
                <w:szCs w:val="20"/>
              </w:rPr>
              <w:t>Ивантеевского сельского поселения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«Управление недвижимым имуществом Ивантеевского сельского поселения, его содержание и </w:t>
            </w:r>
            <w:r>
              <w:rPr>
                <w:i/>
                <w:sz w:val="20"/>
                <w:szCs w:val="20"/>
              </w:rPr>
              <w:t>ремонт»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объе</w:t>
            </w:r>
            <w:r>
              <w:rPr>
                <w:sz w:val="20"/>
                <w:szCs w:val="20"/>
              </w:rPr>
              <w:t>ктов недвижимого имущества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«Ремонт объектов недвижимого имущества»  подпрограммы  «Управ</w:t>
            </w:r>
            <w:r>
              <w:rPr>
                <w:sz w:val="18"/>
                <w:szCs w:val="18"/>
              </w:rPr>
              <w:t>ление недвижимым имуществом Ивантеевского сельского поселения, его  содержание и ремонт»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целях капитального ремонта госу</w:t>
            </w:r>
            <w:r>
              <w:rPr>
                <w:szCs w:val="16"/>
              </w:rPr>
              <w:t>дарственного (муниципального) имущества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243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текущий ремонт и содержание объектов в составе о</w:t>
            </w:r>
            <w:r>
              <w:rPr>
                <w:sz w:val="20"/>
                <w:szCs w:val="20"/>
              </w:rPr>
              <w:t>бщего имущества многоквартирных домов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«Плата за текущий ремонт и содержание объектов в составе обще</w:t>
            </w:r>
            <w:r>
              <w:rPr>
                <w:sz w:val="18"/>
                <w:szCs w:val="18"/>
              </w:rPr>
              <w:t>го имущества многоквартрных домов»  подпрограммы  «Управление недвижимым имуществом Ивантеевского сельского поселения, его  содержание и ремонт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</w:t>
            </w:r>
            <w:r>
              <w:rPr>
                <w:sz w:val="20"/>
                <w:szCs w:val="20"/>
              </w:rPr>
              <w:t>на капитальный ремонт муниципальных нежилых помещений.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«Взносы на капитальный ремонт муниципальных нежилых помещений</w:t>
            </w:r>
            <w:r>
              <w:rPr>
                <w:sz w:val="18"/>
                <w:szCs w:val="18"/>
              </w:rPr>
              <w:t>»  подпрограммы  «Управление недвижимым имуществом Ивантеевского сельского поселения, его  содержание и ремонт»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>
              <w:rPr>
                <w:szCs w:val="16"/>
              </w:rPr>
              <w:t>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</w:t>
            </w:r>
            <w:r>
              <w:rPr>
                <w:b/>
                <w:sz w:val="20"/>
                <w:szCs w:val="20"/>
              </w:rPr>
              <w:t>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13 625.00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</w:t>
            </w:r>
            <w:r>
              <w:rPr>
                <w:sz w:val="18"/>
                <w:szCs w:val="18"/>
              </w:rPr>
              <w:t>административных правонарушениях"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</w:t>
            </w:r>
            <w:r>
              <w:rPr>
                <w:i/>
                <w:szCs w:val="16"/>
              </w:rPr>
              <w:t xml:space="preserve">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Периодические издания, учрежденные органами местного </w:t>
            </w:r>
            <w:r>
              <w:rPr>
                <w:sz w:val="18"/>
                <w:szCs w:val="18"/>
              </w:rPr>
              <w:t>самоуправления (Компенсация расходов сельским старостам, связанных с осуществлением ими полномочий.)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b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 xml:space="preserve">Иные </w:t>
            </w:r>
            <w:r>
              <w:rPr>
                <w:szCs w:val="16"/>
              </w:rPr>
              <w:t>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</w:t>
            </w:r>
            <w:r>
              <w:rPr>
                <w:b/>
                <w:sz w:val="20"/>
                <w:szCs w:val="20"/>
              </w:rPr>
              <w:t>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</w:t>
            </w:r>
            <w:r>
              <w:rPr>
                <w:i/>
                <w:sz w:val="20"/>
                <w:szCs w:val="20"/>
              </w:rPr>
              <w:t>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осуществлению  первичного воинского учета на территориях, где отсутствуют </w:t>
            </w:r>
            <w:r>
              <w:rPr>
                <w:sz w:val="18"/>
                <w:szCs w:val="18"/>
              </w:rPr>
              <w:t>военные комиссариаты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80 895.00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75 815.00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</w:t>
            </w:r>
            <w:r>
              <w:rPr>
                <w:i/>
                <w:szCs w:val="16"/>
              </w:rPr>
              <w:t xml:space="preserve">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75 815.00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58 229.00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17 586.00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5 080.00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5 080.00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</w:t>
            </w:r>
            <w:r>
              <w:rPr>
                <w:b/>
                <w:sz w:val="20"/>
                <w:szCs w:val="20"/>
              </w:rPr>
              <w:t>пасности на территории Ивантеевского сельского поселения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первичных мер пожарной безопасности на территории Ивантеевского сельского посе</w:t>
            </w:r>
            <w:r>
              <w:rPr>
                <w:i/>
                <w:sz w:val="20"/>
                <w:szCs w:val="20"/>
              </w:rPr>
              <w:t>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«Создание минерализованной полосы»  подпрограммы «Обе</w:t>
            </w:r>
            <w:r>
              <w:rPr>
                <w:sz w:val="18"/>
                <w:szCs w:val="18"/>
              </w:rPr>
              <w:t>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-22 500.00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</w:t>
            </w:r>
            <w:r>
              <w:rPr>
                <w:i/>
                <w:szCs w:val="16"/>
              </w:rPr>
              <w:t>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-22 500.00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-22 500.00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</w:t>
            </w:r>
            <w:r>
              <w:rPr>
                <w:sz w:val="18"/>
                <w:szCs w:val="18"/>
              </w:rPr>
              <w:t>«Обеспечение пожарного водоснабжения»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</w:t>
            </w:r>
            <w:r>
              <w:rPr>
                <w:i/>
                <w:szCs w:val="16"/>
              </w:rPr>
              <w:t>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государственных </w:t>
            </w:r>
            <w:r>
              <w:rPr>
                <w:b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«Содержание транспортного средства АРС-14»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Иные </w:t>
            </w:r>
            <w:r>
              <w:rPr>
                <w:b/>
                <w:szCs w:val="16"/>
              </w:rPr>
              <w:t>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НАЦИОНАЛЬНАЯ </w:t>
            </w:r>
            <w:r>
              <w:rPr>
                <w:i/>
                <w:sz w:val="22"/>
              </w:rPr>
              <w:t>ЭКОНОМИКА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1 454 336.30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461 323.30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325 075.00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342 863.00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325 075.00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1 414 336.30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451 323.30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315 075.00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332 863.00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315 075.00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"Совершенствование и содержание дорожного хозяйства Ивантеевского сельского поселения на 2</w:t>
            </w:r>
            <w:r>
              <w:rPr>
                <w:b/>
                <w:sz w:val="20"/>
                <w:szCs w:val="20"/>
              </w:rPr>
              <w:t>020-2022 годы"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1 414 336.30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451 323.30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315 075.00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332 863.00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315 075.00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и паспортизации автодорог.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«Проведение инвентаризации и</w:t>
            </w:r>
            <w:r>
              <w:rPr>
                <w:sz w:val="18"/>
                <w:szCs w:val="18"/>
              </w:rPr>
              <w:t xml:space="preserve">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государственных </w:t>
            </w:r>
            <w:r>
              <w:rPr>
                <w:b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безопасности дорожного движения</w:t>
            </w:r>
            <w:r>
              <w:rPr>
                <w:i/>
                <w:sz w:val="20"/>
                <w:szCs w:val="20"/>
              </w:rPr>
              <w:t xml:space="preserve">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145 361.30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91 325.00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91 325.00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91 325.00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в надлежащем состоянии, уборка мусора, чистка снега и посыпка.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</w:t>
            </w:r>
            <w:r>
              <w:rPr>
                <w:sz w:val="18"/>
                <w:szCs w:val="18"/>
              </w:rPr>
              <w:t>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83 825.00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</w:t>
            </w:r>
            <w:r>
              <w:rPr>
                <w:b/>
                <w:szCs w:val="16"/>
              </w:rPr>
              <w:t>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83 825.00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83 825.00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389 336.30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137 861.30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83 825.00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83 825.00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83 825.00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дорожных знаков, обустройство  пешеходных переходов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«Установка дорожных знаков, обустройство  пешеходных переходо</w:t>
            </w:r>
            <w:r>
              <w:rPr>
                <w:sz w:val="18"/>
                <w:szCs w:val="18"/>
              </w:rPr>
              <w:t>в» подпрограммы «Обеспечение безопасности дорожного движения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</w:t>
            </w:r>
            <w:r>
              <w:rPr>
                <w:i/>
                <w:sz w:val="20"/>
                <w:szCs w:val="20"/>
              </w:rPr>
              <w:t>амма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282 212.00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217 788.00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</w:t>
            </w:r>
            <w:r>
              <w:rPr>
                <w:sz w:val="20"/>
                <w:szCs w:val="20"/>
              </w:rPr>
              <w:t>ориям населенных пунктов  за счет средств местного бюджета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«Ремонт  автомобильных дорог общего пользования  местного знач</w:t>
            </w:r>
            <w:r>
              <w:rPr>
                <w:sz w:val="18"/>
                <w:szCs w:val="18"/>
              </w:rPr>
              <w:t>ения за счет средств местного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</w:t>
            </w:r>
            <w:r>
              <w:rPr>
                <w:b/>
                <w:szCs w:val="16"/>
              </w:rPr>
              <w:t>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103 962.00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39 538.00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автомобильных дорог общего пользования  местного </w:t>
            </w:r>
            <w:r>
              <w:rPr>
                <w:sz w:val="20"/>
                <w:szCs w:val="20"/>
              </w:rPr>
              <w:t>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«Ремонт  автомобильных дорог общего пользования  местного значения за счет субсидии из областного бюджета» подпрограммы «Ремонт </w:t>
            </w:r>
            <w:r>
              <w:rPr>
                <w:sz w:val="18"/>
                <w:szCs w:val="18"/>
              </w:rPr>
              <w:t>автомобильных дорог общего пользования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</w:t>
            </w:r>
            <w:r>
              <w:rPr>
                <w:i/>
                <w:szCs w:val="16"/>
              </w:rPr>
              <w:t>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</w:t>
            </w:r>
            <w:r>
              <w:rPr>
                <w:b/>
                <w:sz w:val="20"/>
                <w:szCs w:val="20"/>
              </w:rPr>
              <w:t>предпринимательства на территории Ивантеевского сельского поселения на 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</w:t>
            </w:r>
            <w:r>
              <w:rPr>
                <w:sz w:val="20"/>
                <w:szCs w:val="20"/>
              </w:rPr>
              <w:t>ой процентов по кредитам, привлеченным в кредитных организациях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«Субсидирование части затрат субъектов малого и среднего предп</w:t>
            </w:r>
            <w:r>
              <w:rPr>
                <w:sz w:val="18"/>
                <w:szCs w:val="18"/>
              </w:rPr>
              <w:t>ринимательства, 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Субсидии юридическим лицам (к</w:t>
            </w:r>
            <w:r>
              <w:rPr>
                <w:i/>
                <w:szCs w:val="16"/>
              </w:rPr>
              <w:t>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Субсидии на возмещение недополученных доходов и (или) возмещени</w:t>
            </w:r>
            <w:r>
              <w:rPr>
                <w:szCs w:val="16"/>
              </w:rPr>
              <w:t>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</w:t>
            </w:r>
            <w:r>
              <w:rPr>
                <w:b/>
                <w:sz w:val="20"/>
                <w:szCs w:val="20"/>
              </w:rPr>
              <w:t>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</w:t>
            </w: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ЖИЛИЩНО-КОММУНАЛЬНОЕ ХОЗЯЙСТВО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1 722 983.00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287 500.00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453 700.00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463 100.00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518 683.00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  <w:r>
              <w:rPr>
                <w:sz w:val="22"/>
              </w:rPr>
              <w:t>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1 722 983.00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453 700.00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463 100.00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518 683.00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«Модернизация системы уличного освещения Ивантеевского сельского поселения, повышение энер</w:t>
            </w:r>
            <w:r>
              <w:rPr>
                <w:b/>
                <w:sz w:val="20"/>
                <w:szCs w:val="20"/>
              </w:rPr>
              <w:t>гоэффективности и энергосбережения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«Модернизация системы уличного свещения Ивантеевского сельского поселения, повышение энерго</w:t>
            </w:r>
            <w:r>
              <w:rPr>
                <w:i/>
                <w:sz w:val="20"/>
                <w:szCs w:val="20"/>
              </w:rPr>
              <w:t>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«Монтаж автоматизированных пунктов</w:t>
            </w:r>
            <w:r>
              <w:rPr>
                <w:sz w:val="18"/>
                <w:szCs w:val="18"/>
              </w:rPr>
              <w:t xml:space="preserve"> включения»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проводов сетей уличного освещения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«Замена </w:t>
            </w:r>
            <w:r>
              <w:rPr>
                <w:sz w:val="18"/>
                <w:szCs w:val="18"/>
              </w:rPr>
              <w:t>проводов уличного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</w:t>
            </w:r>
            <w:r>
              <w:rPr>
                <w:i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>светильников на энергосберегающие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светильников на энергосберегающие»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мероприятия  «Текущий ремонт и содержание сетей наружного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«Комплексное развитие  </w:t>
            </w:r>
            <w:r>
              <w:rPr>
                <w:b/>
                <w:sz w:val="20"/>
                <w:szCs w:val="20"/>
              </w:rPr>
              <w:t>благоустройства территории Ивантеевского сельского поселения на 2020–2022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1 382 983.00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258 700.00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430 600.00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433 683.00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1 341 983.00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258 700.00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419 600.00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433 683.00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Электроэнергия сетей уличного </w:t>
            </w:r>
            <w:r>
              <w:rPr>
                <w:sz w:val="20"/>
                <w:szCs w:val="20"/>
              </w:rPr>
              <w:t>освещения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«Электроэнергия сетей уличного освещения» подпрограммы «Базово</w:t>
            </w:r>
            <w:r>
              <w:rPr>
                <w:sz w:val="18"/>
                <w:szCs w:val="18"/>
              </w:rPr>
              <w:t>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-10 000.00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 сбора и вывоза бытовых отходов и му</w:t>
            </w:r>
            <w:r>
              <w:rPr>
                <w:sz w:val="20"/>
                <w:szCs w:val="20"/>
              </w:rPr>
              <w:t>сора на территории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«Участие в организации сбора и вывоза бытовых отходов и мусор</w:t>
            </w:r>
            <w:r>
              <w:rPr>
                <w:sz w:val="18"/>
                <w:szCs w:val="18"/>
              </w:rPr>
              <w:t>а на территории поселения»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содержание детских и спортивных площадок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438 983.00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391 183.00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>
              <w:rPr>
                <w:sz w:val="18"/>
                <w:szCs w:val="18"/>
              </w:rPr>
              <w:t>мероприятий «Устройство, содержание детских и спортивных площадок»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52 200.00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22 100.00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52 200.00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</w:t>
            </w:r>
            <w:r>
              <w:rPr>
                <w:i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22 100.00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52 200.00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13 200.00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22 100.00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52 200.00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«Устройство, содержание детских и</w:t>
            </w:r>
            <w:r>
              <w:rPr>
                <w:sz w:val="18"/>
                <w:szCs w:val="18"/>
              </w:rPr>
              <w:t xml:space="preserve"> спортивных площадок» подпрограммы «Базовое благоустройство территории Ивантевского сельского поселения» (Устройство, содержание детских и спортивных площадок за счет прочих межбюджетных трансфертов, передаваемых бюджетам сельских поселений в целях финанси</w:t>
            </w:r>
            <w:r>
              <w:rPr>
                <w:sz w:val="18"/>
                <w:szCs w:val="18"/>
              </w:rPr>
              <w:t>рования расходных обязательств, связанных с первоочередным обеспечением расходов  за счет средств резервного фонда Правительства Российской Федерации)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338 983.00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338 983.00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338 983.00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338 983.00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338 983.00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338 983.00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ритуальных услуг и содержание мест захоронен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мероприятия  "Организация ритуальных услуг и содержание мест захоронения 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</w:t>
            </w:r>
            <w:r>
              <w:rPr>
                <w:i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«Скашивание травы и дезинсекционная обработка территории»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</w:t>
            </w:r>
            <w:r>
              <w:rPr>
                <w:b/>
                <w:szCs w:val="16"/>
              </w:rPr>
              <w:t>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42 500.00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</w:t>
            </w:r>
            <w:r>
              <w:rPr>
                <w:sz w:val="20"/>
                <w:szCs w:val="20"/>
              </w:rPr>
              <w:t>ленение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«Озеленение» подпрограммы «Базовое благоустройство территории </w:t>
            </w:r>
            <w:r>
              <w:rPr>
                <w:sz w:val="18"/>
                <w:szCs w:val="18"/>
              </w:rPr>
              <w:t>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177 500.00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новка указателей с названиями улиц и номерами домов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«Установка указателей с названиями улиц и номерами домов» подп</w:t>
            </w:r>
            <w:r>
              <w:rPr>
                <w:sz w:val="18"/>
                <w:szCs w:val="18"/>
              </w:rPr>
              <w:t>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>
              <w:rPr>
                <w:szCs w:val="16"/>
              </w:rPr>
              <w:t>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«Участие в государственных программах развити</w:t>
            </w:r>
            <w:r>
              <w:rPr>
                <w:i/>
                <w:sz w:val="20"/>
                <w:szCs w:val="20"/>
              </w:rPr>
              <w:t>я местных территорий»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программе поддержки местных инициатив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«Участие в программе поддержки местных инициатив» п</w:t>
            </w:r>
            <w:r>
              <w:rPr>
                <w:sz w:val="18"/>
                <w:szCs w:val="18"/>
              </w:rPr>
              <w:t>одпрограммы «Участие в государственных программах развития местных территорий»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11 000.00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 в программе "Комплексное развитие сельских территорий"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территорий» подпрограммы «Участие в государственных программах развития местных территорий»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right"/>
              <w:rPr>
                <w:szCs w:val="16"/>
              </w:rPr>
            </w:pP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6 750</w:t>
            </w:r>
            <w:r>
              <w:rPr>
                <w:i/>
                <w:sz w:val="22"/>
              </w:rPr>
              <w:t>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</w:t>
            </w:r>
            <w:r>
              <w:rPr>
                <w:b/>
                <w:szCs w:val="16"/>
              </w:rPr>
              <w:t>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образования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25 000.0</w:t>
            </w:r>
            <w:r>
              <w:rPr>
                <w:sz w:val="22"/>
              </w:rPr>
              <w:t>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муниципальной службы в Ивантеевском </w:t>
            </w:r>
            <w:r>
              <w:rPr>
                <w:b/>
                <w:sz w:val="20"/>
                <w:szCs w:val="20"/>
              </w:rPr>
              <w:t>сельском поселении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муниципальной службы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профессиональной подготовки мун</w:t>
            </w:r>
            <w:r>
              <w:rPr>
                <w:sz w:val="20"/>
                <w:szCs w:val="20"/>
              </w:rPr>
              <w:t>иципальных служащих,  лиц, замещающих 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"Повышение уровня профессиональной подготовки муниципальных сл</w:t>
            </w:r>
            <w:r>
              <w:rPr>
                <w:sz w:val="18"/>
                <w:szCs w:val="18"/>
              </w:rPr>
              <w:t>ужащих,  лиц, замещающих муниципальные должности   и иных работников органов местного самоуправления  Ивантеевского сельского поселения"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</w:t>
            </w:r>
            <w:r>
              <w:rPr>
                <w:i/>
                <w:sz w:val="22"/>
              </w:rPr>
              <w:t>ИНЕМАТОГРАФИЯ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-250.00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условий для организации досуга и обеспечения жителей </w:t>
            </w:r>
            <w:r>
              <w:rPr>
                <w:sz w:val="18"/>
                <w:szCs w:val="18"/>
              </w:rPr>
              <w:t>поселения услугами организаций культуры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-250.00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</w:t>
            </w:r>
            <w:r>
              <w:rPr>
                <w:i/>
                <w:sz w:val="20"/>
                <w:szCs w:val="20"/>
              </w:rPr>
              <w:t>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Социальное обеспечение и иные </w:t>
            </w:r>
            <w:r>
              <w:rPr>
                <w:b/>
                <w:szCs w:val="16"/>
              </w:rPr>
              <w:t>выплаты населению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</w:t>
            </w:r>
            <w:r>
              <w:rPr>
                <w:b/>
                <w:sz w:val="20"/>
                <w:szCs w:val="20"/>
              </w:rPr>
              <w:t>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</w:t>
            </w:r>
            <w:r>
              <w:rPr>
                <w:sz w:val="18"/>
                <w:szCs w:val="18"/>
              </w:rPr>
              <w:t>ольного спорта и массового спорта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2"/>
              </w:rPr>
            </w:pPr>
          </w:p>
        </w:tc>
        <w:tc>
          <w:tcPr>
            <w:tcW w:w="4978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ИНФОРМАЦИИ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22"/>
              </w:rPr>
            </w:pPr>
          </w:p>
        </w:tc>
        <w:tc>
          <w:tcPr>
            <w:tcW w:w="4756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 w:val="20"/>
                <w:szCs w:val="20"/>
              </w:rPr>
            </w:pPr>
          </w:p>
        </w:tc>
        <w:tc>
          <w:tcPr>
            <w:tcW w:w="4312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 w:val="18"/>
                <w:szCs w:val="18"/>
              </w:rPr>
            </w:pPr>
          </w:p>
        </w:tc>
        <w:tc>
          <w:tcPr>
            <w:tcW w:w="409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b/>
                <w:szCs w:val="16"/>
              </w:rPr>
            </w:pPr>
          </w:p>
        </w:tc>
        <w:tc>
          <w:tcPr>
            <w:tcW w:w="3868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i/>
                <w:szCs w:val="16"/>
              </w:rPr>
            </w:pPr>
          </w:p>
        </w:tc>
        <w:tc>
          <w:tcPr>
            <w:tcW w:w="3646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</w:t>
            </w:r>
            <w:r>
              <w:rPr>
                <w:szCs w:val="16"/>
              </w:rPr>
              <w:t>онных технологий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424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64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  <w:r>
              <w:rPr>
                <w:szCs w:val="16"/>
              </w:rPr>
              <w:t>0</w:t>
            </w:r>
          </w:p>
        </w:tc>
        <w:tc>
          <w:tcPr>
            <w:tcW w:w="835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  <w:tc>
          <w:tcPr>
            <w:tcW w:w="191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  <w:tc>
          <w:tcPr>
            <w:tcW w:w="1998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</w:tr>
      <w:tr w:rsidR="00292551" w:rsidTr="00292551">
        <w:trPr>
          <w:trHeight w:val="60"/>
        </w:trPr>
        <w:tc>
          <w:tcPr>
            <w:tcW w:w="10245" w:type="dxa"/>
            <w:gridSpan w:val="30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950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7 436 464.30</w:t>
            </w:r>
          </w:p>
        </w:tc>
        <w:tc>
          <w:tcPr>
            <w:tcW w:w="1914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1 793 684.55</w:t>
            </w:r>
          </w:p>
        </w:tc>
        <w:tc>
          <w:tcPr>
            <w:tcW w:w="1914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1 857 836.25</w:t>
            </w:r>
          </w:p>
        </w:tc>
        <w:tc>
          <w:tcPr>
            <w:tcW w:w="1914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1 852 824</w:t>
            </w:r>
            <w:r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1998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1 932 119.25</w:t>
            </w:r>
          </w:p>
        </w:tc>
      </w:tr>
      <w:tr w:rsidR="00292551" w:rsidTr="00292551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393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401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663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598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50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707269" w:rsidRDefault="00707269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BD6F9D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707269" w:rsidRDefault="0029255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707269" w:rsidRDefault="0070726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07269" w:rsidRDefault="0070726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BD6F9D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707269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</w:t>
            </w:r>
            <w:r w:rsidR="00177606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BD6F9D">
        <w:tc>
          <w:tcPr>
            <w:tcW w:w="3819" w:type="dxa"/>
            <w:shd w:val="clear" w:color="FFFFFF" w:fill="auto"/>
            <w:vAlign w:val="bottom"/>
          </w:tcPr>
          <w:p w:rsidR="00707269" w:rsidRDefault="0029255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707269" w:rsidRDefault="0070726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707269" w:rsidRDefault="0070726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07269" w:rsidRDefault="007072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707269" w:rsidRDefault="0070726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BD6F9D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   </w:t>
            </w:r>
            <w:r w:rsidR="00177606"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707269" w:rsidRDefault="002925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84"/>
      </w:tblGrid>
      <w:tr w:rsidR="00BD6F9D">
        <w:trPr>
          <w:trHeight w:val="60"/>
        </w:trPr>
        <w:tc>
          <w:tcPr>
            <w:tcW w:w="984" w:type="dxa"/>
            <w:shd w:val="clear" w:color="FFFFFF" w:fill="auto"/>
            <w:vAlign w:val="bottom"/>
          </w:tcPr>
          <w:p w:rsidR="00707269" w:rsidRDefault="00292551" w:rsidP="00BC5A1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02</w:t>
            </w:r>
            <w:r w:rsidR="00177606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сентября 2020</w:t>
            </w:r>
            <w:r w:rsidR="00177606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177606" w:rsidRDefault="00177606">
      <w:pPr>
        <w:sectPr w:rsidR="00177606" w:rsidSect="00707269">
          <w:pgSz w:w="16839" w:h="11907" w:orient="landscape"/>
          <w:pgMar w:top="567" w:right="567" w:bottom="567" w:left="567" w:header="720" w:footer="720" w:gutter="0"/>
          <w:cols w:space="720"/>
        </w:sectPr>
      </w:pPr>
    </w:p>
    <w:tbl>
      <w:tblPr>
        <w:tblW w:w="19455" w:type="dxa"/>
        <w:tblLook w:val="04A0"/>
      </w:tblPr>
      <w:tblGrid>
        <w:gridCol w:w="223"/>
        <w:gridCol w:w="222"/>
        <w:gridCol w:w="222"/>
        <w:gridCol w:w="222"/>
        <w:gridCol w:w="136"/>
        <w:gridCol w:w="86"/>
        <w:gridCol w:w="14"/>
        <w:gridCol w:w="208"/>
        <w:gridCol w:w="28"/>
        <w:gridCol w:w="194"/>
        <w:gridCol w:w="28"/>
        <w:gridCol w:w="194"/>
        <w:gridCol w:w="222"/>
        <w:gridCol w:w="222"/>
        <w:gridCol w:w="222"/>
        <w:gridCol w:w="222"/>
        <w:gridCol w:w="222"/>
        <w:gridCol w:w="852"/>
        <w:gridCol w:w="222"/>
        <w:gridCol w:w="995"/>
        <w:gridCol w:w="222"/>
        <w:gridCol w:w="108"/>
        <w:gridCol w:w="28"/>
        <w:gridCol w:w="593"/>
        <w:gridCol w:w="28"/>
        <w:gridCol w:w="194"/>
        <w:gridCol w:w="222"/>
        <w:gridCol w:w="836"/>
        <w:gridCol w:w="222"/>
        <w:gridCol w:w="557"/>
        <w:gridCol w:w="1380"/>
        <w:gridCol w:w="898"/>
        <w:gridCol w:w="289"/>
        <w:gridCol w:w="859"/>
        <w:gridCol w:w="1998"/>
        <w:gridCol w:w="1841"/>
        <w:gridCol w:w="158"/>
        <w:gridCol w:w="258"/>
        <w:gridCol w:w="490"/>
        <w:gridCol w:w="1250"/>
        <w:gridCol w:w="2068"/>
      </w:tblGrid>
      <w:tr w:rsidR="00BD6F9D" w:rsidTr="00AB6A32">
        <w:trPr>
          <w:trHeight w:val="60"/>
        </w:trPr>
        <w:tc>
          <w:tcPr>
            <w:tcW w:w="17387" w:type="dxa"/>
            <w:gridSpan w:val="40"/>
            <w:vMerge w:val="restart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97B08">
              <w:rPr>
                <w:rFonts w:ascii="Arial" w:hAnsi="Arial"/>
                <w:b/>
                <w:sz w:val="18"/>
                <w:szCs w:val="18"/>
              </w:rPr>
              <w:t>КАССОВЫЙ ПЛАН ПО ИСТОЧНИКАМ ФИНАНСИ</w:t>
            </w:r>
            <w:r w:rsidR="00ED3E1A">
              <w:rPr>
                <w:rFonts w:ascii="Arial" w:hAnsi="Arial"/>
                <w:b/>
                <w:sz w:val="18"/>
                <w:szCs w:val="18"/>
              </w:rPr>
              <w:t>РОВАНИЯ ДЕФИЦИТА БЮДЖЕТА</w:t>
            </w:r>
            <w:r w:rsidR="00ED3E1A">
              <w:rPr>
                <w:rFonts w:ascii="Arial" w:hAnsi="Arial"/>
                <w:b/>
                <w:sz w:val="18"/>
                <w:szCs w:val="18"/>
              </w:rPr>
              <w:br/>
              <w:t>на 2020</w:t>
            </w:r>
            <w:r w:rsidRPr="00B97B08">
              <w:rPr>
                <w:rFonts w:ascii="Arial" w:hAnsi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068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6F9D" w:rsidTr="00AB6A32">
        <w:trPr>
          <w:trHeight w:val="60"/>
        </w:trPr>
        <w:tc>
          <w:tcPr>
            <w:tcW w:w="17387" w:type="dxa"/>
            <w:gridSpan w:val="40"/>
            <w:vMerge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КОДЫ</w:t>
            </w:r>
          </w:p>
        </w:tc>
      </w:tr>
      <w:tr w:rsidR="00BD6F9D" w:rsidTr="00AB6A32">
        <w:trPr>
          <w:trHeight w:val="60"/>
        </w:trPr>
        <w:tc>
          <w:tcPr>
            <w:tcW w:w="17387" w:type="dxa"/>
            <w:gridSpan w:val="40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Код формы</w:t>
            </w:r>
          </w:p>
        </w:tc>
        <w:tc>
          <w:tcPr>
            <w:tcW w:w="206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D6F9D" w:rsidTr="00AB6A32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00" w:type="dxa"/>
            <w:gridSpan w:val="33"/>
            <w:shd w:val="clear" w:color="FFFFFF" w:fill="auto"/>
            <w:vAlign w:val="bottom"/>
          </w:tcPr>
          <w:p w:rsidR="001A1D52" w:rsidRPr="00B97B08" w:rsidRDefault="00AB6A32" w:rsidP="00AB6A32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ED3E1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сентября</w:t>
            </w:r>
            <w:r w:rsidR="00ED3E1A">
              <w:rPr>
                <w:rFonts w:ascii="Arial" w:hAnsi="Arial"/>
                <w:sz w:val="18"/>
                <w:szCs w:val="18"/>
              </w:rPr>
              <w:t xml:space="preserve"> 2020</w:t>
            </w:r>
            <w:r w:rsidR="0030479A" w:rsidRPr="00B97B08">
              <w:rPr>
                <w:rFonts w:ascii="Arial" w:hAnsi="Arial"/>
                <w:sz w:val="18"/>
                <w:szCs w:val="18"/>
              </w:rPr>
              <w:t> г.</w:t>
            </w: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AB6A3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02.09</w:t>
            </w:r>
            <w:r w:rsidR="0030479A" w:rsidRPr="00B97B08">
              <w:rPr>
                <w:rFonts w:ascii="Arial" w:hAnsi="Arial"/>
                <w:sz w:val="18"/>
                <w:szCs w:val="18"/>
              </w:rPr>
              <w:t>.202</w:t>
            </w:r>
            <w:r w:rsidR="00ED3E1A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BD6F9D" w:rsidTr="00AB6A32">
        <w:trPr>
          <w:trHeight w:val="60"/>
        </w:trPr>
        <w:tc>
          <w:tcPr>
            <w:tcW w:w="5286" w:type="dxa"/>
            <w:gridSpan w:val="22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10103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D6F9D" w:rsidTr="00AB6A32">
        <w:trPr>
          <w:trHeight w:val="60"/>
        </w:trPr>
        <w:tc>
          <w:tcPr>
            <w:tcW w:w="5286" w:type="dxa"/>
            <w:gridSpan w:val="22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10103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по ППП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941</w:t>
            </w:r>
          </w:p>
        </w:tc>
      </w:tr>
      <w:tr w:rsidR="00BD6F9D" w:rsidTr="00AB6A32">
        <w:trPr>
          <w:trHeight w:val="60"/>
        </w:trPr>
        <w:tc>
          <w:tcPr>
            <w:tcW w:w="15389" w:type="dxa"/>
            <w:gridSpan w:val="37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383</w:t>
            </w:r>
          </w:p>
        </w:tc>
      </w:tr>
      <w:tr w:rsidR="00BD6F9D" w:rsidTr="00AB6A32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5" w:type="dxa"/>
            <w:gridSpan w:val="3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6" w:type="dxa"/>
            <w:gridSpan w:val="3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6F9D" w:rsidTr="00AB6A32">
        <w:trPr>
          <w:tblHeader/>
        </w:trPr>
        <w:tc>
          <w:tcPr>
            <w:tcW w:w="5286" w:type="dxa"/>
            <w:gridSpan w:val="22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30479A" w:rsidP="00B97B08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ППП</w:t>
            </w:r>
          </w:p>
        </w:tc>
        <w:tc>
          <w:tcPr>
            <w:tcW w:w="3439" w:type="dxa"/>
            <w:gridSpan w:val="7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Код по КИВФ</w:t>
            </w:r>
          </w:p>
        </w:tc>
        <w:tc>
          <w:tcPr>
            <w:tcW w:w="2046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Сумма на год</w:t>
            </w:r>
          </w:p>
        </w:tc>
        <w:tc>
          <w:tcPr>
            <w:tcW w:w="8063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В том числе</w:t>
            </w:r>
          </w:p>
        </w:tc>
      </w:tr>
      <w:tr w:rsidR="00BD6F9D" w:rsidTr="00AB6A32">
        <w:trPr>
          <w:tblHeader/>
        </w:trPr>
        <w:tc>
          <w:tcPr>
            <w:tcW w:w="5286" w:type="dxa"/>
            <w:gridSpan w:val="22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1A1D52" w:rsidP="00B97B08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9" w:type="dxa"/>
            <w:gridSpan w:val="7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46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I квартал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II квартал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III квартал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IV квартал</w:t>
            </w:r>
          </w:p>
        </w:tc>
      </w:tr>
      <w:tr w:rsidR="00BD6F9D" w:rsidTr="00AB6A32">
        <w:tc>
          <w:tcPr>
            <w:tcW w:w="9346" w:type="dxa"/>
            <w:gridSpan w:val="31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B97B08">
              <w:rPr>
                <w:rFonts w:ascii="Arial" w:hAnsi="Arial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 xml:space="preserve">- </w:t>
            </w:r>
            <w:r w:rsidRPr="00AB6A32">
              <w:rPr>
                <w:rFonts w:ascii="Arial" w:hAnsi="Arial"/>
                <w:b/>
                <w:sz w:val="18"/>
                <w:szCs w:val="18"/>
              </w:rPr>
              <w:t>357 736,30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>642 182,75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>- 43 446,25</w:t>
            </w:r>
          </w:p>
        </w:tc>
      </w:tr>
      <w:tr w:rsidR="00BD6F9D" w:rsidTr="00AB6A32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AB6A32" w:rsidRPr="00B97B08" w:rsidRDefault="00AB6A32" w:rsidP="00B97B08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9123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B97B08">
            <w:pPr>
              <w:spacing w:after="0" w:line="240" w:lineRule="auto"/>
              <w:rPr>
                <w:rFonts w:ascii="Arial" w:hAnsi="Arial"/>
                <w:i/>
                <w:sz w:val="16"/>
                <w:szCs w:val="16"/>
              </w:rPr>
            </w:pPr>
            <w:r w:rsidRPr="00B97B08">
              <w:rPr>
                <w:rFonts w:ascii="Arial-ItalicMTItalic" w:hAnsi="Arial-ItalicMTItalic" w:cs="Arial-ItalicMTItalic"/>
                <w:b/>
                <w:bCs/>
                <w:i/>
                <w:i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- 357 736</w:t>
            </w:r>
            <w:r w:rsidRPr="00B97B08">
              <w:rPr>
                <w:rFonts w:ascii="Arial" w:hAnsi="Arial"/>
                <w:sz w:val="16"/>
                <w:szCs w:val="16"/>
              </w:rPr>
              <w:t>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642 182,75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- 43 446,25</w:t>
            </w:r>
          </w:p>
        </w:tc>
      </w:tr>
      <w:tr w:rsidR="00BD6F9D" w:rsidTr="00AB6A32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AB6A32" w:rsidRPr="00B97B08" w:rsidRDefault="00AB6A32" w:rsidP="00B97B08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9123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B97B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97B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- 357 736</w:t>
            </w:r>
            <w:r w:rsidRPr="00B97B08">
              <w:rPr>
                <w:rFonts w:ascii="Arial" w:hAnsi="Arial"/>
                <w:sz w:val="16"/>
                <w:szCs w:val="16"/>
              </w:rPr>
              <w:t>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 xml:space="preserve">- </w:t>
            </w:r>
            <w:r w:rsidRPr="00B97B08">
              <w:rPr>
                <w:rFonts w:ascii="Arial" w:hAnsi="Arial"/>
                <w:sz w:val="16"/>
                <w:szCs w:val="16"/>
              </w:rPr>
              <w:t>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642 182,75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- 43 446,25</w:t>
            </w:r>
          </w:p>
        </w:tc>
      </w:tr>
      <w:tr w:rsidR="00BD6F9D" w:rsidTr="00AB6A32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AB6A32" w:rsidRPr="00B97B08" w:rsidRDefault="00AB6A32" w:rsidP="00B97B08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9123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B97B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97B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- 357 736</w:t>
            </w:r>
            <w:r w:rsidRPr="00B97B08">
              <w:rPr>
                <w:rFonts w:ascii="Arial" w:hAnsi="Arial"/>
                <w:sz w:val="16"/>
                <w:szCs w:val="16"/>
              </w:rPr>
              <w:t>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642 182,75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6A32" w:rsidRPr="00B97B08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- 43 446,25</w:t>
            </w:r>
          </w:p>
        </w:tc>
      </w:tr>
      <w:tr w:rsidR="00BD6F9D" w:rsidTr="00AB6A32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292551" w:rsidP="00B9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97B08">
              <w:rPr>
                <w:rFonts w:ascii="ArialMT" w:hAnsi="ArialMT" w:cs="ArialMT"/>
                <w:sz w:val="16"/>
                <w:szCs w:val="16"/>
              </w:rPr>
              <w:t>Уменьшение прочих остатков денежных</w:t>
            </w:r>
          </w:p>
          <w:p w:rsidR="007F5938" w:rsidRPr="00B97B08" w:rsidRDefault="00292551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MT" w:hAnsi="ArialMT" w:cs="ArialMT"/>
                <w:sz w:val="16"/>
                <w:szCs w:val="16"/>
              </w:rPr>
              <w:t>средств бюджетов сельских поселений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292551" w:rsidP="00B97B08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941</w:t>
            </w:r>
          </w:p>
        </w:tc>
        <w:tc>
          <w:tcPr>
            <w:tcW w:w="34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292551" w:rsidP="00B97B08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MT" w:hAnsi="ArialMT" w:cs="ArialMT"/>
                <w:sz w:val="16"/>
                <w:szCs w:val="16"/>
              </w:rPr>
              <w:t>01050201000000610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AB6A32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- 357 736</w:t>
            </w:r>
            <w:r w:rsidR="00292551" w:rsidRPr="00B97B08">
              <w:rPr>
                <w:rFonts w:ascii="Arial" w:hAnsi="Arial"/>
                <w:sz w:val="16"/>
                <w:szCs w:val="16"/>
              </w:rPr>
              <w:t>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292551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292551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AB6A32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642 182,75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F5938" w:rsidRPr="00B97B08" w:rsidRDefault="00AB6A32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- 43 446,25</w:t>
            </w:r>
          </w:p>
        </w:tc>
      </w:tr>
      <w:tr w:rsidR="00BD6F9D" w:rsidTr="00AB6A32">
        <w:tc>
          <w:tcPr>
            <w:tcW w:w="9346" w:type="dxa"/>
            <w:gridSpan w:val="31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B6A32" w:rsidRPr="00B97B08" w:rsidRDefault="00292551" w:rsidP="00B97B0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B97B08">
              <w:rPr>
                <w:rFonts w:ascii="Arial" w:hAnsi="Arial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>- 357 736,30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>642 182,75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6A32" w:rsidRPr="00AB6A32" w:rsidRDefault="00292551" w:rsidP="00AB6A32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B6A32">
              <w:rPr>
                <w:rFonts w:ascii="Arial" w:hAnsi="Arial"/>
                <w:b/>
                <w:sz w:val="18"/>
                <w:szCs w:val="18"/>
              </w:rPr>
              <w:t>- 43 446,25</w:t>
            </w:r>
          </w:p>
        </w:tc>
      </w:tr>
      <w:tr w:rsidR="00BD6F9D" w:rsidTr="00AB6A32">
        <w:tc>
          <w:tcPr>
            <w:tcW w:w="223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99" w:type="dxa"/>
            <w:gridSpan w:val="5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80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46" w:type="dxa"/>
            <w:gridSpan w:val="3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D6F9D" w:rsidTr="00AB6A32">
        <w:trPr>
          <w:gridAfter w:val="5"/>
          <w:wAfter w:w="4224" w:type="dxa"/>
        </w:trPr>
        <w:tc>
          <w:tcPr>
            <w:tcW w:w="4956" w:type="dxa"/>
            <w:gridSpan w:val="20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8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Колпаков Константин Федорович</w:t>
            </w:r>
          </w:p>
        </w:tc>
      </w:tr>
      <w:tr w:rsidR="00BD6F9D" w:rsidTr="00AB6A32">
        <w:trPr>
          <w:gridAfter w:val="2"/>
          <w:wAfter w:w="3318" w:type="dxa"/>
          <w:trHeight w:val="60"/>
        </w:trPr>
        <w:tc>
          <w:tcPr>
            <w:tcW w:w="10244" w:type="dxa"/>
            <w:gridSpan w:val="32"/>
            <w:shd w:val="clear" w:color="FFFFFF" w:fill="auto"/>
          </w:tcPr>
          <w:p w:rsidR="001A1D52" w:rsidRPr="00B97B08" w:rsidRDefault="005B008E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893" w:type="dxa"/>
            <w:gridSpan w:val="7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BD6F9D" w:rsidTr="00AB6A32">
        <w:trPr>
          <w:gridAfter w:val="3"/>
          <w:wAfter w:w="3808" w:type="dxa"/>
        </w:trPr>
        <w:tc>
          <w:tcPr>
            <w:tcW w:w="3739" w:type="dxa"/>
            <w:gridSpan w:val="18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6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Главный бухгалтер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Никифоров Дмитрий Анатольевич</w:t>
            </w:r>
          </w:p>
        </w:tc>
      </w:tr>
      <w:tr w:rsidR="00BD6F9D" w:rsidTr="00AB6A32">
        <w:trPr>
          <w:gridAfter w:val="3"/>
          <w:wAfter w:w="3808" w:type="dxa"/>
          <w:trHeight w:val="60"/>
        </w:trPr>
        <w:tc>
          <w:tcPr>
            <w:tcW w:w="7409" w:type="dxa"/>
            <w:gridSpan w:val="29"/>
            <w:shd w:val="clear" w:color="FFFFFF" w:fill="auto"/>
            <w:vAlign w:val="bottom"/>
          </w:tcPr>
          <w:p w:rsidR="001A1D52" w:rsidRPr="00B97B08" w:rsidRDefault="005B008E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3124" w:type="dxa"/>
            <w:gridSpan w:val="4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114" w:type="dxa"/>
            <w:gridSpan w:val="5"/>
            <w:shd w:val="clear" w:color="FFFFFF" w:fill="auto"/>
            <w:vAlign w:val="bottom"/>
          </w:tcPr>
          <w:p w:rsidR="001A1D52" w:rsidRPr="00B97B08" w:rsidRDefault="0030479A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BD6F9D" w:rsidTr="00AB6A32">
        <w:trPr>
          <w:gridAfter w:val="36"/>
          <w:wAfter w:w="18430" w:type="dxa"/>
          <w:trHeight w:val="60"/>
        </w:trPr>
        <w:tc>
          <w:tcPr>
            <w:tcW w:w="1025" w:type="dxa"/>
            <w:gridSpan w:val="5"/>
            <w:shd w:val="clear" w:color="FFFFFF" w:fill="auto"/>
            <w:vAlign w:val="bottom"/>
          </w:tcPr>
          <w:p w:rsidR="001A1D52" w:rsidRPr="00B97B08" w:rsidRDefault="005B008E" w:rsidP="00AB6A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0</w:t>
            </w:r>
            <w:r w:rsidR="00AB6A32">
              <w:rPr>
                <w:rFonts w:ascii="Times New Roman" w:hAnsi="Times New Roman"/>
                <w:sz w:val="16"/>
                <w:szCs w:val="16"/>
              </w:rPr>
              <w:t>2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B6A32">
              <w:rPr>
                <w:rFonts w:ascii="Times New Roman" w:hAnsi="Times New Roman"/>
                <w:sz w:val="16"/>
                <w:szCs w:val="16"/>
              </w:rPr>
              <w:t>сентября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Pr="00B97B08">
              <w:rPr>
                <w:rFonts w:ascii="Times New Roman" w:hAnsi="Times New Roman"/>
                <w:sz w:val="16"/>
                <w:szCs w:val="16"/>
              </w:rPr>
              <w:t>0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> г.</w:t>
            </w:r>
          </w:p>
        </w:tc>
      </w:tr>
    </w:tbl>
    <w:p w:rsidR="0030479A" w:rsidRDefault="0030479A"/>
    <w:sectPr w:rsidR="0030479A" w:rsidSect="001A1D5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7943F4"/>
    <w:rsid w:val="00151784"/>
    <w:rsid w:val="00177606"/>
    <w:rsid w:val="001A1D52"/>
    <w:rsid w:val="00292551"/>
    <w:rsid w:val="0030479A"/>
    <w:rsid w:val="003144C9"/>
    <w:rsid w:val="005B008E"/>
    <w:rsid w:val="00707269"/>
    <w:rsid w:val="007943F4"/>
    <w:rsid w:val="007F5938"/>
    <w:rsid w:val="00AB6A32"/>
    <w:rsid w:val="00B97B08"/>
    <w:rsid w:val="00BC5A1C"/>
    <w:rsid w:val="00BD6F9D"/>
    <w:rsid w:val="00ED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943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943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943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943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9228</Words>
  <Characters>52602</Characters>
  <Application>Microsoft Office Word</Application>
  <DocSecurity>0</DocSecurity>
  <Lines>438</Lines>
  <Paragraphs>123</Paragraphs>
  <ScaleCrop>false</ScaleCrop>
  <Company/>
  <LinksUpToDate>false</LinksUpToDate>
  <CharactersWithSpaces>61707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3</cp:revision>
  <dcterms:created xsi:type="dcterms:W3CDTF">2021-02-22T19:57:00Z</dcterms:created>
  <dcterms:modified xsi:type="dcterms:W3CDTF">2021-02-22T20:09:00Z</dcterms:modified>
</cp:coreProperties>
</file>