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08" w:rsidRPr="001300A0" w:rsidRDefault="00F9080D" w:rsidP="001300A0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A0">
        <w:rPr>
          <w:rFonts w:ascii="Times New Roman" w:hAnsi="Times New Roman" w:cs="Times New Roman"/>
          <w:b/>
          <w:sz w:val="24"/>
          <w:szCs w:val="24"/>
        </w:rPr>
        <w:t>Сообщения</w:t>
      </w:r>
      <w:r w:rsidR="00647601" w:rsidRPr="00130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0A0">
        <w:rPr>
          <w:rFonts w:ascii="Times New Roman" w:hAnsi="Times New Roman" w:cs="Times New Roman"/>
          <w:b/>
          <w:sz w:val="24"/>
          <w:szCs w:val="24"/>
        </w:rPr>
        <w:t xml:space="preserve"> депутатов Ивантеевского сельского поселения о несовершении </w:t>
      </w:r>
      <w:r w:rsidR="001300A0" w:rsidRPr="001300A0">
        <w:rPr>
          <w:rFonts w:ascii="Times New Roman" w:hAnsi="Times New Roman" w:cs="Times New Roman"/>
          <w:b/>
          <w:sz w:val="24"/>
          <w:szCs w:val="24"/>
        </w:rPr>
        <w:t xml:space="preserve"> сделок  по  приобретению  земельного  участка, другого  объекта  недвижимости, транспортного средства, ценных бумаг, акций (долей  участия,  паев  в  уставных  (складочных)  капиталах организаций), цифровых финансовых активов, цифровой валюты  в течение  2021  года,  общая  сумма  которых  превышает  общий доходза три последних года, п</w:t>
      </w:r>
      <w:r w:rsidR="001300A0">
        <w:rPr>
          <w:rFonts w:ascii="Times New Roman" w:hAnsi="Times New Roman" w:cs="Times New Roman"/>
          <w:b/>
          <w:sz w:val="24"/>
          <w:szCs w:val="24"/>
        </w:rPr>
        <w:t>редшествующих отчётному периоду</w:t>
      </w:r>
    </w:p>
    <w:tbl>
      <w:tblPr>
        <w:tblStyle w:val="a3"/>
        <w:tblW w:w="14850" w:type="dxa"/>
        <w:tblLook w:val="04A0"/>
      </w:tblPr>
      <w:tblGrid>
        <w:gridCol w:w="817"/>
        <w:gridCol w:w="4111"/>
        <w:gridCol w:w="9922"/>
      </w:tblGrid>
      <w:tr w:rsidR="00F9080D" w:rsidTr="00F9080D">
        <w:tc>
          <w:tcPr>
            <w:tcW w:w="817" w:type="dxa"/>
            <w:vMerge w:val="restart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</w:t>
            </w:r>
          </w:p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Виталий Анатольевич</w:t>
            </w:r>
          </w:p>
        </w:tc>
        <w:tc>
          <w:tcPr>
            <w:tcW w:w="9922" w:type="dxa"/>
            <w:vMerge w:val="restart"/>
          </w:tcPr>
          <w:p w:rsidR="00F9080D" w:rsidRPr="00F9080D" w:rsidRDefault="001300A0" w:rsidP="0013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цифровых финансовых активов, цифровой валюты  в течение  2021  года,  общая  сумма  которых 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 его супруги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F9080D" w:rsidTr="00F9080D">
        <w:tc>
          <w:tcPr>
            <w:tcW w:w="817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9922" w:type="dxa"/>
            <w:vMerge/>
          </w:tcPr>
          <w:p w:rsidR="00F9080D" w:rsidRPr="00F9080D" w:rsidRDefault="00F9080D" w:rsidP="00F9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D" w:rsidTr="00F9080D">
        <w:tc>
          <w:tcPr>
            <w:tcW w:w="817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9922" w:type="dxa"/>
            <w:vMerge/>
          </w:tcPr>
          <w:p w:rsidR="00F9080D" w:rsidRPr="00F9080D" w:rsidRDefault="00F9080D" w:rsidP="00F9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D" w:rsidTr="00F9080D">
        <w:tc>
          <w:tcPr>
            <w:tcW w:w="817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9922" w:type="dxa"/>
            <w:vMerge/>
          </w:tcPr>
          <w:p w:rsidR="00F9080D" w:rsidRPr="00F9080D" w:rsidRDefault="00F9080D" w:rsidP="00F9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D" w:rsidTr="00F9080D">
        <w:tc>
          <w:tcPr>
            <w:tcW w:w="817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9922" w:type="dxa"/>
            <w:vMerge/>
          </w:tcPr>
          <w:p w:rsidR="00F9080D" w:rsidRPr="00F9080D" w:rsidRDefault="00F9080D" w:rsidP="00F9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D" w:rsidTr="00F9080D">
        <w:tc>
          <w:tcPr>
            <w:tcW w:w="817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9080D" w:rsidRPr="00F9080D" w:rsidRDefault="00F9080D" w:rsidP="00AD7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</w:t>
            </w:r>
          </w:p>
          <w:p w:rsidR="00F9080D" w:rsidRPr="00F9080D" w:rsidRDefault="00F9080D" w:rsidP="00AD7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Иосифовна</w:t>
            </w:r>
          </w:p>
        </w:tc>
        <w:tc>
          <w:tcPr>
            <w:tcW w:w="9922" w:type="dxa"/>
          </w:tcPr>
          <w:p w:rsidR="00F9080D" w:rsidRPr="00F9080D" w:rsidRDefault="001300A0" w:rsidP="0013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цифровых финансовых активов, цифровой валюты  в течение  2021  года,  общая  сумма  которых 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F9080D" w:rsidTr="00F9080D">
        <w:tc>
          <w:tcPr>
            <w:tcW w:w="817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Джашиашвили</w:t>
            </w:r>
          </w:p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Ивановна </w:t>
            </w:r>
          </w:p>
        </w:tc>
        <w:tc>
          <w:tcPr>
            <w:tcW w:w="9922" w:type="dxa"/>
          </w:tcPr>
          <w:p w:rsidR="00F9080D" w:rsidRPr="00F9080D" w:rsidRDefault="001300A0" w:rsidP="00F9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цифровых финансовых активов, цифровой валюты  в течение  2021  года,  общая  сумма  которых 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F9080D" w:rsidTr="00F9080D">
        <w:tc>
          <w:tcPr>
            <w:tcW w:w="817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Дмитриева </w:t>
            </w:r>
          </w:p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Елена Борисовна</w:t>
            </w:r>
          </w:p>
        </w:tc>
        <w:tc>
          <w:tcPr>
            <w:tcW w:w="9922" w:type="dxa"/>
          </w:tcPr>
          <w:p w:rsidR="00F9080D" w:rsidRPr="00F9080D" w:rsidRDefault="001300A0" w:rsidP="0013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цифровых финансовых активов, цифровой валюты  в течение  2021  года,  общая  сумма  которых 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F9080D" w:rsidTr="00F9080D">
        <w:tc>
          <w:tcPr>
            <w:tcW w:w="817" w:type="dxa"/>
            <w:vMerge w:val="restart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Дружинина </w:t>
            </w:r>
          </w:p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Оксана Леонидовна</w:t>
            </w:r>
          </w:p>
        </w:tc>
        <w:tc>
          <w:tcPr>
            <w:tcW w:w="9922" w:type="dxa"/>
            <w:vMerge w:val="restart"/>
          </w:tcPr>
          <w:p w:rsidR="00F9080D" w:rsidRPr="00F9080D" w:rsidRDefault="001300A0" w:rsidP="0013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организаций), цифровых финансовых активов, цифровой валюты  в течение  2021  года,  общая  сумма  которых  превышает 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супруга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F9080D" w:rsidTr="00F9080D">
        <w:tc>
          <w:tcPr>
            <w:tcW w:w="817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922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D" w:rsidTr="00F9080D">
        <w:tc>
          <w:tcPr>
            <w:tcW w:w="817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D" w:rsidTr="00F9080D">
        <w:tc>
          <w:tcPr>
            <w:tcW w:w="817" w:type="dxa"/>
            <w:vMerge w:val="restart"/>
          </w:tcPr>
          <w:p w:rsidR="00F9080D" w:rsidRPr="00647601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Очерцова</w:t>
            </w:r>
          </w:p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9922" w:type="dxa"/>
            <w:vMerge w:val="restart"/>
          </w:tcPr>
          <w:p w:rsidR="00F9080D" w:rsidRPr="00F9080D" w:rsidRDefault="001300A0" w:rsidP="007E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организаций), цифровых финансовых активов, цифровой валюты  в течение  2021  года,  общая  сумма  которых  превышает 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супруга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F9080D" w:rsidTr="00F9080D">
        <w:tc>
          <w:tcPr>
            <w:tcW w:w="817" w:type="dxa"/>
            <w:vMerge/>
          </w:tcPr>
          <w:p w:rsidR="00F9080D" w:rsidRPr="00647601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922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D" w:rsidTr="00F9080D">
        <w:tc>
          <w:tcPr>
            <w:tcW w:w="817" w:type="dxa"/>
            <w:vMerge w:val="restart"/>
          </w:tcPr>
          <w:p w:rsidR="00F9080D" w:rsidRPr="00647601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Ратникова </w:t>
            </w:r>
          </w:p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b/>
                <w:sz w:val="24"/>
                <w:szCs w:val="24"/>
              </w:rPr>
              <w:t>Любовь Викторовна</w:t>
            </w:r>
          </w:p>
        </w:tc>
        <w:tc>
          <w:tcPr>
            <w:tcW w:w="9922" w:type="dxa"/>
            <w:vMerge w:val="restart"/>
          </w:tcPr>
          <w:p w:rsidR="00F9080D" w:rsidRPr="00F9080D" w:rsidRDefault="001300A0" w:rsidP="007E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организаций), цифровых финансовых активов, цифровой валюты  в течение  2021  года,  общая  сумма  которых  превышает 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супруга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F9080D" w:rsidTr="00F9080D">
        <w:tc>
          <w:tcPr>
            <w:tcW w:w="817" w:type="dxa"/>
            <w:vMerge/>
          </w:tcPr>
          <w:p w:rsidR="00F9080D" w:rsidRPr="00647601" w:rsidRDefault="00F9080D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922" w:type="dxa"/>
            <w:vMerge/>
          </w:tcPr>
          <w:p w:rsidR="00F9080D" w:rsidRPr="00F9080D" w:rsidRDefault="00F9080D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A0" w:rsidTr="00F9080D">
        <w:tc>
          <w:tcPr>
            <w:tcW w:w="817" w:type="dxa"/>
            <w:vMerge w:val="restart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</w:t>
            </w:r>
          </w:p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Вячеславовна</w:t>
            </w:r>
          </w:p>
        </w:tc>
        <w:tc>
          <w:tcPr>
            <w:tcW w:w="9922" w:type="dxa"/>
            <w:vMerge w:val="restart"/>
          </w:tcPr>
          <w:p w:rsidR="001300A0" w:rsidRPr="00F9080D" w:rsidRDefault="001300A0" w:rsidP="00C3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цифровых финансовых активов, цифровой валюты  в течение  2021  года,  общая  сумма  которых 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1300A0" w:rsidTr="00F9080D">
        <w:tc>
          <w:tcPr>
            <w:tcW w:w="817" w:type="dxa"/>
            <w:vMerge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9922" w:type="dxa"/>
            <w:vMerge/>
          </w:tcPr>
          <w:p w:rsidR="001300A0" w:rsidRDefault="001300A0" w:rsidP="004A2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A0" w:rsidTr="00F9080D">
        <w:tc>
          <w:tcPr>
            <w:tcW w:w="817" w:type="dxa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</w:t>
            </w:r>
          </w:p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Зоя Борисовна</w:t>
            </w:r>
          </w:p>
        </w:tc>
        <w:tc>
          <w:tcPr>
            <w:tcW w:w="9922" w:type="dxa"/>
          </w:tcPr>
          <w:p w:rsidR="001300A0" w:rsidRPr="00F9080D" w:rsidRDefault="001300A0" w:rsidP="00C3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цифровых финансовых активов, цифровой валюты  в течение  2021  года,  общая  сумма  которых 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1300A0" w:rsidTr="00F9080D">
        <w:tc>
          <w:tcPr>
            <w:tcW w:w="817" w:type="dxa"/>
            <w:vMerge w:val="restart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Юсупова </w:t>
            </w:r>
          </w:p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b/>
                <w:sz w:val="24"/>
                <w:szCs w:val="24"/>
              </w:rPr>
              <w:t>Юлианна Владимировна</w:t>
            </w:r>
          </w:p>
        </w:tc>
        <w:tc>
          <w:tcPr>
            <w:tcW w:w="9922" w:type="dxa"/>
            <w:vMerge w:val="restart"/>
          </w:tcPr>
          <w:p w:rsidR="001300A0" w:rsidRPr="00F9080D" w:rsidRDefault="001300A0" w:rsidP="00C37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D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сообщение на имя  Губернатора Новгородской области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 по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приобретению  земельного  участка, другого  объекта недвижимости, транспортного средства, ценных бумаг, акций (долей  участия,  паев  в  уставных  (складо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чных)  капиталах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организаций), цифровых финансовых активов, цифровой валюты  в течение  2021  года,  общая  сумма  которых 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последних года </w:t>
            </w:r>
            <w:r w:rsidRPr="001300A0">
              <w:rPr>
                <w:rFonts w:ascii="Times New Roman" w:hAnsi="Times New Roman" w:cs="Times New Roman"/>
                <w:sz w:val="24"/>
                <w:szCs w:val="24"/>
              </w:rPr>
              <w:t>предшествующих отчётному периоду.</w:t>
            </w:r>
          </w:p>
        </w:tc>
      </w:tr>
      <w:tr w:rsidR="001300A0" w:rsidTr="00F9080D">
        <w:tc>
          <w:tcPr>
            <w:tcW w:w="817" w:type="dxa"/>
            <w:vMerge/>
          </w:tcPr>
          <w:p w:rsidR="001300A0" w:rsidRDefault="001300A0" w:rsidP="004A2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300A0" w:rsidRPr="00647601" w:rsidRDefault="001300A0" w:rsidP="004A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9922" w:type="dxa"/>
            <w:vMerge/>
          </w:tcPr>
          <w:p w:rsidR="001300A0" w:rsidRDefault="001300A0" w:rsidP="004A2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108" w:rsidRPr="004A2328" w:rsidRDefault="00647601" w:rsidP="00130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815108" w:rsidRPr="004A2328" w:rsidSect="0081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73" w:rsidRDefault="00BB0F73" w:rsidP="000E3506">
      <w:pPr>
        <w:spacing w:after="0" w:line="240" w:lineRule="auto"/>
      </w:pPr>
      <w:r>
        <w:separator/>
      </w:r>
    </w:p>
  </w:endnote>
  <w:endnote w:type="continuationSeparator" w:id="0">
    <w:p w:rsidR="00BB0F73" w:rsidRDefault="00BB0F73" w:rsidP="000E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06" w:rsidRDefault="000E35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06" w:rsidRDefault="000E3506" w:rsidP="000E3506">
    <w:pPr>
      <w:pStyle w:val="a6"/>
      <w:tabs>
        <w:tab w:val="left" w:pos="8931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06" w:rsidRDefault="000E35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73" w:rsidRDefault="00BB0F73" w:rsidP="000E3506">
      <w:pPr>
        <w:spacing w:after="0" w:line="240" w:lineRule="auto"/>
      </w:pPr>
      <w:r>
        <w:separator/>
      </w:r>
    </w:p>
  </w:footnote>
  <w:footnote w:type="continuationSeparator" w:id="0">
    <w:p w:rsidR="00BB0F73" w:rsidRDefault="00BB0F73" w:rsidP="000E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06" w:rsidRDefault="000E35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06" w:rsidRDefault="000E35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06" w:rsidRDefault="000E35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328"/>
    <w:rsid w:val="000E3506"/>
    <w:rsid w:val="001300A0"/>
    <w:rsid w:val="002D15FD"/>
    <w:rsid w:val="004127D5"/>
    <w:rsid w:val="004A2328"/>
    <w:rsid w:val="00646A3A"/>
    <w:rsid w:val="00647601"/>
    <w:rsid w:val="007E227C"/>
    <w:rsid w:val="00815108"/>
    <w:rsid w:val="009C15D0"/>
    <w:rsid w:val="00BB0F73"/>
    <w:rsid w:val="00BC56A4"/>
    <w:rsid w:val="00CD2CFB"/>
    <w:rsid w:val="00DF7DA2"/>
    <w:rsid w:val="00EB1523"/>
    <w:rsid w:val="00F9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506"/>
  </w:style>
  <w:style w:type="paragraph" w:styleId="a6">
    <w:name w:val="footer"/>
    <w:basedOn w:val="a"/>
    <w:link w:val="a7"/>
    <w:uiPriority w:val="99"/>
    <w:semiHidden/>
    <w:unhideWhenUsed/>
    <w:rsid w:val="000E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ivsp</cp:lastModifiedBy>
  <cp:revision>2</cp:revision>
  <dcterms:created xsi:type="dcterms:W3CDTF">2022-05-04T13:14:00Z</dcterms:created>
  <dcterms:modified xsi:type="dcterms:W3CDTF">2022-05-04T13:14:00Z</dcterms:modified>
</cp:coreProperties>
</file>