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05" w:rsidRDefault="00A15805" w:rsidP="00A15805">
      <w:pPr>
        <w:jc w:val="right"/>
        <w:rPr>
          <w:color w:val="000000"/>
        </w:rPr>
      </w:pPr>
    </w:p>
    <w:p w:rsidR="00A15805" w:rsidRPr="00EA0640" w:rsidRDefault="00A15805" w:rsidP="00A15805">
      <w:pPr>
        <w:jc w:val="right"/>
        <w:rPr>
          <w:color w:val="000000"/>
        </w:rPr>
      </w:pPr>
      <w:r>
        <w:rPr>
          <w:color w:val="000000"/>
        </w:rPr>
        <w:t xml:space="preserve">  Приложение 10</w:t>
      </w:r>
    </w:p>
    <w:p w:rsidR="00A15805" w:rsidRPr="00EA0640" w:rsidRDefault="00A15805" w:rsidP="00A15805">
      <w:pPr>
        <w:jc w:val="right"/>
        <w:rPr>
          <w:color w:val="000000"/>
        </w:rPr>
      </w:pPr>
      <w:r w:rsidRPr="00EA0640">
        <w:rPr>
          <w:color w:val="000000"/>
        </w:rPr>
        <w:t xml:space="preserve">                                                                                                                              к решению Совета депутатов </w:t>
      </w:r>
      <w:proofErr w:type="spellStart"/>
      <w:r w:rsidRPr="00EA0640">
        <w:rPr>
          <w:color w:val="000000"/>
        </w:rPr>
        <w:t>Ивантевского</w:t>
      </w:r>
      <w:proofErr w:type="spellEnd"/>
    </w:p>
    <w:p w:rsidR="00A15805" w:rsidRDefault="00A15805" w:rsidP="00A15805">
      <w:pPr>
        <w:jc w:val="right"/>
      </w:pPr>
      <w:r w:rsidRPr="00EA0640">
        <w:rPr>
          <w:color w:val="000000"/>
        </w:rPr>
        <w:t xml:space="preserve">                                                                                                                             </w:t>
      </w:r>
      <w:r w:rsidR="00C336FB">
        <w:t>сельского поселения от 28.12.2022 № 94</w:t>
      </w:r>
    </w:p>
    <w:p w:rsidR="00A15805" w:rsidRPr="00EA0640" w:rsidRDefault="00A15805" w:rsidP="00A15805">
      <w:pPr>
        <w:pStyle w:val="a3"/>
        <w:jc w:val="right"/>
        <w:rPr>
          <w:sz w:val="24"/>
          <w:szCs w:val="24"/>
        </w:rPr>
      </w:pPr>
    </w:p>
    <w:p w:rsidR="00A15805" w:rsidRPr="00E66912" w:rsidRDefault="00A15805" w:rsidP="00A15805">
      <w:pPr>
        <w:jc w:val="center"/>
        <w:rPr>
          <w:b/>
        </w:rPr>
      </w:pPr>
      <w:r w:rsidRPr="00E66912">
        <w:rPr>
          <w:b/>
        </w:rPr>
        <w:t xml:space="preserve">Расчет нормативных расходов на финансирование жилищно-коммунального хозяйства </w:t>
      </w:r>
      <w:proofErr w:type="spellStart"/>
      <w:r w:rsidRPr="00E66912">
        <w:rPr>
          <w:b/>
        </w:rPr>
        <w:t>Ивантеевск</w:t>
      </w:r>
      <w:r>
        <w:rPr>
          <w:b/>
        </w:rPr>
        <w:t>ого</w:t>
      </w:r>
      <w:proofErr w:type="spellEnd"/>
      <w:r>
        <w:rPr>
          <w:b/>
        </w:rPr>
        <w:t xml:space="preserve">  сельского поселения на 2023 год и на плановый период 2024 и 2025</w:t>
      </w:r>
      <w:r w:rsidRPr="00E66912">
        <w:rPr>
          <w:b/>
        </w:rPr>
        <w:t xml:space="preserve"> годов</w:t>
      </w:r>
    </w:p>
    <w:p w:rsidR="00A15805" w:rsidRDefault="00A15805" w:rsidP="00A15805"/>
    <w:p w:rsidR="00A15805" w:rsidRDefault="00A15805" w:rsidP="00A15805">
      <w:pPr>
        <w:autoSpaceDE w:val="0"/>
        <w:autoSpaceDN w:val="0"/>
        <w:adjustRightInd w:val="0"/>
        <w:ind w:firstLine="540"/>
        <w:jc w:val="both"/>
      </w:pPr>
      <w:r>
        <w:t>Нормативные расходы на финансирование жилищно-коммунального хозяйства рассчитываются по формуле:</w:t>
      </w:r>
    </w:p>
    <w:p w:rsidR="00A15805" w:rsidRDefault="00A15805" w:rsidP="00A15805">
      <w:pPr>
        <w:autoSpaceDE w:val="0"/>
        <w:autoSpaceDN w:val="0"/>
        <w:adjustRightInd w:val="0"/>
        <w:jc w:val="both"/>
      </w:pPr>
    </w:p>
    <w:p w:rsidR="00A15805" w:rsidRDefault="00A15805" w:rsidP="00A15805">
      <w:pPr>
        <w:autoSpaceDE w:val="0"/>
        <w:autoSpaceDN w:val="0"/>
        <w:adjustRightInd w:val="0"/>
        <w:jc w:val="center"/>
      </w:pPr>
      <w:proofErr w:type="gramStart"/>
      <w:r>
        <w:t>Р</w:t>
      </w:r>
      <w:proofErr w:type="gramEnd"/>
      <w:r>
        <w:t xml:space="preserve"> = Б + К, где:</w:t>
      </w:r>
    </w:p>
    <w:p w:rsidR="00A15805" w:rsidRDefault="00A15805" w:rsidP="00A15805">
      <w:pPr>
        <w:autoSpaceDE w:val="0"/>
        <w:autoSpaceDN w:val="0"/>
        <w:adjustRightInd w:val="0"/>
        <w:jc w:val="both"/>
      </w:pPr>
    </w:p>
    <w:p w:rsidR="00A15805" w:rsidRDefault="00A15805" w:rsidP="00A15805">
      <w:pPr>
        <w:autoSpaceDE w:val="0"/>
        <w:autoSpaceDN w:val="0"/>
        <w:adjustRightInd w:val="0"/>
        <w:ind w:firstLine="540"/>
        <w:jc w:val="both"/>
      </w:pPr>
      <w:proofErr w:type="gramStart"/>
      <w:r>
        <w:t>Б - нормативные расходы на организацию благоустройства территории сельского поселения в соответствии с правилами благоустройства территории сельского поселения,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сельского поселения,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</w:t>
      </w:r>
      <w:proofErr w:type="gramEnd"/>
      <w:r>
        <w:t xml:space="preserve"> мест захоронения;</w:t>
      </w:r>
    </w:p>
    <w:p w:rsidR="00A15805" w:rsidRDefault="00A15805" w:rsidP="00A15805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t>К</w:t>
      </w:r>
      <w:proofErr w:type="gramEnd"/>
      <w:r>
        <w:t xml:space="preserve"> -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 w:rsidR="00A15805" w:rsidRDefault="00A15805" w:rsidP="00A15805">
      <w:pPr>
        <w:autoSpaceDE w:val="0"/>
        <w:autoSpaceDN w:val="0"/>
        <w:adjustRightInd w:val="0"/>
        <w:spacing w:before="240"/>
        <w:ind w:firstLine="540"/>
        <w:jc w:val="both"/>
      </w:pPr>
      <w:r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</w:r>
    </w:p>
    <w:p w:rsidR="00A15805" w:rsidRDefault="00A15805" w:rsidP="00A15805">
      <w:pPr>
        <w:autoSpaceDE w:val="0"/>
        <w:autoSpaceDN w:val="0"/>
        <w:adjustRightInd w:val="0"/>
        <w:jc w:val="both"/>
      </w:pPr>
    </w:p>
    <w:p w:rsidR="00A15805" w:rsidRDefault="00A15805" w:rsidP="00A15805">
      <w:pPr>
        <w:autoSpaceDE w:val="0"/>
        <w:autoSpaceDN w:val="0"/>
        <w:adjustRightInd w:val="0"/>
        <w:jc w:val="center"/>
      </w:pPr>
      <w:r>
        <w:t xml:space="preserve">К = ПМФ </w:t>
      </w:r>
      <w:proofErr w:type="spellStart"/>
      <w:r>
        <w:t>x</w:t>
      </w:r>
      <w:proofErr w:type="spellEnd"/>
      <w:r>
        <w:t xml:space="preserve"> </w:t>
      </w:r>
      <w:proofErr w:type="spellStart"/>
      <w:r>
        <w:t>С</w:t>
      </w:r>
      <w:r>
        <w:rPr>
          <w:vertAlign w:val="subscript"/>
        </w:rPr>
        <w:t>кр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12, где:</w:t>
      </w:r>
    </w:p>
    <w:p w:rsidR="00A15805" w:rsidRDefault="00A15805" w:rsidP="00A15805">
      <w:pPr>
        <w:autoSpaceDE w:val="0"/>
        <w:autoSpaceDN w:val="0"/>
        <w:adjustRightInd w:val="0"/>
        <w:jc w:val="both"/>
      </w:pPr>
    </w:p>
    <w:p w:rsidR="00A15805" w:rsidRDefault="00A15805" w:rsidP="00A15805">
      <w:pPr>
        <w:autoSpaceDE w:val="0"/>
        <w:autoSpaceDN w:val="0"/>
        <w:adjustRightInd w:val="0"/>
        <w:ind w:firstLine="540"/>
        <w:jc w:val="both"/>
      </w:pPr>
      <w:r>
        <w:t>ПМФ - площадь муниципального жилищного фонда;</w:t>
      </w:r>
    </w:p>
    <w:p w:rsidR="00A15805" w:rsidRDefault="00A15805" w:rsidP="00A15805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С</w:t>
      </w:r>
      <w:r>
        <w:rPr>
          <w:vertAlign w:val="subscript"/>
        </w:rPr>
        <w:t>кр</w:t>
      </w:r>
      <w:proofErr w:type="spellEnd"/>
      <w:r>
        <w:t xml:space="preserve"> - минимальный размер взноса на капитальный ремонт общего имущества в многоквартирном доме на 1 кв. м общей площади помещения в месяц.</w:t>
      </w:r>
    </w:p>
    <w:p w:rsidR="00A15805" w:rsidRDefault="00A15805" w:rsidP="00A15805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Нормативные расходы на организацию благоустройства территории городского округа, муниципальных округов,  поселений в соответствии </w:t>
      </w:r>
      <w:proofErr w:type="gramStart"/>
      <w:r>
        <w:t>с правилами благоустройства территории городского округа, муниципальных округов, 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 определяются по следующей</w:t>
      </w:r>
      <w:proofErr w:type="gramEnd"/>
      <w:r>
        <w:t xml:space="preserve"> формуле:</w:t>
      </w:r>
    </w:p>
    <w:p w:rsidR="00A15805" w:rsidRDefault="00A15805" w:rsidP="00A15805">
      <w:pPr>
        <w:autoSpaceDE w:val="0"/>
        <w:autoSpaceDN w:val="0"/>
        <w:adjustRightInd w:val="0"/>
        <w:jc w:val="both"/>
      </w:pPr>
    </w:p>
    <w:p w:rsidR="00A15805" w:rsidRDefault="00A15805" w:rsidP="00A15805">
      <w:pPr>
        <w:autoSpaceDE w:val="0"/>
        <w:autoSpaceDN w:val="0"/>
        <w:adjustRightInd w:val="0"/>
        <w:jc w:val="center"/>
      </w:pPr>
      <w:proofErr w:type="gramStart"/>
      <w:r>
        <w:t>Б = НР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Ч + ОСВ, где:</w:t>
      </w:r>
    </w:p>
    <w:p w:rsidR="00A15805" w:rsidRDefault="00A15805" w:rsidP="00A15805">
      <w:pPr>
        <w:autoSpaceDE w:val="0"/>
        <w:autoSpaceDN w:val="0"/>
        <w:adjustRightInd w:val="0"/>
        <w:jc w:val="both"/>
      </w:pPr>
    </w:p>
    <w:p w:rsidR="00A15805" w:rsidRDefault="00A15805" w:rsidP="00A15805">
      <w:pPr>
        <w:autoSpaceDE w:val="0"/>
        <w:autoSpaceDN w:val="0"/>
        <w:adjustRightInd w:val="0"/>
        <w:ind w:firstLine="540"/>
        <w:jc w:val="both"/>
      </w:pPr>
      <w:proofErr w:type="gramStart"/>
      <w:r>
        <w:lastRenderedPageBreak/>
        <w:t>НР - нормативные расходы на организацию благоустройства территории сельского поселения в соответствии с правилами благоустройства территории сельского поселения,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сельского поселения,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</w:t>
      </w:r>
      <w:proofErr w:type="gramEnd"/>
      <w:r>
        <w:t xml:space="preserve"> мест захоронения, утвержденные на 1 жителя в год;</w:t>
      </w:r>
    </w:p>
    <w:p w:rsidR="00A15805" w:rsidRDefault="00A15805" w:rsidP="00A15805">
      <w:pPr>
        <w:autoSpaceDE w:val="0"/>
        <w:autoSpaceDN w:val="0"/>
        <w:adjustRightInd w:val="0"/>
        <w:spacing w:before="240"/>
        <w:ind w:firstLine="540"/>
        <w:jc w:val="both"/>
      </w:pPr>
      <w:r>
        <w:t>Ч - численность населения в муниципальном образовании;</w:t>
      </w:r>
    </w:p>
    <w:p w:rsidR="00A15805" w:rsidRDefault="00A15805" w:rsidP="00A15805">
      <w:pPr>
        <w:autoSpaceDE w:val="0"/>
        <w:autoSpaceDN w:val="0"/>
        <w:adjustRightInd w:val="0"/>
        <w:spacing w:before="240"/>
        <w:ind w:firstLine="540"/>
        <w:jc w:val="both"/>
      </w:pPr>
      <w:r>
        <w:t>ОСВ –</w:t>
      </w:r>
      <w:r w:rsidR="00F279FC">
        <w:t xml:space="preserve"> объем средств по муниципальному образованию</w:t>
      </w:r>
      <w:r>
        <w:t xml:space="preserve"> на освещение улиц исходя из  расчетной потребности.</w:t>
      </w:r>
    </w:p>
    <w:p w:rsidR="00A15805" w:rsidRDefault="00A15805" w:rsidP="00A15805">
      <w:pPr>
        <w:autoSpaceDE w:val="0"/>
        <w:autoSpaceDN w:val="0"/>
        <w:adjustRightInd w:val="0"/>
        <w:jc w:val="both"/>
      </w:pPr>
    </w:p>
    <w:p w:rsidR="00A15805" w:rsidRPr="00F62B6F" w:rsidRDefault="00A15805" w:rsidP="00A15805">
      <w:pPr>
        <w:jc w:val="center"/>
        <w:outlineLvl w:val="0"/>
      </w:pPr>
    </w:p>
    <w:p w:rsidR="00A15805" w:rsidRPr="00EA0640" w:rsidRDefault="00A15805" w:rsidP="00A15805"/>
    <w:p w:rsidR="00A15805" w:rsidRPr="00EA0640" w:rsidRDefault="00A15805" w:rsidP="00A15805">
      <w:pPr>
        <w:jc w:val="center"/>
      </w:pPr>
    </w:p>
    <w:p w:rsidR="00A15805" w:rsidRPr="00EA0640" w:rsidRDefault="00A15805" w:rsidP="00A15805">
      <w:pPr>
        <w:jc w:val="center"/>
        <w:rPr>
          <w:b/>
        </w:rPr>
      </w:pPr>
    </w:p>
    <w:p w:rsidR="00653CC9" w:rsidRDefault="00653CC9"/>
    <w:sectPr w:rsidR="00653CC9" w:rsidSect="0000062D">
      <w:pgSz w:w="16838" w:h="11906" w:orient="landscape"/>
      <w:pgMar w:top="567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805"/>
    <w:rsid w:val="005D5D58"/>
    <w:rsid w:val="00653CC9"/>
    <w:rsid w:val="00A15805"/>
    <w:rsid w:val="00C336FB"/>
    <w:rsid w:val="00D83B9E"/>
    <w:rsid w:val="00F2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0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5805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15805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2022-11-14T10:22:00Z</dcterms:created>
  <dcterms:modified xsi:type="dcterms:W3CDTF">2022-12-29T11:37:00Z</dcterms:modified>
</cp:coreProperties>
</file>